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99" w:rsidRDefault="00390C7F" w:rsidP="00591838">
      <w:pPr>
        <w:jc w:val="center"/>
        <w:rPr>
          <w:rFonts w:ascii="Times New Roman" w:hAnsi="Times New Roman" w:cs="Times New Roman"/>
          <w:b/>
          <w:sz w:val="24"/>
          <w:szCs w:val="24"/>
        </w:rPr>
      </w:pPr>
      <w:r w:rsidRPr="00591838">
        <w:rPr>
          <w:rFonts w:ascii="Times New Roman" w:hAnsi="Times New Roman" w:cs="Times New Roman"/>
          <w:b/>
          <w:sz w:val="24"/>
          <w:szCs w:val="24"/>
        </w:rPr>
        <w:t>PENINGKATAN KEMAMPUAN MEMBACA PERMULAAN D</w:t>
      </w:r>
      <w:r w:rsidR="00517904">
        <w:rPr>
          <w:rFonts w:ascii="Times New Roman" w:hAnsi="Times New Roman" w:cs="Times New Roman"/>
          <w:b/>
          <w:sz w:val="24"/>
          <w:szCs w:val="24"/>
        </w:rPr>
        <w:t>ENGAN MENGGUNAKAN METODE BERMAIN</w:t>
      </w:r>
      <w:r w:rsidRPr="00591838">
        <w:rPr>
          <w:rFonts w:ascii="Times New Roman" w:hAnsi="Times New Roman" w:cs="Times New Roman"/>
          <w:b/>
          <w:sz w:val="24"/>
          <w:szCs w:val="24"/>
        </w:rPr>
        <w:t xml:space="preserve"> </w:t>
      </w:r>
      <w:r w:rsidRPr="00591838">
        <w:rPr>
          <w:rFonts w:ascii="Times New Roman" w:hAnsi="Times New Roman" w:cs="Times New Roman"/>
          <w:b/>
          <w:i/>
          <w:sz w:val="24"/>
          <w:szCs w:val="24"/>
        </w:rPr>
        <w:t>FLASH CARD SUBACA</w:t>
      </w:r>
      <w:r w:rsidR="00591838" w:rsidRPr="00591838">
        <w:rPr>
          <w:rFonts w:ascii="Times New Roman" w:hAnsi="Times New Roman" w:cs="Times New Roman"/>
          <w:b/>
          <w:sz w:val="24"/>
          <w:szCs w:val="24"/>
        </w:rPr>
        <w:t xml:space="preserve"> DI PAUD AL-ANISA BENTIRING KOTA BENGKULU</w:t>
      </w:r>
    </w:p>
    <w:p w:rsidR="00591838" w:rsidRDefault="00591838" w:rsidP="00591838">
      <w:pPr>
        <w:spacing w:after="0" w:line="240" w:lineRule="auto"/>
        <w:jc w:val="center"/>
        <w:rPr>
          <w:rFonts w:ascii="Times New Roman" w:hAnsi="Times New Roman" w:cs="Times New Roman"/>
          <w:b/>
          <w:sz w:val="24"/>
          <w:szCs w:val="24"/>
        </w:rPr>
      </w:pPr>
      <w:r w:rsidRPr="00591838">
        <w:rPr>
          <w:rFonts w:ascii="Times New Roman" w:hAnsi="Times New Roman" w:cs="Times New Roman"/>
          <w:b/>
          <w:sz w:val="24"/>
          <w:szCs w:val="24"/>
        </w:rPr>
        <w:t>Rika Partikasari, Novi Ade Suryani</w:t>
      </w:r>
    </w:p>
    <w:p w:rsidR="00517904" w:rsidRDefault="00517904" w:rsidP="005918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PAUD FKIP UNIVED</w:t>
      </w:r>
    </w:p>
    <w:p w:rsidR="00591838" w:rsidRDefault="00932C8F" w:rsidP="00591838">
      <w:pPr>
        <w:spacing w:after="0" w:line="240" w:lineRule="auto"/>
        <w:jc w:val="center"/>
        <w:rPr>
          <w:rFonts w:ascii="Times New Roman" w:hAnsi="Times New Roman" w:cs="Times New Roman"/>
          <w:b/>
          <w:sz w:val="24"/>
          <w:szCs w:val="24"/>
        </w:rPr>
      </w:pPr>
      <w:hyperlink r:id="rId8" w:history="1">
        <w:r w:rsidR="00591838" w:rsidRPr="00D75671">
          <w:rPr>
            <w:rStyle w:val="Hyperlink"/>
            <w:rFonts w:ascii="Times New Roman" w:hAnsi="Times New Roman" w:cs="Times New Roman"/>
            <w:b/>
            <w:sz w:val="24"/>
            <w:szCs w:val="24"/>
          </w:rPr>
          <w:t>rkpar85@gmail.com</w:t>
        </w:r>
      </w:hyperlink>
    </w:p>
    <w:p w:rsidR="00591838" w:rsidRDefault="00591838" w:rsidP="00FC7E13">
      <w:pPr>
        <w:spacing w:after="0" w:line="240" w:lineRule="auto"/>
        <w:jc w:val="center"/>
        <w:rPr>
          <w:rFonts w:ascii="Times New Roman" w:hAnsi="Times New Roman" w:cs="Times New Roman"/>
          <w:b/>
          <w:sz w:val="24"/>
          <w:szCs w:val="24"/>
        </w:rPr>
      </w:pPr>
    </w:p>
    <w:p w:rsidR="008B4EA4" w:rsidRDefault="00591838" w:rsidP="008B4E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r w:rsidR="00911567" w:rsidRPr="00911567">
        <w:rPr>
          <w:rFonts w:ascii="inherit" w:eastAsia="Times New Roman" w:hAnsi="inherit" w:cs="Courier New"/>
          <w:color w:val="212121"/>
          <w:sz w:val="20"/>
          <w:szCs w:val="20"/>
          <w:lang w:val="en"/>
        </w:rPr>
        <w:br/>
      </w:r>
    </w:p>
    <w:p w:rsidR="00911567" w:rsidRPr="00911567" w:rsidRDefault="00911567" w:rsidP="008B4EA4">
      <w:pPr>
        <w:spacing w:after="0" w:line="240" w:lineRule="auto"/>
        <w:jc w:val="both"/>
        <w:rPr>
          <w:rFonts w:ascii="Times New Roman" w:hAnsi="Times New Roman" w:cs="Times New Roman"/>
          <w:b/>
          <w:sz w:val="24"/>
          <w:szCs w:val="24"/>
        </w:rPr>
      </w:pPr>
      <w:bookmarkStart w:id="0" w:name="_GoBack"/>
      <w:bookmarkEnd w:id="0"/>
      <w:r w:rsidRPr="00911567">
        <w:rPr>
          <w:rFonts w:ascii="inherit" w:eastAsia="Times New Roman" w:hAnsi="inherit" w:cs="Courier New"/>
          <w:color w:val="212121"/>
          <w:sz w:val="20"/>
          <w:szCs w:val="20"/>
          <w:lang w:val="en"/>
        </w:rPr>
        <w:t xml:space="preserve">This study aims to improve the ability to read the beginning of students by using the SUBACA Flash Card method for children in group B PAUD AL-ANISA Bentiring, Bengkulu City. This type of research is </w:t>
      </w:r>
      <w:r>
        <w:rPr>
          <w:rFonts w:ascii="inherit" w:eastAsia="Times New Roman" w:hAnsi="inherit" w:cs="Courier New"/>
          <w:color w:val="212121"/>
          <w:sz w:val="20"/>
          <w:szCs w:val="20"/>
          <w:lang w:val="en"/>
        </w:rPr>
        <w:t xml:space="preserve">Classroom Action Research </w:t>
      </w:r>
      <w:r w:rsidRPr="00911567">
        <w:rPr>
          <w:rFonts w:ascii="inherit" w:eastAsia="Times New Roman" w:hAnsi="inherit" w:cs="Courier New"/>
          <w:color w:val="212121"/>
          <w:sz w:val="20"/>
          <w:szCs w:val="20"/>
          <w:lang w:val="en"/>
        </w:rPr>
        <w:t xml:space="preserve">using two cycles, where each cycle is carried out in three meetings. </w:t>
      </w:r>
      <w:proofErr w:type="gramStart"/>
      <w:r w:rsidRPr="00911567">
        <w:rPr>
          <w:rFonts w:ascii="inherit" w:eastAsia="Times New Roman" w:hAnsi="inherit" w:cs="Courier New"/>
          <w:color w:val="212121"/>
          <w:sz w:val="20"/>
          <w:szCs w:val="20"/>
          <w:lang w:val="en"/>
        </w:rPr>
        <w:t>Methods of collecting data in the form of observation and documentation.</w:t>
      </w:r>
      <w:proofErr w:type="gramEnd"/>
      <w:r w:rsidRPr="00911567">
        <w:rPr>
          <w:rFonts w:ascii="inherit" w:eastAsia="Times New Roman" w:hAnsi="inherit" w:cs="Courier New"/>
          <w:color w:val="212121"/>
          <w:sz w:val="20"/>
          <w:szCs w:val="20"/>
          <w:lang w:val="en"/>
        </w:rPr>
        <w:t xml:space="preserve"> The results showed that there was an increase in reading the beginning of the child in each cycle with the average percentage of success in Cycle I was 47% and in the second cycle was 82.8%. It can be concluded that the method of playing SUBACA Flash Card is quite effective to be used to improve the abili</w:t>
      </w:r>
      <w:r>
        <w:rPr>
          <w:rFonts w:ascii="inherit" w:eastAsia="Times New Roman" w:hAnsi="inherit" w:cs="Courier New"/>
          <w:color w:val="212121"/>
          <w:sz w:val="20"/>
          <w:szCs w:val="20"/>
          <w:lang w:val="en"/>
        </w:rPr>
        <w:t xml:space="preserve">ty to read the beginning in the </w:t>
      </w:r>
      <w:r w:rsidRPr="00911567">
        <w:rPr>
          <w:rFonts w:ascii="inherit" w:eastAsia="Times New Roman" w:hAnsi="inherit" w:cs="Courier New"/>
          <w:color w:val="212121"/>
          <w:sz w:val="20"/>
          <w:szCs w:val="20"/>
          <w:lang w:val="en"/>
        </w:rPr>
        <w:t>children of group B PAUD AL-ANISA Bentiring, Bengkulu City.</w:t>
      </w:r>
    </w:p>
    <w:p w:rsidR="00911567" w:rsidRDefault="00911567" w:rsidP="00FC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
        </w:rPr>
      </w:pPr>
      <w:r w:rsidRPr="00911567">
        <w:rPr>
          <w:rFonts w:ascii="inherit" w:eastAsia="Times New Roman" w:hAnsi="inherit" w:cs="Courier New"/>
          <w:color w:val="212121"/>
          <w:sz w:val="20"/>
          <w:szCs w:val="20"/>
          <w:lang w:val="en"/>
        </w:rPr>
        <w:t>Keywords: start reading, playing method, subacca flash card</w:t>
      </w:r>
    </w:p>
    <w:p w:rsidR="00911567" w:rsidRPr="00911567" w:rsidRDefault="00911567" w:rsidP="00FC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p>
    <w:p w:rsidR="00591838" w:rsidRDefault="00591838" w:rsidP="00FC7E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30516" w:rsidRPr="00330516" w:rsidRDefault="00330516" w:rsidP="00330516">
      <w:pPr>
        <w:spacing w:after="0" w:line="240" w:lineRule="auto"/>
        <w:jc w:val="both"/>
        <w:rPr>
          <w:rFonts w:ascii="Times New Roman" w:hAnsi="Times New Roman" w:cs="Times New Roman"/>
        </w:rPr>
      </w:pPr>
      <w:proofErr w:type="gramStart"/>
      <w:r w:rsidRPr="00330516">
        <w:rPr>
          <w:rFonts w:ascii="Times New Roman" w:hAnsi="Times New Roman" w:cs="Times New Roman"/>
        </w:rPr>
        <w:t xml:space="preserve">Penelitian ini bertujuan untuk meningkatkan kemampuan membaca permulaan siswa dengan menggunakan metode bermain </w:t>
      </w:r>
      <w:r w:rsidRPr="00330516">
        <w:rPr>
          <w:rFonts w:ascii="Times New Roman" w:hAnsi="Times New Roman" w:cs="Times New Roman"/>
          <w:i/>
        </w:rPr>
        <w:t>Flash Card SUBACA</w:t>
      </w:r>
      <w:r w:rsidRPr="00330516">
        <w:rPr>
          <w:rFonts w:ascii="Times New Roman" w:hAnsi="Times New Roman" w:cs="Times New Roman"/>
        </w:rPr>
        <w:t xml:space="preserve"> pada anak kelompok B PAUD AL-ANISA Bentiring Kota Bengkulu.</w:t>
      </w:r>
      <w:proofErr w:type="gramEnd"/>
      <w:r w:rsidRPr="00330516">
        <w:rPr>
          <w:rFonts w:ascii="Times New Roman" w:hAnsi="Times New Roman" w:cs="Times New Roman"/>
        </w:rPr>
        <w:t xml:space="preserve"> </w:t>
      </w:r>
      <w:proofErr w:type="gramStart"/>
      <w:r w:rsidRPr="00330516">
        <w:rPr>
          <w:rFonts w:ascii="Times New Roman" w:hAnsi="Times New Roman" w:cs="Times New Roman"/>
        </w:rPr>
        <w:t>Jenis penelitian ini adalah Penelitian Tindakan Kelas (PTK) dengan menggunakan dua siklus, dimana tiap siklus dilaksanakan dalam tiga kali pertemuan.</w:t>
      </w:r>
      <w:proofErr w:type="gramEnd"/>
      <w:r w:rsidRPr="00330516">
        <w:rPr>
          <w:rFonts w:ascii="Times New Roman" w:hAnsi="Times New Roman" w:cs="Times New Roman"/>
        </w:rPr>
        <w:t xml:space="preserve"> </w:t>
      </w:r>
      <w:proofErr w:type="gramStart"/>
      <w:r w:rsidRPr="00330516">
        <w:rPr>
          <w:rFonts w:ascii="Times New Roman" w:hAnsi="Times New Roman" w:cs="Times New Roman"/>
        </w:rPr>
        <w:t>Metode pengumpulan data berupa observasi dan dokumentasi.</w:t>
      </w:r>
      <w:proofErr w:type="gramEnd"/>
      <w:r w:rsidRPr="00330516">
        <w:rPr>
          <w:rFonts w:ascii="Times New Roman" w:hAnsi="Times New Roman" w:cs="Times New Roman"/>
        </w:rPr>
        <w:t xml:space="preserve"> Hasil penelitian menunjukan bahwa terjadi peningkatan membaca permulaan anak pada tiap siklusnya dengan rata-rata prosentase keberhasilan pada Siklus I sebesar 47 % dan pada siklus II sebesar 82</w:t>
      </w:r>
      <w:proofErr w:type="gramStart"/>
      <w:r w:rsidRPr="00330516">
        <w:rPr>
          <w:rFonts w:ascii="Times New Roman" w:hAnsi="Times New Roman" w:cs="Times New Roman"/>
        </w:rPr>
        <w:t>,8</w:t>
      </w:r>
      <w:proofErr w:type="gramEnd"/>
      <w:r w:rsidRPr="00330516">
        <w:rPr>
          <w:rFonts w:ascii="Times New Roman" w:hAnsi="Times New Roman" w:cs="Times New Roman"/>
        </w:rPr>
        <w:t xml:space="preserve">%. </w:t>
      </w:r>
      <w:proofErr w:type="gramStart"/>
      <w:r w:rsidRPr="00330516">
        <w:rPr>
          <w:rFonts w:ascii="Times New Roman" w:hAnsi="Times New Roman" w:cs="Times New Roman"/>
        </w:rPr>
        <w:t xml:space="preserve">Hal ini dapat disimpulkan bahwa metode bermain </w:t>
      </w:r>
      <w:r w:rsidRPr="00330516">
        <w:rPr>
          <w:rFonts w:ascii="Times New Roman" w:hAnsi="Times New Roman" w:cs="Times New Roman"/>
          <w:i/>
        </w:rPr>
        <w:t>Flash Card SUBACA</w:t>
      </w:r>
      <w:r w:rsidRPr="00330516">
        <w:rPr>
          <w:rFonts w:ascii="Times New Roman" w:hAnsi="Times New Roman" w:cs="Times New Roman"/>
        </w:rPr>
        <w:t xml:space="preserve"> cukup efektif digunakan untuk meningkatkan kemampuan membaca permulaan pada anak kelompok B PAUD AL-ANISA Bentiring Kota Bengkulu.</w:t>
      </w:r>
      <w:proofErr w:type="gramEnd"/>
    </w:p>
    <w:p w:rsidR="00330516" w:rsidRPr="00330516" w:rsidRDefault="00330516" w:rsidP="00330516">
      <w:pPr>
        <w:spacing w:after="0" w:line="240" w:lineRule="auto"/>
        <w:jc w:val="both"/>
        <w:rPr>
          <w:rFonts w:ascii="Times New Roman" w:hAnsi="Times New Roman" w:cs="Times New Roman"/>
        </w:rPr>
      </w:pPr>
      <w:r w:rsidRPr="00330516">
        <w:rPr>
          <w:rFonts w:ascii="Times New Roman" w:hAnsi="Times New Roman" w:cs="Times New Roman"/>
        </w:rPr>
        <w:t xml:space="preserve">Kata </w:t>
      </w:r>
      <w:proofErr w:type="gramStart"/>
      <w:r w:rsidRPr="00330516">
        <w:rPr>
          <w:rFonts w:ascii="Times New Roman" w:hAnsi="Times New Roman" w:cs="Times New Roman"/>
        </w:rPr>
        <w:t>kunci :</w:t>
      </w:r>
      <w:proofErr w:type="gramEnd"/>
      <w:r w:rsidRPr="00330516">
        <w:rPr>
          <w:rFonts w:ascii="Times New Roman" w:hAnsi="Times New Roman" w:cs="Times New Roman"/>
        </w:rPr>
        <w:t xml:space="preserve"> membaca permulaan, metode bermain, flash card subacca</w:t>
      </w:r>
    </w:p>
    <w:p w:rsidR="00330516" w:rsidRDefault="00330516" w:rsidP="00330516">
      <w:pPr>
        <w:spacing w:after="0" w:line="240" w:lineRule="auto"/>
        <w:jc w:val="both"/>
        <w:rPr>
          <w:rFonts w:ascii="Times New Roman" w:hAnsi="Times New Roman" w:cs="Times New Roman"/>
          <w:b/>
          <w:sz w:val="24"/>
          <w:szCs w:val="24"/>
        </w:rPr>
      </w:pPr>
    </w:p>
    <w:p w:rsidR="00A4103E" w:rsidRDefault="00A4103E" w:rsidP="00330516">
      <w:pPr>
        <w:spacing w:after="0" w:line="240" w:lineRule="auto"/>
        <w:jc w:val="both"/>
        <w:rPr>
          <w:rFonts w:ascii="Times New Roman" w:hAnsi="Times New Roman" w:cs="Times New Roman"/>
          <w:b/>
          <w:color w:val="000000" w:themeColor="text1"/>
          <w:sz w:val="24"/>
          <w:szCs w:val="24"/>
        </w:rPr>
      </w:pPr>
    </w:p>
    <w:p w:rsidR="00A4103E" w:rsidRPr="00F41C4B" w:rsidRDefault="00A4103E" w:rsidP="00F41C4B">
      <w:pPr>
        <w:spacing w:after="0" w:line="360" w:lineRule="auto"/>
        <w:jc w:val="both"/>
        <w:rPr>
          <w:rFonts w:ascii="Times New Roman" w:hAnsi="Times New Roman" w:cs="Times New Roman"/>
          <w:b/>
          <w:color w:val="000000" w:themeColor="text1"/>
          <w:sz w:val="24"/>
          <w:szCs w:val="24"/>
        </w:rPr>
      </w:pPr>
      <w:r w:rsidRPr="00F41C4B">
        <w:rPr>
          <w:rFonts w:ascii="Times New Roman" w:hAnsi="Times New Roman" w:cs="Times New Roman"/>
          <w:b/>
          <w:color w:val="000000" w:themeColor="text1"/>
          <w:sz w:val="24"/>
          <w:szCs w:val="24"/>
        </w:rPr>
        <w:t>PENDAHULUAN</w:t>
      </w:r>
    </w:p>
    <w:p w:rsidR="00A4103E" w:rsidRDefault="00A4103E" w:rsidP="00D7267C">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Pendidikan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pad</w:t>
      </w:r>
      <w:r w:rsidR="006912EC">
        <w:rPr>
          <w:rFonts w:ascii="Times New Roman" w:hAnsi="Times New Roman" w:cs="Times New Roman"/>
          <w:color w:val="000000" w:themeColor="text1"/>
          <w:sz w:val="24"/>
          <w:szCs w:val="24"/>
        </w:rPr>
        <w:t xml:space="preserve">a dasarnya memiliki tujuan </w:t>
      </w:r>
      <w:r w:rsidR="00362520">
        <w:rPr>
          <w:rFonts w:ascii="Times New Roman" w:hAnsi="Times New Roman" w:cs="Times New Roman"/>
          <w:color w:val="000000" w:themeColor="text1"/>
          <w:sz w:val="24"/>
          <w:szCs w:val="24"/>
        </w:rPr>
        <w:t xml:space="preserve">untuk mengembangkan berbagai kemampuan dasar peserta didik yang terkait dalam </w:t>
      </w:r>
      <w:r w:rsidR="006912EC">
        <w:rPr>
          <w:rFonts w:ascii="Times New Roman" w:hAnsi="Times New Roman" w:cs="Times New Roman"/>
          <w:color w:val="000000" w:themeColor="text1"/>
          <w:sz w:val="24"/>
          <w:szCs w:val="24"/>
        </w:rPr>
        <w:t xml:space="preserve">berbagai </w:t>
      </w:r>
      <w:r w:rsidR="00362520">
        <w:rPr>
          <w:rFonts w:ascii="Times New Roman" w:hAnsi="Times New Roman" w:cs="Times New Roman"/>
          <w:color w:val="000000" w:themeColor="text1"/>
          <w:sz w:val="24"/>
          <w:szCs w:val="24"/>
        </w:rPr>
        <w:t xml:space="preserve">aspek </w:t>
      </w:r>
      <w:r w:rsidR="006912EC">
        <w:rPr>
          <w:rFonts w:ascii="Times New Roman" w:hAnsi="Times New Roman" w:cs="Times New Roman"/>
          <w:color w:val="000000" w:themeColor="text1"/>
          <w:sz w:val="24"/>
          <w:szCs w:val="24"/>
        </w:rPr>
        <w:t xml:space="preserve">perkembanagan berupa </w:t>
      </w:r>
      <w:r w:rsidR="00362520">
        <w:rPr>
          <w:rFonts w:ascii="Times New Roman" w:hAnsi="Times New Roman" w:cs="Times New Roman"/>
          <w:color w:val="000000" w:themeColor="text1"/>
          <w:sz w:val="24"/>
          <w:szCs w:val="24"/>
        </w:rPr>
        <w:t>nilai agama dan moral, sosial emosional, fisik</w:t>
      </w:r>
      <w:r w:rsidR="006912EC">
        <w:rPr>
          <w:rFonts w:ascii="Times New Roman" w:hAnsi="Times New Roman" w:cs="Times New Roman"/>
          <w:color w:val="000000" w:themeColor="text1"/>
          <w:sz w:val="24"/>
          <w:szCs w:val="24"/>
        </w:rPr>
        <w:t xml:space="preserve"> motorik</w:t>
      </w:r>
      <w:r w:rsidR="00362520">
        <w:rPr>
          <w:rFonts w:ascii="Times New Roman" w:hAnsi="Times New Roman" w:cs="Times New Roman"/>
          <w:color w:val="000000" w:themeColor="text1"/>
          <w:sz w:val="24"/>
          <w:szCs w:val="24"/>
        </w:rPr>
        <w:t xml:space="preserve">, kognitif, seni dan bahasa. </w:t>
      </w:r>
      <w:proofErr w:type="gramStart"/>
      <w:r w:rsidR="00362520">
        <w:rPr>
          <w:rFonts w:ascii="Times New Roman" w:hAnsi="Times New Roman" w:cs="Times New Roman"/>
          <w:color w:val="000000" w:themeColor="text1"/>
          <w:sz w:val="24"/>
          <w:szCs w:val="24"/>
        </w:rPr>
        <w:t>Pada kegiatan pembelajarannya diharapkan mampu memberikan rasangan dan motivasi sehingga potensi peserta didik dapat berkembang secara optimal.</w:t>
      </w:r>
      <w:proofErr w:type="gramEnd"/>
      <w:r w:rsidR="00362520">
        <w:rPr>
          <w:rFonts w:ascii="Times New Roman" w:hAnsi="Times New Roman" w:cs="Times New Roman"/>
          <w:color w:val="000000" w:themeColor="text1"/>
          <w:sz w:val="24"/>
          <w:szCs w:val="24"/>
        </w:rPr>
        <w:t xml:space="preserve"> </w:t>
      </w:r>
    </w:p>
    <w:p w:rsidR="00911567" w:rsidRDefault="00362520" w:rsidP="00D7267C">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Kemampuan bahasa merupakan salah satu kemampuan dasar yang harus dikembangkan secara optimal pada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w:t>
      </w:r>
      <w:proofErr w:type="gramStart"/>
      <w:r>
        <w:rPr>
          <w:rFonts w:ascii="Times New Roman" w:hAnsi="Times New Roman" w:cs="Times New Roman"/>
          <w:color w:val="000000" w:themeColor="text1"/>
          <w:sz w:val="24"/>
          <w:szCs w:val="24"/>
        </w:rPr>
        <w:t>Peningkatan kemampuan bahasa bertujuan untuk mengembangkan kemampuan mendengar, berkomunikasi (baik secara lisan maupun tulisan), menambah perbendaharaan kata anak dan melatih kemampuan membaca dan men</w:t>
      </w:r>
      <w:r w:rsidR="00911567">
        <w:rPr>
          <w:rFonts w:ascii="Times New Roman" w:hAnsi="Times New Roman" w:cs="Times New Roman"/>
          <w:color w:val="000000" w:themeColor="text1"/>
          <w:sz w:val="24"/>
          <w:szCs w:val="24"/>
        </w:rPr>
        <w:t>ulis awal dengan simbol-simbol yang melambangkannya untuk persiapan membaca dan menulis.</w:t>
      </w:r>
      <w:proofErr w:type="gramEnd"/>
    </w:p>
    <w:p w:rsidR="00362520" w:rsidRDefault="00911567" w:rsidP="00D7267C">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Suatu bentuk upaya untuk membantu anak </w:t>
      </w:r>
      <w:proofErr w:type="gramStart"/>
      <w:r>
        <w:rPr>
          <w:rFonts w:ascii="Times New Roman" w:hAnsi="Times New Roman" w:cs="Times New Roman"/>
          <w:color w:val="000000" w:themeColor="text1"/>
          <w:sz w:val="24"/>
          <w:szCs w:val="24"/>
        </w:rPr>
        <w:t>usia</w:t>
      </w:r>
      <w:proofErr w:type="gramEnd"/>
      <w:r>
        <w:rPr>
          <w:rFonts w:ascii="Times New Roman" w:hAnsi="Times New Roman" w:cs="Times New Roman"/>
          <w:color w:val="000000" w:themeColor="text1"/>
          <w:sz w:val="24"/>
          <w:szCs w:val="24"/>
        </w:rPr>
        <w:t xml:space="preserve"> dini agar tumbuh dan berkembang sesuai t</w:t>
      </w:r>
      <w:r w:rsidR="006912EC">
        <w:rPr>
          <w:rFonts w:ascii="Times New Roman" w:hAnsi="Times New Roman" w:cs="Times New Roman"/>
          <w:color w:val="000000" w:themeColor="text1"/>
          <w:sz w:val="24"/>
          <w:szCs w:val="24"/>
        </w:rPr>
        <w:t>ingkat perkembangannya perlu dib</w:t>
      </w:r>
      <w:r>
        <w:rPr>
          <w:rFonts w:ascii="Times New Roman" w:hAnsi="Times New Roman" w:cs="Times New Roman"/>
          <w:color w:val="000000" w:themeColor="text1"/>
          <w:sz w:val="24"/>
          <w:szCs w:val="24"/>
        </w:rPr>
        <w:t xml:space="preserve">erikan stimulasi yang tepat dan aman khususnya dalam membaca permulaan. </w:t>
      </w:r>
      <w:proofErr w:type="gramStart"/>
      <w:r>
        <w:rPr>
          <w:rFonts w:ascii="Times New Roman" w:hAnsi="Times New Roman" w:cs="Times New Roman"/>
          <w:color w:val="000000" w:themeColor="text1"/>
          <w:sz w:val="24"/>
          <w:szCs w:val="24"/>
        </w:rPr>
        <w:t xml:space="preserve">Beragam stimulasi </w:t>
      </w:r>
      <w:r w:rsidR="006F65D3">
        <w:rPr>
          <w:rFonts w:ascii="Times New Roman" w:hAnsi="Times New Roman" w:cs="Times New Roman"/>
          <w:color w:val="000000" w:themeColor="text1"/>
          <w:sz w:val="24"/>
          <w:szCs w:val="24"/>
        </w:rPr>
        <w:t xml:space="preserve">dapat diberikan dalam membaca permulaan </w:t>
      </w:r>
      <w:r w:rsidR="006F65D3">
        <w:rPr>
          <w:rFonts w:ascii="Times New Roman" w:hAnsi="Times New Roman" w:cs="Times New Roman"/>
          <w:color w:val="000000" w:themeColor="text1"/>
          <w:sz w:val="24"/>
          <w:szCs w:val="24"/>
        </w:rPr>
        <w:tab/>
        <w:t>kepada anak melalui bermain.</w:t>
      </w:r>
      <w:proofErr w:type="gramEnd"/>
      <w:r w:rsidR="006F65D3">
        <w:rPr>
          <w:rFonts w:ascii="Times New Roman" w:hAnsi="Times New Roman" w:cs="Times New Roman"/>
          <w:color w:val="000000" w:themeColor="text1"/>
          <w:sz w:val="24"/>
          <w:szCs w:val="24"/>
        </w:rPr>
        <w:t xml:space="preserve"> </w:t>
      </w:r>
      <w:proofErr w:type="gramStart"/>
      <w:r w:rsidR="006F65D3">
        <w:rPr>
          <w:rFonts w:ascii="Times New Roman" w:hAnsi="Times New Roman" w:cs="Times New Roman"/>
          <w:color w:val="000000" w:themeColor="text1"/>
          <w:sz w:val="24"/>
          <w:szCs w:val="24"/>
        </w:rPr>
        <w:t>Bermain merupakan sarana belajar yang efektif untuk menumbuhkan pola pikir kritis dan kreatif pada anak.</w:t>
      </w:r>
      <w:proofErr w:type="gramEnd"/>
      <w:r w:rsidR="006F65D3">
        <w:rPr>
          <w:rFonts w:ascii="Times New Roman" w:hAnsi="Times New Roman" w:cs="Times New Roman"/>
          <w:color w:val="000000" w:themeColor="text1"/>
          <w:sz w:val="24"/>
          <w:szCs w:val="24"/>
        </w:rPr>
        <w:t xml:space="preserve"> Tugas orang tua dan pendidik adalah sebagai penyedia sarana berupa jenis permainan yang sesuai dengan </w:t>
      </w:r>
      <w:proofErr w:type="gramStart"/>
      <w:r w:rsidR="006F65D3">
        <w:rPr>
          <w:rFonts w:ascii="Times New Roman" w:hAnsi="Times New Roman" w:cs="Times New Roman"/>
          <w:color w:val="000000" w:themeColor="text1"/>
          <w:sz w:val="24"/>
          <w:szCs w:val="24"/>
        </w:rPr>
        <w:t>usia</w:t>
      </w:r>
      <w:proofErr w:type="gramEnd"/>
      <w:r w:rsidR="006F65D3">
        <w:rPr>
          <w:rFonts w:ascii="Times New Roman" w:hAnsi="Times New Roman" w:cs="Times New Roman"/>
          <w:color w:val="000000" w:themeColor="text1"/>
          <w:sz w:val="24"/>
          <w:szCs w:val="24"/>
        </w:rPr>
        <w:t xml:space="preserve"> anak. </w:t>
      </w:r>
      <w:proofErr w:type="gramStart"/>
      <w:r w:rsidR="000E5961">
        <w:rPr>
          <w:rFonts w:ascii="Times New Roman" w:hAnsi="Times New Roman" w:cs="Times New Roman"/>
          <w:color w:val="000000" w:themeColor="text1"/>
          <w:sz w:val="24"/>
          <w:szCs w:val="24"/>
        </w:rPr>
        <w:t>Agar perkembangan anak optimal, maka diperlukan suatu Alat Permainan Edukatif (APE)</w:t>
      </w:r>
      <w:r w:rsidR="00362520">
        <w:rPr>
          <w:rFonts w:ascii="Times New Roman" w:hAnsi="Times New Roman" w:cs="Times New Roman"/>
          <w:color w:val="000000" w:themeColor="text1"/>
          <w:sz w:val="24"/>
          <w:szCs w:val="24"/>
        </w:rPr>
        <w:t xml:space="preserve"> </w:t>
      </w:r>
      <w:r w:rsidR="000E5961">
        <w:rPr>
          <w:rFonts w:ascii="Times New Roman" w:hAnsi="Times New Roman" w:cs="Times New Roman"/>
          <w:color w:val="000000" w:themeColor="text1"/>
          <w:sz w:val="24"/>
          <w:szCs w:val="24"/>
        </w:rPr>
        <w:t>yang menyenangkan guna mendukung perkembangan tersebut.</w:t>
      </w:r>
      <w:proofErr w:type="gramEnd"/>
      <w:r w:rsidR="000E5961">
        <w:rPr>
          <w:rFonts w:ascii="Times New Roman" w:hAnsi="Times New Roman" w:cs="Times New Roman"/>
          <w:color w:val="000000" w:themeColor="text1"/>
          <w:sz w:val="24"/>
          <w:szCs w:val="24"/>
        </w:rPr>
        <w:t xml:space="preserve"> Bagi anak </w:t>
      </w:r>
      <w:proofErr w:type="gramStart"/>
      <w:r w:rsidR="000E5961">
        <w:rPr>
          <w:rFonts w:ascii="Times New Roman" w:hAnsi="Times New Roman" w:cs="Times New Roman"/>
          <w:color w:val="000000" w:themeColor="text1"/>
          <w:sz w:val="24"/>
          <w:szCs w:val="24"/>
        </w:rPr>
        <w:t>usia</w:t>
      </w:r>
      <w:proofErr w:type="gramEnd"/>
      <w:r w:rsidR="000E5961">
        <w:rPr>
          <w:rFonts w:ascii="Times New Roman" w:hAnsi="Times New Roman" w:cs="Times New Roman"/>
          <w:color w:val="000000" w:themeColor="text1"/>
          <w:sz w:val="24"/>
          <w:szCs w:val="24"/>
        </w:rPr>
        <w:t xml:space="preserve"> dini bermain merupakan dunianya, pendekatan bermain sambil belajar dan di dukung dengan media berupa APE yang menyenangkan merupakan cara terbaik menuju kemampuan baca tulis pada anak usia dini.</w:t>
      </w:r>
    </w:p>
    <w:p w:rsidR="00D7267C" w:rsidRDefault="000E5961" w:rsidP="00D7267C">
      <w:pPr>
        <w:pStyle w:val="ListParagraph"/>
        <w:spacing w:after="0" w:line="36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Salah satu media berupa APE yang dapat dijadikan sebagai sarana belajar dengan metode bermain adalah </w:t>
      </w:r>
      <w:r w:rsidRPr="000E5961">
        <w:rPr>
          <w:rFonts w:ascii="Times New Roman" w:hAnsi="Times New Roman" w:cs="Times New Roman"/>
          <w:i/>
          <w:color w:val="000000" w:themeColor="text1"/>
          <w:sz w:val="24"/>
          <w:szCs w:val="24"/>
        </w:rPr>
        <w:t>flash card</w:t>
      </w:r>
      <w:r>
        <w:rPr>
          <w:rFonts w:ascii="Times New Roman" w:hAnsi="Times New Roman" w:cs="Times New Roman"/>
          <w:color w:val="000000" w:themeColor="text1"/>
          <w:sz w:val="24"/>
          <w:szCs w:val="24"/>
        </w:rPr>
        <w:t xml:space="preserve"> atau kartu SUBACA.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Media ini berupa kartu-kartu bergambar yang dilengkapi kata-kata dan kalimat.</w:t>
      </w:r>
      <w:proofErr w:type="gramEnd"/>
      <w:r>
        <w:rPr>
          <w:rFonts w:ascii="Times New Roman" w:hAnsi="Times New Roman" w:cs="Times New Roman"/>
          <w:color w:val="000000" w:themeColor="text1"/>
          <w:sz w:val="24"/>
          <w:szCs w:val="24"/>
        </w:rPr>
        <w:t xml:space="preserve"> Gambar-gambar pada kartu tersebut dikelompokkan dengan berbagai seri, antara lain seri hewan, buah-buahan, pakaian, bentuk-bentuk angka, dan sebagainya. Hal ini berarti dapat mempermudah pendidik menyesuaiakan dengan tema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dipelajari anak di kelas.</w:t>
      </w:r>
    </w:p>
    <w:p w:rsidR="006912EC" w:rsidRDefault="00D7267C" w:rsidP="00D7267C">
      <w:pPr>
        <w:pStyle w:val="ListParagraph"/>
        <w:spacing w:after="0" w:line="36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pengamatan awal yang peneliti lakukan, ditemukan suatu permasalahan pada PAUD AL-ANISA Bentiring Kota Bengkulu yaitu dalam membaca permulaan.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Dimana masih rendahnya tingkat penguasaan anak terhadap pengenalan kata dan kalimat.</w:t>
      </w:r>
      <w:proofErr w:type="gramEnd"/>
      <w:r>
        <w:rPr>
          <w:rFonts w:ascii="Times New Roman" w:hAnsi="Times New Roman" w:cs="Times New Roman"/>
          <w:color w:val="000000" w:themeColor="text1"/>
          <w:sz w:val="24"/>
          <w:szCs w:val="24"/>
        </w:rPr>
        <w:t xml:space="preserve"> Hal ini juga dikarenakan dalam proses pembelajarannya masih menggunakan buku lembar kerja siswa dan papan tulis sebagai media.Belum banyak variasi dan inovasi yang dilakukan oleh pendidik disana sehingga belajar membaca permulaan dilakukan hanya dengan metode dan media yang masih sederhana dan kurang menarik minat siswanya. </w:t>
      </w:r>
    </w:p>
    <w:p w:rsidR="00D25B2C" w:rsidRPr="00D10915" w:rsidRDefault="00D7267C" w:rsidP="00D7267C">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mengatasi permasalahan tersebut maka peneliti meras</w:t>
      </w:r>
      <w:r w:rsidR="006912EC">
        <w:rPr>
          <w:rFonts w:ascii="Times New Roman" w:hAnsi="Times New Roman" w:cs="Times New Roman"/>
          <w:color w:val="000000" w:themeColor="text1"/>
          <w:sz w:val="24"/>
          <w:szCs w:val="24"/>
        </w:rPr>
        <w:t xml:space="preserve">a perlu mencari upaya kreatif agar dapat membantu proses pembelajaran dalam penguasaan membaca permulaan menjadi lebih menarik dan menyenangkan melalui media </w:t>
      </w:r>
      <w:r w:rsidR="006912EC" w:rsidRPr="006912EC">
        <w:rPr>
          <w:rFonts w:ascii="Times New Roman" w:hAnsi="Times New Roman" w:cs="Times New Roman"/>
          <w:i/>
          <w:color w:val="000000" w:themeColor="text1"/>
          <w:sz w:val="24"/>
          <w:szCs w:val="24"/>
        </w:rPr>
        <w:t>flas</w:t>
      </w:r>
      <w:r w:rsidR="006912EC">
        <w:rPr>
          <w:rFonts w:ascii="Times New Roman" w:hAnsi="Times New Roman" w:cs="Times New Roman"/>
          <w:i/>
          <w:color w:val="000000" w:themeColor="text1"/>
          <w:sz w:val="24"/>
          <w:szCs w:val="24"/>
        </w:rPr>
        <w:t>h</w:t>
      </w:r>
      <w:r w:rsidR="006912EC" w:rsidRPr="006912EC">
        <w:rPr>
          <w:rFonts w:ascii="Times New Roman" w:hAnsi="Times New Roman" w:cs="Times New Roman"/>
          <w:i/>
          <w:color w:val="000000" w:themeColor="text1"/>
          <w:sz w:val="24"/>
          <w:szCs w:val="24"/>
        </w:rPr>
        <w:t xml:space="preserve"> card SUBACA</w:t>
      </w:r>
      <w:r w:rsidR="006912EC">
        <w:rPr>
          <w:rFonts w:ascii="Times New Roman" w:hAnsi="Times New Roman" w:cs="Times New Roman"/>
          <w:color w:val="000000" w:themeColor="text1"/>
          <w:sz w:val="24"/>
          <w:szCs w:val="24"/>
        </w:rPr>
        <w:t xml:space="preserve"> yang disajikan dengan metode bermain. </w:t>
      </w:r>
      <w:r w:rsidR="00D25B2C">
        <w:rPr>
          <w:rFonts w:ascii="Times New Roman" w:hAnsi="Times New Roman" w:cs="Times New Roman"/>
          <w:color w:val="000000" w:themeColor="text1"/>
          <w:sz w:val="24"/>
          <w:szCs w:val="24"/>
        </w:rPr>
        <w:t>Hal ini juga didukung dari penelitian sebelumnya yang dilak</w:t>
      </w:r>
      <w:r w:rsidR="00D10915">
        <w:rPr>
          <w:rFonts w:ascii="Times New Roman" w:hAnsi="Times New Roman" w:cs="Times New Roman"/>
          <w:color w:val="000000" w:themeColor="text1"/>
          <w:sz w:val="24"/>
          <w:szCs w:val="24"/>
        </w:rPr>
        <w:t>ukan oleh Kadek Surtini dkk (201</w:t>
      </w:r>
      <w:r w:rsidR="00D25B2C">
        <w:rPr>
          <w:rFonts w:ascii="Times New Roman" w:hAnsi="Times New Roman" w:cs="Times New Roman"/>
          <w:color w:val="000000" w:themeColor="text1"/>
          <w:sz w:val="24"/>
          <w:szCs w:val="24"/>
        </w:rPr>
        <w:t xml:space="preserve">6), </w:t>
      </w:r>
      <w:r w:rsidR="00D10915">
        <w:rPr>
          <w:rFonts w:ascii="Times New Roman" w:hAnsi="Times New Roman" w:cs="Times New Roman"/>
          <w:color w:val="000000" w:themeColor="text1"/>
          <w:sz w:val="24"/>
          <w:szCs w:val="24"/>
        </w:rPr>
        <w:t>dimana menurut penelitian yang m</w:t>
      </w:r>
      <w:r w:rsidR="00D25B2C">
        <w:rPr>
          <w:rFonts w:ascii="Times New Roman" w:hAnsi="Times New Roman" w:cs="Times New Roman"/>
          <w:color w:val="000000" w:themeColor="text1"/>
          <w:sz w:val="24"/>
          <w:szCs w:val="24"/>
        </w:rPr>
        <w:t xml:space="preserve">ereka lakukan bahwa penggunaan </w:t>
      </w:r>
      <w:r w:rsidR="00D25B2C" w:rsidRPr="00D10915">
        <w:rPr>
          <w:rFonts w:ascii="Times New Roman" w:hAnsi="Times New Roman" w:cs="Times New Roman"/>
          <w:i/>
          <w:color w:val="000000" w:themeColor="text1"/>
          <w:sz w:val="24"/>
          <w:szCs w:val="24"/>
        </w:rPr>
        <w:t>flash card SUBA</w:t>
      </w:r>
      <w:r w:rsidR="00D10915" w:rsidRPr="00D10915">
        <w:rPr>
          <w:rFonts w:ascii="Times New Roman" w:hAnsi="Times New Roman" w:cs="Times New Roman"/>
          <w:i/>
          <w:color w:val="000000" w:themeColor="text1"/>
          <w:sz w:val="24"/>
          <w:szCs w:val="24"/>
        </w:rPr>
        <w:t>CA</w:t>
      </w:r>
      <w:r w:rsidR="00D10915">
        <w:rPr>
          <w:rFonts w:ascii="Times New Roman" w:hAnsi="Times New Roman" w:cs="Times New Roman"/>
          <w:color w:val="000000" w:themeColor="text1"/>
          <w:sz w:val="24"/>
          <w:szCs w:val="24"/>
        </w:rPr>
        <w:t xml:space="preserve"> bisa memberikan peningkatan menjadi 82</w:t>
      </w:r>
      <w:proofErr w:type="gramStart"/>
      <w:r w:rsidR="00D10915">
        <w:rPr>
          <w:rFonts w:ascii="Times New Roman" w:hAnsi="Times New Roman" w:cs="Times New Roman"/>
          <w:color w:val="000000" w:themeColor="text1"/>
          <w:sz w:val="24"/>
          <w:szCs w:val="24"/>
        </w:rPr>
        <w:t>,55</w:t>
      </w:r>
      <w:proofErr w:type="gramEnd"/>
      <w:r w:rsidR="00D10915">
        <w:rPr>
          <w:rFonts w:ascii="Times New Roman" w:hAnsi="Times New Roman" w:cs="Times New Roman"/>
          <w:color w:val="000000" w:themeColor="text1"/>
          <w:sz w:val="24"/>
          <w:szCs w:val="24"/>
        </w:rPr>
        <w:t>% keberhasilan.</w:t>
      </w:r>
    </w:p>
    <w:p w:rsidR="000E5961" w:rsidRPr="006912EC" w:rsidRDefault="00D25B2C" w:rsidP="00D7267C">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912EC">
        <w:rPr>
          <w:rFonts w:ascii="Times New Roman" w:hAnsi="Times New Roman" w:cs="Times New Roman"/>
          <w:color w:val="000000" w:themeColor="text1"/>
          <w:sz w:val="24"/>
          <w:szCs w:val="24"/>
        </w:rPr>
        <w:t>Maka penulis mangambil judul “Peningkatan Kemampuan Membaca Permulaan Dengan Menggunakan Metode Bermain Flash Card SUBACA di PAUD AL-ANISA Bentiring Kota Bengkulu”</w:t>
      </w:r>
    </w:p>
    <w:p w:rsidR="00D7267C" w:rsidRPr="00A4103E" w:rsidRDefault="00D7267C" w:rsidP="00D7267C">
      <w:pPr>
        <w:pStyle w:val="ListParagraph"/>
        <w:spacing w:after="0" w:line="360" w:lineRule="auto"/>
        <w:ind w:left="0" w:firstLine="720"/>
        <w:jc w:val="both"/>
        <w:rPr>
          <w:rFonts w:ascii="Times New Roman" w:hAnsi="Times New Roman" w:cs="Times New Roman"/>
          <w:color w:val="000000" w:themeColor="text1"/>
          <w:sz w:val="24"/>
          <w:szCs w:val="24"/>
        </w:rPr>
      </w:pPr>
    </w:p>
    <w:p w:rsidR="00A4103E" w:rsidRPr="00F41C4B" w:rsidRDefault="00A4103E" w:rsidP="00F41C4B">
      <w:pPr>
        <w:spacing w:after="0" w:line="360" w:lineRule="auto"/>
        <w:jc w:val="both"/>
        <w:rPr>
          <w:rFonts w:ascii="Times New Roman" w:hAnsi="Times New Roman" w:cs="Times New Roman"/>
          <w:b/>
          <w:color w:val="000000" w:themeColor="text1"/>
          <w:sz w:val="24"/>
          <w:szCs w:val="24"/>
        </w:rPr>
      </w:pPr>
      <w:r w:rsidRPr="00F41C4B">
        <w:rPr>
          <w:rFonts w:ascii="Times New Roman" w:hAnsi="Times New Roman" w:cs="Times New Roman"/>
          <w:b/>
          <w:color w:val="000000" w:themeColor="text1"/>
          <w:sz w:val="24"/>
          <w:szCs w:val="24"/>
        </w:rPr>
        <w:t>METODE PENELITIAN</w:t>
      </w:r>
    </w:p>
    <w:p w:rsidR="00D10915" w:rsidRDefault="00D10915" w:rsidP="00D10915">
      <w:pPr>
        <w:spacing w:after="0" w:line="36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Jenis penelitian yang digunakan dalam penelitian ini adalah Penelitian Tindakan Kelas (PTK).</w:t>
      </w:r>
      <w:proofErr w:type="gramEnd"/>
      <w:r>
        <w:rPr>
          <w:rFonts w:ascii="Times New Roman" w:hAnsi="Times New Roman" w:cs="Times New Roman"/>
          <w:color w:val="000000" w:themeColor="text1"/>
          <w:sz w:val="24"/>
          <w:szCs w:val="24"/>
        </w:rPr>
        <w:t xml:space="preserve"> Pada metode ini masing-masing siklus dilakukan melalui empat tahapan </w:t>
      </w:r>
      <w:proofErr w:type="gramStart"/>
      <w:r>
        <w:rPr>
          <w:rFonts w:ascii="Times New Roman" w:hAnsi="Times New Roman" w:cs="Times New Roman"/>
          <w:color w:val="000000" w:themeColor="text1"/>
          <w:sz w:val="24"/>
          <w:szCs w:val="24"/>
        </w:rPr>
        <w:t>yaitu :</w:t>
      </w:r>
      <w:proofErr w:type="gramEnd"/>
      <w:r>
        <w:rPr>
          <w:rFonts w:ascii="Times New Roman" w:hAnsi="Times New Roman" w:cs="Times New Roman"/>
          <w:color w:val="000000" w:themeColor="text1"/>
          <w:sz w:val="24"/>
          <w:szCs w:val="24"/>
        </w:rPr>
        <w:t xml:space="preserve"> (1) Tahap perencanaan, (2) Tahap tindakan, (3) Tahap observasi dan ev</w:t>
      </w:r>
      <w:r w:rsidR="00507761">
        <w:rPr>
          <w:rFonts w:ascii="Times New Roman" w:hAnsi="Times New Roman" w:cs="Times New Roman"/>
          <w:color w:val="000000" w:themeColor="text1"/>
          <w:sz w:val="24"/>
          <w:szCs w:val="24"/>
        </w:rPr>
        <w:t xml:space="preserve">aluasi, dan (4) Tahap refleksi (Arikunto, 2010). </w:t>
      </w:r>
      <w:proofErr w:type="gramStart"/>
      <w:r>
        <w:rPr>
          <w:rFonts w:ascii="Times New Roman" w:hAnsi="Times New Roman" w:cs="Times New Roman"/>
          <w:color w:val="000000" w:themeColor="text1"/>
          <w:sz w:val="24"/>
          <w:szCs w:val="24"/>
        </w:rPr>
        <w:t>Dalam tiap siklusnya dilaksanakan sebanyak tiga kali pertemuan.</w:t>
      </w:r>
      <w:proofErr w:type="gramEnd"/>
      <w:r>
        <w:rPr>
          <w:rFonts w:ascii="Times New Roman" w:hAnsi="Times New Roman" w:cs="Times New Roman"/>
          <w:color w:val="000000" w:themeColor="text1"/>
          <w:sz w:val="24"/>
          <w:szCs w:val="24"/>
        </w:rPr>
        <w:t xml:space="preserve"> </w:t>
      </w:r>
      <w:proofErr w:type="gramStart"/>
      <w:r w:rsidR="002854AE">
        <w:rPr>
          <w:rFonts w:ascii="Times New Roman" w:hAnsi="Times New Roman" w:cs="Times New Roman"/>
          <w:color w:val="000000" w:themeColor="text1"/>
          <w:sz w:val="24"/>
          <w:szCs w:val="24"/>
        </w:rPr>
        <w:t>Penelitian ini dilakukan dengan berkolaborasi bersama guru kelas.</w:t>
      </w:r>
      <w:proofErr w:type="gramEnd"/>
      <w:r w:rsidR="002854AE">
        <w:rPr>
          <w:rFonts w:ascii="Times New Roman" w:hAnsi="Times New Roman" w:cs="Times New Roman"/>
          <w:color w:val="000000" w:themeColor="text1"/>
          <w:sz w:val="24"/>
          <w:szCs w:val="24"/>
        </w:rPr>
        <w:t xml:space="preserve"> </w:t>
      </w:r>
      <w:proofErr w:type="gramStart"/>
      <w:r w:rsidR="002854AE">
        <w:rPr>
          <w:rFonts w:ascii="Times New Roman" w:hAnsi="Times New Roman" w:cs="Times New Roman"/>
          <w:color w:val="000000" w:themeColor="text1"/>
          <w:sz w:val="24"/>
          <w:szCs w:val="24"/>
        </w:rPr>
        <w:t>Pelaksanaan penelitian dilakukan selama tiga bulan yaitu November 2017- Januari 2018 dengan subjek penelitian adalah anak kelompok B PAUD AL-ANISA Bentiring Kota Bengkulu.</w:t>
      </w:r>
      <w:proofErr w:type="gramEnd"/>
      <w:r w:rsidR="002854AE">
        <w:rPr>
          <w:rFonts w:ascii="Times New Roman" w:hAnsi="Times New Roman" w:cs="Times New Roman"/>
          <w:color w:val="000000" w:themeColor="text1"/>
          <w:sz w:val="24"/>
          <w:szCs w:val="24"/>
        </w:rPr>
        <w:t xml:space="preserve"> </w:t>
      </w:r>
      <w:proofErr w:type="gramStart"/>
      <w:r w:rsidR="002854AE">
        <w:rPr>
          <w:rFonts w:ascii="Times New Roman" w:hAnsi="Times New Roman" w:cs="Times New Roman"/>
          <w:color w:val="000000" w:themeColor="text1"/>
          <w:sz w:val="24"/>
          <w:szCs w:val="24"/>
        </w:rPr>
        <w:t>Tehnik pengumpulan data berupa observasi dan dokumentasi.</w:t>
      </w:r>
      <w:proofErr w:type="gramEnd"/>
    </w:p>
    <w:p w:rsidR="002854AE" w:rsidRPr="00D10915" w:rsidRDefault="002854AE" w:rsidP="00D10915">
      <w:pPr>
        <w:spacing w:after="0" w:line="360" w:lineRule="auto"/>
        <w:ind w:firstLine="851"/>
        <w:jc w:val="both"/>
        <w:rPr>
          <w:rFonts w:ascii="Times New Roman" w:hAnsi="Times New Roman" w:cs="Times New Roman"/>
          <w:color w:val="000000" w:themeColor="text1"/>
          <w:sz w:val="24"/>
          <w:szCs w:val="24"/>
        </w:rPr>
      </w:pPr>
    </w:p>
    <w:p w:rsidR="00A4103E" w:rsidRPr="00F41C4B" w:rsidRDefault="00A4103E" w:rsidP="00F41C4B">
      <w:pPr>
        <w:spacing w:after="0" w:line="360" w:lineRule="auto"/>
        <w:jc w:val="both"/>
        <w:rPr>
          <w:rFonts w:ascii="Times New Roman" w:hAnsi="Times New Roman" w:cs="Times New Roman"/>
          <w:b/>
          <w:color w:val="000000" w:themeColor="text1"/>
          <w:sz w:val="24"/>
          <w:szCs w:val="24"/>
        </w:rPr>
      </w:pPr>
      <w:r w:rsidRPr="00F41C4B">
        <w:rPr>
          <w:rFonts w:ascii="Times New Roman" w:hAnsi="Times New Roman" w:cs="Times New Roman"/>
          <w:b/>
          <w:color w:val="000000" w:themeColor="text1"/>
          <w:sz w:val="24"/>
          <w:szCs w:val="24"/>
        </w:rPr>
        <w:t>HASIL DAN PEMBAHASAN</w:t>
      </w:r>
    </w:p>
    <w:p w:rsidR="002854AE" w:rsidRDefault="006F718D" w:rsidP="006F718D">
      <w:pPr>
        <w:pStyle w:val="ListParagraph"/>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w:t>
      </w:r>
    </w:p>
    <w:p w:rsidR="00234103" w:rsidRDefault="00234103" w:rsidP="00234103">
      <w:pPr>
        <w:ind w:firstLine="851"/>
        <w:jc w:val="both"/>
        <w:rPr>
          <w:rFonts w:ascii="Times New Roman" w:hAnsi="Times New Roman"/>
          <w:sz w:val="24"/>
          <w:szCs w:val="24"/>
        </w:rPr>
      </w:pPr>
      <w:r w:rsidRPr="00234103">
        <w:rPr>
          <w:rFonts w:ascii="Times New Roman" w:hAnsi="Times New Roman"/>
          <w:sz w:val="24"/>
          <w:szCs w:val="24"/>
        </w:rPr>
        <w:t xml:space="preserve">Data hasil rekapiltulasi kemampuan membaca permulaan anak Kelompok B menggunakan media </w:t>
      </w:r>
      <w:r w:rsidRPr="00234103">
        <w:rPr>
          <w:rFonts w:ascii="Times New Roman" w:hAnsi="Times New Roman"/>
          <w:i/>
          <w:iCs/>
          <w:sz w:val="24"/>
          <w:szCs w:val="24"/>
        </w:rPr>
        <w:t>Flash Card</w:t>
      </w:r>
      <w:r w:rsidRPr="00234103">
        <w:rPr>
          <w:rFonts w:ascii="Times New Roman" w:hAnsi="Times New Roman"/>
          <w:iCs/>
        </w:rPr>
        <w:t xml:space="preserve"> SUBACA</w:t>
      </w:r>
      <w:r w:rsidRPr="00234103">
        <w:rPr>
          <w:rFonts w:ascii="Times New Roman" w:hAnsi="Times New Roman"/>
          <w:i/>
          <w:iCs/>
          <w:sz w:val="24"/>
          <w:szCs w:val="24"/>
        </w:rPr>
        <w:t xml:space="preserve"> </w:t>
      </w:r>
      <w:r w:rsidRPr="00234103">
        <w:rPr>
          <w:rFonts w:ascii="Times New Roman" w:hAnsi="Times New Roman"/>
          <w:sz w:val="24"/>
          <w:szCs w:val="24"/>
        </w:rPr>
        <w:t>pada Siklus I yang menunjukkan bahwa, pada pertemuan pertama mendapatkan hasil 40</w:t>
      </w:r>
      <w:proofErr w:type="gramStart"/>
      <w:r w:rsidRPr="00234103">
        <w:rPr>
          <w:rFonts w:ascii="Times New Roman" w:hAnsi="Times New Roman"/>
          <w:sz w:val="24"/>
          <w:szCs w:val="24"/>
        </w:rPr>
        <w:t>,5</w:t>
      </w:r>
      <w:proofErr w:type="gramEnd"/>
      <w:r w:rsidRPr="00234103">
        <w:rPr>
          <w:rFonts w:ascii="Times New Roman" w:hAnsi="Times New Roman"/>
          <w:sz w:val="24"/>
          <w:szCs w:val="24"/>
        </w:rPr>
        <w:t>%. Pertemuan kedua mendapatkan hasil 43</w:t>
      </w:r>
      <w:proofErr w:type="gramStart"/>
      <w:r w:rsidRPr="00234103">
        <w:rPr>
          <w:rFonts w:ascii="Times New Roman" w:hAnsi="Times New Roman"/>
          <w:sz w:val="24"/>
          <w:szCs w:val="24"/>
        </w:rPr>
        <w:t>,75</w:t>
      </w:r>
      <w:proofErr w:type="gramEnd"/>
      <w:r w:rsidRPr="00234103">
        <w:rPr>
          <w:rFonts w:ascii="Times New Roman" w:hAnsi="Times New Roman"/>
          <w:sz w:val="24"/>
          <w:szCs w:val="24"/>
        </w:rPr>
        <w:t>% dan pertemuan ketiga mendapatkan hasil 56,75%. Rata-rata persentase kemampuan membaca permulaan anak pada Siklus I adalah 47.00% yang termasuk dalam kriteria kurang baik dan dapat dilihat pada Tabel berikut ini:</w:t>
      </w:r>
    </w:p>
    <w:p w:rsidR="00EB580D" w:rsidRPr="00EB580D" w:rsidRDefault="00EB580D" w:rsidP="00EB580D">
      <w:pPr>
        <w:spacing w:after="0" w:line="240" w:lineRule="auto"/>
        <w:ind w:firstLine="851"/>
        <w:rPr>
          <w:rFonts w:ascii="Times New Roman" w:hAnsi="Times New Roman"/>
          <w:b/>
        </w:rPr>
      </w:pPr>
      <w:r>
        <w:rPr>
          <w:rFonts w:ascii="Times New Roman" w:hAnsi="Times New Roman"/>
          <w:sz w:val="24"/>
          <w:szCs w:val="24"/>
        </w:rPr>
        <w:t xml:space="preserve">                           </w:t>
      </w:r>
      <w:r w:rsidRPr="00EB580D">
        <w:rPr>
          <w:rFonts w:ascii="Times New Roman" w:hAnsi="Times New Roman"/>
          <w:b/>
        </w:rPr>
        <w:t xml:space="preserve"> </w:t>
      </w:r>
      <w:proofErr w:type="gramStart"/>
      <w:r w:rsidRPr="00EB580D">
        <w:rPr>
          <w:rFonts w:ascii="Times New Roman" w:hAnsi="Times New Roman"/>
          <w:b/>
        </w:rPr>
        <w:t>Tabel 1.1.</w:t>
      </w:r>
      <w:proofErr w:type="gramEnd"/>
      <w:r w:rsidRPr="00EB580D">
        <w:rPr>
          <w:rFonts w:ascii="Times New Roman" w:hAnsi="Times New Roman"/>
          <w:b/>
        </w:rPr>
        <w:t xml:space="preserve"> Tabel Hasil Rekapitulasi Siklus I</w:t>
      </w:r>
    </w:p>
    <w:tbl>
      <w:tblPr>
        <w:tblStyle w:val="TableGrid"/>
        <w:tblW w:w="5136" w:type="dxa"/>
        <w:jc w:val="center"/>
        <w:tblInd w:w="-326" w:type="dxa"/>
        <w:tblLayout w:type="fixed"/>
        <w:tblLook w:val="04A0" w:firstRow="1" w:lastRow="0" w:firstColumn="1" w:lastColumn="0" w:noHBand="0" w:noVBand="1"/>
      </w:tblPr>
      <w:tblGrid>
        <w:gridCol w:w="612"/>
        <w:gridCol w:w="724"/>
        <w:gridCol w:w="941"/>
        <w:gridCol w:w="875"/>
        <w:gridCol w:w="850"/>
        <w:gridCol w:w="1134"/>
      </w:tblGrid>
      <w:tr w:rsidR="00234103" w:rsidRPr="008C721E" w:rsidTr="00F53805">
        <w:trPr>
          <w:trHeight w:val="337"/>
          <w:jc w:val="center"/>
        </w:trPr>
        <w:tc>
          <w:tcPr>
            <w:tcW w:w="612" w:type="dxa"/>
            <w:vMerge w:val="restart"/>
          </w:tcPr>
          <w:p w:rsidR="00234103" w:rsidRPr="008C721E" w:rsidRDefault="00234103" w:rsidP="008C721E">
            <w:pPr>
              <w:rPr>
                <w:rFonts w:ascii="Times New Roman" w:hAnsi="Times New Roman" w:cs="Times New Roman"/>
                <w:sz w:val="20"/>
                <w:szCs w:val="20"/>
                <w:lang w:val="en-US"/>
              </w:rPr>
            </w:pPr>
            <w:r w:rsidRPr="008C721E">
              <w:rPr>
                <w:rFonts w:ascii="Times New Roman" w:hAnsi="Times New Roman" w:cs="Times New Roman"/>
                <w:sz w:val="20"/>
                <w:szCs w:val="20"/>
                <w:lang w:val="en-US"/>
              </w:rPr>
              <w:t>NO</w:t>
            </w:r>
          </w:p>
        </w:tc>
        <w:tc>
          <w:tcPr>
            <w:tcW w:w="724" w:type="dxa"/>
            <w:vMerge w:val="restart"/>
          </w:tcPr>
          <w:p w:rsidR="00234103" w:rsidRPr="008C721E" w:rsidRDefault="00F53805" w:rsidP="008C721E">
            <w:pPr>
              <w:rPr>
                <w:rFonts w:ascii="Times New Roman" w:hAnsi="Times New Roman" w:cs="Times New Roman"/>
                <w:sz w:val="20"/>
                <w:szCs w:val="20"/>
                <w:lang w:val="en-US"/>
              </w:rPr>
            </w:pPr>
            <w:r>
              <w:rPr>
                <w:rFonts w:ascii="Times New Roman" w:hAnsi="Times New Roman" w:cs="Times New Roman"/>
                <w:sz w:val="20"/>
                <w:szCs w:val="20"/>
                <w:lang w:val="en-US"/>
              </w:rPr>
              <w:t>Nama Anak</w:t>
            </w:r>
          </w:p>
        </w:tc>
        <w:tc>
          <w:tcPr>
            <w:tcW w:w="2666" w:type="dxa"/>
            <w:gridSpan w:val="3"/>
            <w:tcBorders>
              <w:bottom w:val="single" w:sz="4" w:space="0" w:color="auto"/>
            </w:tcBorders>
          </w:tcPr>
          <w:p w:rsidR="00234103" w:rsidRPr="008C721E" w:rsidRDefault="00234103" w:rsidP="008C721E">
            <w:pPr>
              <w:rPr>
                <w:rFonts w:ascii="Times New Roman" w:hAnsi="Times New Roman" w:cs="Times New Roman"/>
                <w:sz w:val="20"/>
                <w:szCs w:val="20"/>
                <w:lang w:val="en-US"/>
              </w:rPr>
            </w:pPr>
            <w:r w:rsidRPr="008C721E">
              <w:rPr>
                <w:rFonts w:ascii="Times New Roman" w:hAnsi="Times New Roman" w:cs="Times New Roman"/>
                <w:sz w:val="20"/>
                <w:szCs w:val="20"/>
                <w:lang w:val="en-US"/>
              </w:rPr>
              <w:t>PERTEMUAN</w:t>
            </w:r>
          </w:p>
        </w:tc>
        <w:tc>
          <w:tcPr>
            <w:tcW w:w="1134" w:type="dxa"/>
            <w:vMerge w:val="restart"/>
          </w:tcPr>
          <w:p w:rsidR="00234103" w:rsidRPr="008C721E" w:rsidRDefault="00234103" w:rsidP="00F53805">
            <w:pPr>
              <w:jc w:val="center"/>
              <w:rPr>
                <w:rFonts w:ascii="Times New Roman" w:hAnsi="Times New Roman" w:cs="Times New Roman"/>
                <w:sz w:val="20"/>
                <w:szCs w:val="20"/>
                <w:lang w:val="en-US"/>
              </w:rPr>
            </w:pPr>
            <w:r w:rsidRPr="008C721E">
              <w:rPr>
                <w:rFonts w:ascii="Times New Roman" w:hAnsi="Times New Roman" w:cs="Times New Roman"/>
                <w:sz w:val="20"/>
                <w:szCs w:val="20"/>
                <w:lang w:val="en-US"/>
              </w:rPr>
              <w:t>KET</w:t>
            </w:r>
          </w:p>
        </w:tc>
      </w:tr>
      <w:tr w:rsidR="00F53805" w:rsidRPr="008C721E" w:rsidTr="00F53805">
        <w:trPr>
          <w:trHeight w:val="214"/>
          <w:jc w:val="center"/>
        </w:trPr>
        <w:tc>
          <w:tcPr>
            <w:tcW w:w="612" w:type="dxa"/>
            <w:vMerge/>
          </w:tcPr>
          <w:p w:rsidR="00234103" w:rsidRPr="008C721E" w:rsidRDefault="00234103" w:rsidP="008C721E">
            <w:pPr>
              <w:rPr>
                <w:rFonts w:ascii="Times New Roman" w:hAnsi="Times New Roman" w:cs="Times New Roman"/>
                <w:sz w:val="20"/>
                <w:szCs w:val="20"/>
                <w:lang w:val="en-US"/>
              </w:rPr>
            </w:pPr>
          </w:p>
        </w:tc>
        <w:tc>
          <w:tcPr>
            <w:tcW w:w="724" w:type="dxa"/>
            <w:vMerge/>
          </w:tcPr>
          <w:p w:rsidR="00234103" w:rsidRPr="008C721E" w:rsidRDefault="00234103" w:rsidP="008C721E">
            <w:pPr>
              <w:rPr>
                <w:rFonts w:ascii="Times New Roman" w:hAnsi="Times New Roman" w:cs="Times New Roman"/>
                <w:sz w:val="20"/>
                <w:szCs w:val="20"/>
                <w:lang w:val="en-US"/>
              </w:rPr>
            </w:pPr>
          </w:p>
        </w:tc>
        <w:tc>
          <w:tcPr>
            <w:tcW w:w="941" w:type="dxa"/>
            <w:tcBorders>
              <w:top w:val="single" w:sz="4" w:space="0" w:color="auto"/>
              <w:right w:val="single" w:sz="4" w:space="0" w:color="auto"/>
            </w:tcBorders>
          </w:tcPr>
          <w:p w:rsidR="00234103" w:rsidRPr="008C721E" w:rsidRDefault="00234103" w:rsidP="008C721E">
            <w:pPr>
              <w:jc w:val="center"/>
              <w:rPr>
                <w:rFonts w:ascii="Times New Roman" w:hAnsi="Times New Roman" w:cs="Times New Roman"/>
                <w:sz w:val="20"/>
                <w:szCs w:val="20"/>
                <w:lang w:val="en-US"/>
              </w:rPr>
            </w:pPr>
            <w:r w:rsidRPr="008C721E">
              <w:rPr>
                <w:rFonts w:ascii="Times New Roman" w:hAnsi="Times New Roman" w:cs="Times New Roman"/>
                <w:sz w:val="20"/>
                <w:szCs w:val="20"/>
                <w:lang w:val="en-US"/>
              </w:rPr>
              <w:t>1</w:t>
            </w:r>
          </w:p>
        </w:tc>
        <w:tc>
          <w:tcPr>
            <w:tcW w:w="875" w:type="dxa"/>
            <w:tcBorders>
              <w:top w:val="single" w:sz="4" w:space="0" w:color="auto"/>
              <w:left w:val="single" w:sz="4" w:space="0" w:color="auto"/>
              <w:right w:val="single" w:sz="4" w:space="0" w:color="auto"/>
            </w:tcBorders>
          </w:tcPr>
          <w:p w:rsidR="00234103" w:rsidRPr="008C721E" w:rsidRDefault="00234103" w:rsidP="008C721E">
            <w:pPr>
              <w:jc w:val="center"/>
              <w:rPr>
                <w:rFonts w:ascii="Times New Roman" w:hAnsi="Times New Roman" w:cs="Times New Roman"/>
                <w:sz w:val="20"/>
                <w:szCs w:val="20"/>
                <w:lang w:val="en-US"/>
              </w:rPr>
            </w:pPr>
            <w:r w:rsidRPr="008C721E">
              <w:rPr>
                <w:rFonts w:ascii="Times New Roman" w:hAnsi="Times New Roman" w:cs="Times New Roman"/>
                <w:sz w:val="20"/>
                <w:szCs w:val="20"/>
                <w:lang w:val="en-US"/>
              </w:rPr>
              <w:t>2</w:t>
            </w:r>
          </w:p>
        </w:tc>
        <w:tc>
          <w:tcPr>
            <w:tcW w:w="850" w:type="dxa"/>
            <w:tcBorders>
              <w:top w:val="single" w:sz="4" w:space="0" w:color="auto"/>
              <w:left w:val="single" w:sz="4" w:space="0" w:color="auto"/>
            </w:tcBorders>
          </w:tcPr>
          <w:p w:rsidR="00234103" w:rsidRPr="008C721E" w:rsidRDefault="00234103" w:rsidP="008C721E">
            <w:pPr>
              <w:jc w:val="center"/>
              <w:rPr>
                <w:rFonts w:ascii="Times New Roman" w:hAnsi="Times New Roman" w:cs="Times New Roman"/>
                <w:sz w:val="20"/>
                <w:szCs w:val="20"/>
                <w:lang w:val="en-US"/>
              </w:rPr>
            </w:pPr>
            <w:r w:rsidRPr="008C721E">
              <w:rPr>
                <w:rFonts w:ascii="Times New Roman" w:hAnsi="Times New Roman" w:cs="Times New Roman"/>
                <w:sz w:val="20"/>
                <w:szCs w:val="20"/>
                <w:lang w:val="en-US"/>
              </w:rPr>
              <w:t>3</w:t>
            </w:r>
          </w:p>
        </w:tc>
        <w:tc>
          <w:tcPr>
            <w:tcW w:w="1134" w:type="dxa"/>
            <w:vMerge/>
          </w:tcPr>
          <w:p w:rsidR="00234103" w:rsidRPr="008C721E" w:rsidRDefault="00234103" w:rsidP="008C721E">
            <w:pPr>
              <w:rPr>
                <w:rFonts w:ascii="Times New Roman" w:hAnsi="Times New Roman" w:cs="Times New Roman"/>
                <w:sz w:val="20"/>
                <w:szCs w:val="20"/>
                <w:lang w:val="en-US"/>
              </w:rPr>
            </w:pP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IR</w:t>
            </w:r>
          </w:p>
        </w:tc>
        <w:tc>
          <w:tcPr>
            <w:tcW w:w="941" w:type="dxa"/>
            <w:tcBorders>
              <w:right w:val="single" w:sz="4" w:space="0" w:color="auto"/>
            </w:tcBorders>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75" w:type="dxa"/>
            <w:tcBorders>
              <w:left w:val="single" w:sz="4" w:space="0" w:color="auto"/>
              <w:right w:val="single" w:sz="4" w:space="0" w:color="auto"/>
            </w:tcBorders>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Borders>
              <w:left w:val="single" w:sz="4" w:space="0" w:color="auto"/>
            </w:tcBorders>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1134" w:type="dxa"/>
          </w:tcPr>
          <w:p w:rsidR="00234103" w:rsidRPr="00F53805" w:rsidRDefault="00234103" w:rsidP="008C721E">
            <w:pPr>
              <w:pStyle w:val="ListParagraph"/>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2</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AB</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3</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FQ</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4</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MY</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5</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MK</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6</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RM</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7</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LY</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8</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SL</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1,67</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1,67</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9</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FD</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1,00</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10</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IV</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11</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DR</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12</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NVA</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1,67</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1,67</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13</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SK</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1,00</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14</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MD</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1,00</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2,00</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F53805" w:rsidRPr="008C721E" w:rsidTr="00F53805">
        <w:trPr>
          <w:jc w:val="center"/>
        </w:trPr>
        <w:tc>
          <w:tcPr>
            <w:tcW w:w="612"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15</w:t>
            </w:r>
          </w:p>
        </w:tc>
        <w:tc>
          <w:tcPr>
            <w:tcW w:w="724" w:type="dxa"/>
          </w:tcPr>
          <w:p w:rsidR="00234103" w:rsidRPr="00F53805" w:rsidRDefault="00234103" w:rsidP="008C721E">
            <w:pPr>
              <w:rPr>
                <w:rFonts w:ascii="Times New Roman" w:hAnsi="Times New Roman" w:cs="Times New Roman"/>
                <w:sz w:val="16"/>
                <w:szCs w:val="16"/>
                <w:lang w:val="en-US"/>
              </w:rPr>
            </w:pPr>
            <w:r w:rsidRPr="00F53805">
              <w:rPr>
                <w:rFonts w:ascii="Times New Roman" w:hAnsi="Times New Roman" w:cs="Times New Roman"/>
                <w:sz w:val="16"/>
                <w:szCs w:val="16"/>
                <w:lang w:val="en-US"/>
              </w:rPr>
              <w:t>WF</w:t>
            </w:r>
          </w:p>
        </w:tc>
        <w:tc>
          <w:tcPr>
            <w:tcW w:w="941"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75"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1,33</w:t>
            </w:r>
          </w:p>
        </w:tc>
        <w:tc>
          <w:tcPr>
            <w:tcW w:w="850" w:type="dxa"/>
          </w:tcPr>
          <w:p w:rsidR="00234103" w:rsidRPr="00F53805" w:rsidRDefault="00234103" w:rsidP="008C721E">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1134" w:type="dxa"/>
          </w:tcPr>
          <w:p w:rsidR="00234103" w:rsidRPr="00F53805" w:rsidRDefault="00234103" w:rsidP="008C721E">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F53805" w:rsidTr="00F53805">
        <w:trPr>
          <w:jc w:val="center"/>
        </w:trPr>
        <w:tc>
          <w:tcPr>
            <w:tcW w:w="1336" w:type="dxa"/>
            <w:gridSpan w:val="2"/>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jmlh</w:t>
            </w:r>
          </w:p>
        </w:tc>
        <w:tc>
          <w:tcPr>
            <w:tcW w:w="941"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24,3</w:t>
            </w:r>
          </w:p>
        </w:tc>
        <w:tc>
          <w:tcPr>
            <w:tcW w:w="875"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25,97</w:t>
            </w:r>
          </w:p>
        </w:tc>
        <w:tc>
          <w:tcPr>
            <w:tcW w:w="850"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34,01</w:t>
            </w:r>
          </w:p>
        </w:tc>
        <w:tc>
          <w:tcPr>
            <w:tcW w:w="1134" w:type="dxa"/>
            <w:vMerge w:val="restart"/>
          </w:tcPr>
          <w:p w:rsidR="00234103" w:rsidRPr="00F53805" w:rsidRDefault="00234103" w:rsidP="008C721E">
            <w:pPr>
              <w:rPr>
                <w:rFonts w:ascii="Times New Roman" w:hAnsi="Times New Roman" w:cs="Times New Roman"/>
                <w:sz w:val="20"/>
                <w:szCs w:val="20"/>
                <w:lang w:val="en-US"/>
              </w:rPr>
            </w:pPr>
          </w:p>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Meningkat</w:t>
            </w:r>
          </w:p>
        </w:tc>
      </w:tr>
      <w:tr w:rsidR="00234103" w:rsidRPr="00F53805" w:rsidTr="00F53805">
        <w:trPr>
          <w:jc w:val="center"/>
        </w:trPr>
        <w:tc>
          <w:tcPr>
            <w:tcW w:w="1336" w:type="dxa"/>
            <w:gridSpan w:val="2"/>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Rata-rata</w:t>
            </w:r>
          </w:p>
        </w:tc>
        <w:tc>
          <w:tcPr>
            <w:tcW w:w="941"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1,62</w:t>
            </w:r>
          </w:p>
        </w:tc>
        <w:tc>
          <w:tcPr>
            <w:tcW w:w="875"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1,73</w:t>
            </w:r>
          </w:p>
        </w:tc>
        <w:tc>
          <w:tcPr>
            <w:tcW w:w="850"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2,27</w:t>
            </w:r>
          </w:p>
        </w:tc>
        <w:tc>
          <w:tcPr>
            <w:tcW w:w="1134" w:type="dxa"/>
            <w:vMerge/>
          </w:tcPr>
          <w:p w:rsidR="00234103" w:rsidRPr="00F53805" w:rsidRDefault="00234103" w:rsidP="008C721E">
            <w:pPr>
              <w:rPr>
                <w:rFonts w:ascii="Times New Roman" w:hAnsi="Times New Roman" w:cs="Times New Roman"/>
                <w:sz w:val="20"/>
                <w:szCs w:val="20"/>
                <w:lang w:val="en-US"/>
              </w:rPr>
            </w:pPr>
          </w:p>
        </w:tc>
      </w:tr>
      <w:tr w:rsidR="00234103" w:rsidRPr="00F53805" w:rsidTr="00F53805">
        <w:trPr>
          <w:trHeight w:val="70"/>
          <w:jc w:val="center"/>
        </w:trPr>
        <w:tc>
          <w:tcPr>
            <w:tcW w:w="1336" w:type="dxa"/>
            <w:gridSpan w:val="2"/>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persen</w:t>
            </w:r>
          </w:p>
        </w:tc>
        <w:tc>
          <w:tcPr>
            <w:tcW w:w="941"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40,5%</w:t>
            </w:r>
          </w:p>
        </w:tc>
        <w:tc>
          <w:tcPr>
            <w:tcW w:w="875"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43,75%</w:t>
            </w:r>
          </w:p>
        </w:tc>
        <w:tc>
          <w:tcPr>
            <w:tcW w:w="850" w:type="dxa"/>
          </w:tcPr>
          <w:p w:rsidR="00234103" w:rsidRPr="00F53805" w:rsidRDefault="00234103" w:rsidP="008C721E">
            <w:pPr>
              <w:rPr>
                <w:rFonts w:ascii="Times New Roman" w:hAnsi="Times New Roman" w:cs="Times New Roman"/>
                <w:sz w:val="20"/>
                <w:szCs w:val="20"/>
                <w:lang w:val="en-US"/>
              </w:rPr>
            </w:pPr>
            <w:r w:rsidRPr="00F53805">
              <w:rPr>
                <w:rFonts w:ascii="Times New Roman" w:hAnsi="Times New Roman" w:cs="Times New Roman"/>
                <w:sz w:val="20"/>
                <w:szCs w:val="20"/>
                <w:lang w:val="en-US"/>
              </w:rPr>
              <w:t>56,75%</w:t>
            </w:r>
          </w:p>
        </w:tc>
        <w:tc>
          <w:tcPr>
            <w:tcW w:w="1134" w:type="dxa"/>
            <w:vMerge/>
          </w:tcPr>
          <w:p w:rsidR="00234103" w:rsidRPr="00F53805" w:rsidRDefault="00234103" w:rsidP="008C721E">
            <w:pPr>
              <w:rPr>
                <w:rFonts w:ascii="Times New Roman" w:hAnsi="Times New Roman" w:cs="Times New Roman"/>
                <w:sz w:val="20"/>
                <w:szCs w:val="20"/>
                <w:lang w:val="en-US"/>
              </w:rPr>
            </w:pPr>
          </w:p>
        </w:tc>
      </w:tr>
    </w:tbl>
    <w:p w:rsidR="00234103" w:rsidRPr="00F53805" w:rsidRDefault="00234103" w:rsidP="00EB580D">
      <w:pPr>
        <w:spacing w:after="0" w:line="360" w:lineRule="auto"/>
        <w:rPr>
          <w:rFonts w:ascii="Times New Roman" w:hAnsi="Times New Roman"/>
          <w:sz w:val="20"/>
          <w:szCs w:val="20"/>
        </w:rPr>
      </w:pPr>
    </w:p>
    <w:p w:rsidR="00234103" w:rsidRPr="00234103" w:rsidRDefault="00234103" w:rsidP="007009B3">
      <w:pPr>
        <w:spacing w:line="360" w:lineRule="auto"/>
        <w:ind w:firstLine="851"/>
        <w:jc w:val="both"/>
        <w:rPr>
          <w:rFonts w:ascii="Times New Roman" w:hAnsi="Times New Roman"/>
          <w:sz w:val="24"/>
          <w:szCs w:val="24"/>
        </w:rPr>
      </w:pPr>
      <w:proofErr w:type="gramStart"/>
      <w:r w:rsidRPr="00234103">
        <w:rPr>
          <w:rFonts w:ascii="Times New Roman" w:hAnsi="Times New Roman"/>
          <w:sz w:val="24"/>
          <w:szCs w:val="24"/>
        </w:rPr>
        <w:lastRenderedPageBreak/>
        <w:t>Berdasarkan perolehan data tersebut, menunjukkan bahwa kemampuan membaca permulaan anak Kelompok B di PAUD AL-ANISA Bentiring mengalami peningkatan pada setiap pertemuan, meskipun perolehan data rata-rata persentase pada Siklus I belum mencapai indikator keberhasilan yang diharapkan.</w:t>
      </w:r>
      <w:proofErr w:type="gramEnd"/>
      <w:r w:rsidRPr="00234103">
        <w:rPr>
          <w:rFonts w:ascii="Times New Roman" w:hAnsi="Times New Roman"/>
          <w:sz w:val="24"/>
          <w:szCs w:val="24"/>
        </w:rPr>
        <w:t xml:space="preserve"> </w:t>
      </w:r>
      <w:proofErr w:type="gramStart"/>
      <w:r w:rsidRPr="00234103">
        <w:rPr>
          <w:rFonts w:ascii="Times New Roman" w:hAnsi="Times New Roman"/>
          <w:sz w:val="24"/>
          <w:szCs w:val="24"/>
        </w:rPr>
        <w:t>Oleh karena itu, Siklus II perlu dilaksanakan agar kemampuan anak mencapai indikator yang diinginkan, yaitu ≥80%.</w:t>
      </w:r>
      <w:proofErr w:type="gramEnd"/>
    </w:p>
    <w:p w:rsidR="00234103" w:rsidRPr="009F1D75" w:rsidRDefault="00234103" w:rsidP="007009B3">
      <w:pPr>
        <w:pStyle w:val="Default"/>
        <w:spacing w:line="360" w:lineRule="auto"/>
        <w:ind w:firstLine="851"/>
        <w:jc w:val="both"/>
        <w:rPr>
          <w:rFonts w:ascii="Times New Roman" w:hAnsi="Times New Roman" w:cs="Times New Roman"/>
          <w:lang w:val="en-US"/>
        </w:rPr>
      </w:pPr>
      <w:r w:rsidRPr="009F1D75">
        <w:rPr>
          <w:rFonts w:ascii="Times New Roman" w:hAnsi="Times New Roman" w:cs="Times New Roman"/>
          <w:lang w:val="en-US"/>
        </w:rPr>
        <w:t xml:space="preserve">Pada pelaksanaan tindakan Siklus II merupakan hasil perbaikan terhadap kelemahan dan kekurangan yang terjadi pada pelaksanaan pembelajaran siklus I. </w:t>
      </w:r>
      <w:r w:rsidRPr="009F1D75">
        <w:rPr>
          <w:rFonts w:ascii="Times New Roman" w:hAnsi="Times New Roman" w:cs="Times New Roman"/>
        </w:rPr>
        <w:t xml:space="preserve">Peneliti menggunakan panduan instrumen observasi </w:t>
      </w:r>
      <w:r w:rsidRPr="009F1D75">
        <w:rPr>
          <w:rFonts w:ascii="Times New Roman" w:hAnsi="Times New Roman" w:cs="Times New Roman"/>
          <w:i/>
          <w:iCs/>
        </w:rPr>
        <w:t xml:space="preserve">check list </w:t>
      </w:r>
      <w:r w:rsidRPr="009F1D75">
        <w:rPr>
          <w:rFonts w:ascii="Times New Roman" w:hAnsi="Times New Roman" w:cs="Times New Roman"/>
        </w:rPr>
        <w:t xml:space="preserve">untuk mengetahui kemampuan anak dalam </w:t>
      </w:r>
      <w:r w:rsidRPr="009F1D75">
        <w:rPr>
          <w:rFonts w:ascii="Times New Roman" w:hAnsi="Times New Roman" w:cs="Times New Roman"/>
          <w:lang w:val="en-US"/>
        </w:rPr>
        <w:t xml:space="preserve">menyebutkan bermacam-macam kata atau benda yang ada di lingkungan sekitar, </w:t>
      </w:r>
      <w:r w:rsidRPr="009F1D75">
        <w:rPr>
          <w:rFonts w:ascii="Times New Roman" w:hAnsi="Times New Roman" w:cs="Times New Roman"/>
        </w:rPr>
        <w:t xml:space="preserve">kemampuan anak dalam menunjukkan media yang mempunyai bunyi (suku kata) awal yang sama dengan yang ditunjukkan guru, dan kemampuan anak dalam membaca </w:t>
      </w:r>
      <w:r w:rsidRPr="009F1D75">
        <w:rPr>
          <w:rFonts w:ascii="Times New Roman" w:hAnsi="Times New Roman" w:cs="Times New Roman"/>
          <w:lang w:val="en-US"/>
        </w:rPr>
        <w:t>gambar yang memiliki kata/kalimat sederhana.</w:t>
      </w:r>
    </w:p>
    <w:p w:rsidR="00234103" w:rsidRPr="007009B3" w:rsidRDefault="00234103" w:rsidP="007009B3">
      <w:pPr>
        <w:pStyle w:val="Default"/>
        <w:spacing w:line="360" w:lineRule="auto"/>
        <w:ind w:firstLine="851"/>
        <w:jc w:val="both"/>
        <w:rPr>
          <w:rFonts w:ascii="Times New Roman" w:hAnsi="Times New Roman" w:cs="Times New Roman"/>
          <w:lang w:val="en-US"/>
        </w:rPr>
      </w:pPr>
      <w:r w:rsidRPr="009F1D75">
        <w:rPr>
          <w:rFonts w:ascii="Times New Roman" w:hAnsi="Times New Roman" w:cs="Times New Roman"/>
        </w:rPr>
        <w:t xml:space="preserve">Hasil observasi pada Pertemuan Pertama, Pertemuan Kedua dan Pertemuan Ketiga pada Siklus II menunjukkan bahwa kemampuan membaca permulaan anak meningkat secara bertahap. </w:t>
      </w:r>
      <w:r w:rsidRPr="007009B3">
        <w:rPr>
          <w:rFonts w:ascii="Times New Roman" w:hAnsi="Times New Roman"/>
        </w:rPr>
        <w:t xml:space="preserve">Data hasil rekapiltulasi kemampuan membaca permulaan anak Kelompok B menggunakan media </w:t>
      </w:r>
      <w:r w:rsidRPr="007009B3">
        <w:rPr>
          <w:rFonts w:ascii="Times New Roman" w:hAnsi="Times New Roman"/>
          <w:i/>
          <w:iCs/>
        </w:rPr>
        <w:t>Flash Card</w:t>
      </w:r>
      <w:r w:rsidRPr="007009B3">
        <w:rPr>
          <w:rFonts w:ascii="Times New Roman" w:hAnsi="Times New Roman"/>
          <w:iCs/>
        </w:rPr>
        <w:t xml:space="preserve"> SUBACA</w:t>
      </w:r>
      <w:r w:rsidRPr="007009B3">
        <w:rPr>
          <w:rFonts w:ascii="Times New Roman" w:hAnsi="Times New Roman"/>
          <w:i/>
          <w:iCs/>
        </w:rPr>
        <w:t xml:space="preserve"> </w:t>
      </w:r>
      <w:r w:rsidRPr="007009B3">
        <w:rPr>
          <w:rFonts w:ascii="Times New Roman" w:hAnsi="Times New Roman"/>
        </w:rPr>
        <w:t>pada Siklus II yang menunjukkan bahwa, pertama kemampuan anak dalam menyebutkan bermacam-macam kata benda yang ada dilingkungan sekitar memperoleh rata-rata persentase sebesar 67,5%. Kedua, kemampuan anak dalam menunjukkan media yang mempunyai suku kata awal yang sama memperoleh rata-rata persentase sebesar 83,75%. Ketiga, kemampuan anak dalam membaca gambar yang memiliki kata/kalimat sederhana memperoleh rata-rata persentase 97,25%. Rata-rata persentase kemampuan membaca permulaan anak pada Siklus I</w:t>
      </w:r>
      <w:r w:rsidR="007009B3">
        <w:rPr>
          <w:rFonts w:ascii="Times New Roman" w:hAnsi="Times New Roman"/>
          <w:lang w:val="en-US"/>
        </w:rPr>
        <w:t>I</w:t>
      </w:r>
      <w:r w:rsidRPr="007009B3">
        <w:rPr>
          <w:rFonts w:ascii="Times New Roman" w:hAnsi="Times New Roman"/>
        </w:rPr>
        <w:t xml:space="preserve"> adalah 82,8% yang termasuk dalam kriteria sangat baik.</w:t>
      </w:r>
    </w:p>
    <w:p w:rsidR="00234103" w:rsidRDefault="00234103" w:rsidP="007009B3">
      <w:pPr>
        <w:pStyle w:val="Default"/>
        <w:spacing w:line="360" w:lineRule="auto"/>
        <w:ind w:firstLine="851"/>
        <w:jc w:val="both"/>
        <w:rPr>
          <w:rFonts w:ascii="Times New Roman" w:hAnsi="Times New Roman" w:cs="Times New Roman"/>
          <w:lang w:val="en-US"/>
        </w:rPr>
      </w:pPr>
      <w:r w:rsidRPr="009F1D75">
        <w:rPr>
          <w:rFonts w:ascii="Times New Roman" w:hAnsi="Times New Roman" w:cs="Times New Roman"/>
        </w:rPr>
        <w:t xml:space="preserve">Pelaksanaan Siklus II yang dilaksanakan selama tiga kali pertemuan sudah mengalami peningkatan. Hal ini dapat dibuktikan dengan hasil kemampuan membaca permulaan anak </w:t>
      </w:r>
      <w:r w:rsidRPr="009F1D75">
        <w:rPr>
          <w:rFonts w:ascii="Times New Roman" w:hAnsi="Times New Roman" w:cs="Times New Roman"/>
          <w:lang w:val="en-US"/>
        </w:rPr>
        <w:t xml:space="preserve">pada SIKLUS I hanya </w:t>
      </w:r>
      <w:r w:rsidRPr="009F1D75">
        <w:rPr>
          <w:rFonts w:ascii="Times New Roman" w:hAnsi="Times New Roman" w:cs="Times New Roman"/>
        </w:rPr>
        <w:t>memperoleh rata-rata persentase sebesar</w:t>
      </w:r>
      <w:r w:rsidRPr="009F1D75">
        <w:rPr>
          <w:rFonts w:ascii="Times New Roman" w:hAnsi="Times New Roman" w:cs="Times New Roman"/>
          <w:lang w:val="en-US"/>
        </w:rPr>
        <w:t xml:space="preserve"> 47,00% </w:t>
      </w:r>
      <w:r w:rsidRPr="009F1D75">
        <w:rPr>
          <w:rFonts w:ascii="Times New Roman" w:hAnsi="Times New Roman" w:cs="Times New Roman"/>
        </w:rPr>
        <w:t xml:space="preserve">yang termasuk dalam kriteria kurang baik meningkat pada Siklus </w:t>
      </w:r>
      <w:r w:rsidRPr="009F1D75">
        <w:rPr>
          <w:rFonts w:ascii="Times New Roman" w:hAnsi="Times New Roman" w:cs="Times New Roman"/>
          <w:lang w:val="en-US"/>
        </w:rPr>
        <w:t>I</w:t>
      </w:r>
      <w:r w:rsidRPr="009F1D75">
        <w:rPr>
          <w:rFonts w:ascii="Times New Roman" w:hAnsi="Times New Roman" w:cs="Times New Roman"/>
        </w:rPr>
        <w:t xml:space="preserve">I dengan perolehan rata-rata </w:t>
      </w:r>
      <w:r w:rsidRPr="009F1D75">
        <w:rPr>
          <w:rFonts w:ascii="Times New Roman" w:hAnsi="Times New Roman" w:cs="Times New Roman"/>
          <w:lang w:val="en-US"/>
        </w:rPr>
        <w:t>p</w:t>
      </w:r>
      <w:r w:rsidRPr="009F1D75">
        <w:rPr>
          <w:rFonts w:ascii="Times New Roman" w:hAnsi="Times New Roman" w:cs="Times New Roman"/>
        </w:rPr>
        <w:t>ersentase sebesar</w:t>
      </w:r>
      <w:r w:rsidRPr="009F1D75">
        <w:rPr>
          <w:rFonts w:ascii="Times New Roman" w:hAnsi="Times New Roman" w:cs="Times New Roman"/>
          <w:lang w:val="en-US"/>
        </w:rPr>
        <w:t xml:space="preserve"> 82,8</w:t>
      </w:r>
      <w:r w:rsidRPr="009F1D75">
        <w:rPr>
          <w:rFonts w:ascii="Times New Roman" w:hAnsi="Times New Roman" w:cs="Times New Roman"/>
        </w:rPr>
        <w:t xml:space="preserve">% yang termasuk dalam </w:t>
      </w:r>
      <w:r w:rsidRPr="009F1D75">
        <w:rPr>
          <w:rFonts w:ascii="Times New Roman" w:hAnsi="Times New Roman" w:cs="Times New Roman"/>
          <w:lang w:val="en-US"/>
        </w:rPr>
        <w:t xml:space="preserve">sangat </w:t>
      </w:r>
      <w:r w:rsidRPr="009F1D75">
        <w:rPr>
          <w:rFonts w:ascii="Times New Roman" w:hAnsi="Times New Roman" w:cs="Times New Roman"/>
        </w:rPr>
        <w:t>baik</w:t>
      </w:r>
      <w:r>
        <w:rPr>
          <w:rFonts w:ascii="Times New Roman" w:hAnsi="Times New Roman" w:cs="Times New Roman"/>
          <w:lang w:val="en-US"/>
        </w:rPr>
        <w:t xml:space="preserve"> dan dapat dilihat melalui tabel berikut ini:</w:t>
      </w:r>
    </w:p>
    <w:p w:rsidR="00F53805" w:rsidRDefault="00F53805" w:rsidP="007009B3">
      <w:pPr>
        <w:pStyle w:val="Default"/>
        <w:spacing w:line="360" w:lineRule="auto"/>
        <w:ind w:firstLine="851"/>
        <w:jc w:val="both"/>
        <w:rPr>
          <w:rFonts w:ascii="Times New Roman" w:hAnsi="Times New Roman" w:cs="Times New Roman"/>
          <w:lang w:val="en-US"/>
        </w:rPr>
      </w:pPr>
    </w:p>
    <w:p w:rsidR="00F53805" w:rsidRDefault="00F53805" w:rsidP="007009B3">
      <w:pPr>
        <w:pStyle w:val="Default"/>
        <w:spacing w:line="360" w:lineRule="auto"/>
        <w:ind w:firstLine="851"/>
        <w:jc w:val="both"/>
        <w:rPr>
          <w:rFonts w:ascii="Times New Roman" w:hAnsi="Times New Roman" w:cs="Times New Roman"/>
          <w:lang w:val="en-US"/>
        </w:rPr>
      </w:pPr>
    </w:p>
    <w:p w:rsidR="00EB580D" w:rsidRPr="00EB580D" w:rsidRDefault="00EB580D" w:rsidP="00EB580D">
      <w:pPr>
        <w:pStyle w:val="Default"/>
        <w:ind w:firstLine="851"/>
        <w:jc w:val="both"/>
        <w:rPr>
          <w:rFonts w:ascii="Times New Roman" w:hAnsi="Times New Roman" w:cs="Times New Roman"/>
          <w:b/>
          <w:sz w:val="22"/>
          <w:szCs w:val="22"/>
          <w:lang w:val="en-US"/>
        </w:rPr>
      </w:pPr>
      <w:r>
        <w:rPr>
          <w:rFonts w:ascii="Times New Roman" w:hAnsi="Times New Roman" w:cs="Times New Roman"/>
          <w:lang w:val="en-US"/>
        </w:rPr>
        <w:lastRenderedPageBreak/>
        <w:t xml:space="preserve">                               </w:t>
      </w:r>
      <w:proofErr w:type="gramStart"/>
      <w:r w:rsidRPr="00EB580D">
        <w:rPr>
          <w:rFonts w:ascii="Times New Roman" w:hAnsi="Times New Roman" w:cs="Times New Roman"/>
          <w:b/>
          <w:sz w:val="22"/>
          <w:szCs w:val="22"/>
          <w:lang w:val="en-US"/>
        </w:rPr>
        <w:t>Tabel 1.2.</w:t>
      </w:r>
      <w:proofErr w:type="gramEnd"/>
      <w:r w:rsidRPr="00EB580D">
        <w:rPr>
          <w:rFonts w:ascii="Times New Roman" w:hAnsi="Times New Roman" w:cs="Times New Roman"/>
          <w:b/>
          <w:sz w:val="22"/>
          <w:szCs w:val="22"/>
          <w:lang w:val="en-US"/>
        </w:rPr>
        <w:t xml:space="preserve"> Tabel Rekapitulasi Siklus II</w:t>
      </w:r>
    </w:p>
    <w:tbl>
      <w:tblPr>
        <w:tblStyle w:val="TableGrid"/>
        <w:tblW w:w="5422" w:type="dxa"/>
        <w:jc w:val="center"/>
        <w:tblInd w:w="-233" w:type="dxa"/>
        <w:tblLayout w:type="fixed"/>
        <w:tblLook w:val="04A0" w:firstRow="1" w:lastRow="0" w:firstColumn="1" w:lastColumn="0" w:noHBand="0" w:noVBand="1"/>
      </w:tblPr>
      <w:tblGrid>
        <w:gridCol w:w="608"/>
        <w:gridCol w:w="867"/>
        <w:gridCol w:w="970"/>
        <w:gridCol w:w="850"/>
        <w:gridCol w:w="919"/>
        <w:gridCol w:w="1208"/>
      </w:tblGrid>
      <w:tr w:rsidR="00234103" w:rsidRPr="007009B3" w:rsidTr="008F5F3E">
        <w:trPr>
          <w:trHeight w:val="337"/>
          <w:jc w:val="center"/>
        </w:trPr>
        <w:tc>
          <w:tcPr>
            <w:tcW w:w="608" w:type="dxa"/>
            <w:vMerge w:val="restart"/>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NO</w:t>
            </w:r>
          </w:p>
        </w:tc>
        <w:tc>
          <w:tcPr>
            <w:tcW w:w="867" w:type="dxa"/>
            <w:vMerge w:val="restart"/>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Nama Anak</w:t>
            </w:r>
          </w:p>
        </w:tc>
        <w:tc>
          <w:tcPr>
            <w:tcW w:w="2739" w:type="dxa"/>
            <w:gridSpan w:val="3"/>
            <w:tcBorders>
              <w:bottom w:val="single" w:sz="4" w:space="0" w:color="auto"/>
            </w:tcBorders>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PERTEMUAN</w:t>
            </w:r>
          </w:p>
        </w:tc>
        <w:tc>
          <w:tcPr>
            <w:tcW w:w="1208" w:type="dxa"/>
            <w:vMerge w:val="restart"/>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KET</w:t>
            </w:r>
          </w:p>
        </w:tc>
      </w:tr>
      <w:tr w:rsidR="00234103" w:rsidRPr="007009B3" w:rsidTr="008F5F3E">
        <w:trPr>
          <w:trHeight w:val="214"/>
          <w:jc w:val="center"/>
        </w:trPr>
        <w:tc>
          <w:tcPr>
            <w:tcW w:w="608" w:type="dxa"/>
            <w:vMerge/>
          </w:tcPr>
          <w:p w:rsidR="00234103" w:rsidRPr="007009B3" w:rsidRDefault="00234103" w:rsidP="00847D0A">
            <w:pPr>
              <w:rPr>
                <w:rFonts w:ascii="Times New Roman" w:hAnsi="Times New Roman" w:cs="Times New Roman"/>
                <w:sz w:val="20"/>
                <w:szCs w:val="20"/>
                <w:lang w:val="en-US"/>
              </w:rPr>
            </w:pPr>
          </w:p>
        </w:tc>
        <w:tc>
          <w:tcPr>
            <w:tcW w:w="867" w:type="dxa"/>
            <w:vMerge/>
          </w:tcPr>
          <w:p w:rsidR="00234103" w:rsidRPr="007009B3" w:rsidRDefault="00234103" w:rsidP="00847D0A">
            <w:pPr>
              <w:rPr>
                <w:rFonts w:ascii="Times New Roman" w:hAnsi="Times New Roman" w:cs="Times New Roman"/>
                <w:sz w:val="20"/>
                <w:szCs w:val="20"/>
                <w:lang w:val="en-US"/>
              </w:rPr>
            </w:pPr>
          </w:p>
        </w:tc>
        <w:tc>
          <w:tcPr>
            <w:tcW w:w="970" w:type="dxa"/>
            <w:tcBorders>
              <w:top w:val="single" w:sz="4" w:space="0" w:color="auto"/>
              <w:right w:val="single" w:sz="4" w:space="0" w:color="auto"/>
            </w:tcBorders>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1</w:t>
            </w:r>
          </w:p>
        </w:tc>
        <w:tc>
          <w:tcPr>
            <w:tcW w:w="850" w:type="dxa"/>
            <w:tcBorders>
              <w:top w:val="single" w:sz="4" w:space="0" w:color="auto"/>
              <w:left w:val="single" w:sz="4" w:space="0" w:color="auto"/>
              <w:right w:val="single" w:sz="4" w:space="0" w:color="auto"/>
            </w:tcBorders>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2</w:t>
            </w:r>
          </w:p>
        </w:tc>
        <w:tc>
          <w:tcPr>
            <w:tcW w:w="919" w:type="dxa"/>
            <w:tcBorders>
              <w:top w:val="single" w:sz="4" w:space="0" w:color="auto"/>
              <w:left w:val="single" w:sz="4" w:space="0" w:color="auto"/>
            </w:tcBorders>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3</w:t>
            </w:r>
          </w:p>
        </w:tc>
        <w:tc>
          <w:tcPr>
            <w:tcW w:w="1208" w:type="dxa"/>
            <w:vMerge/>
          </w:tcPr>
          <w:p w:rsidR="00234103" w:rsidRPr="007009B3" w:rsidRDefault="00234103" w:rsidP="00847D0A">
            <w:pPr>
              <w:rPr>
                <w:rFonts w:ascii="Times New Roman" w:hAnsi="Times New Roman" w:cs="Times New Roman"/>
                <w:sz w:val="20"/>
                <w:szCs w:val="20"/>
                <w:lang w:val="en-US"/>
              </w:rPr>
            </w:pP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IR</w:t>
            </w:r>
          </w:p>
        </w:tc>
        <w:tc>
          <w:tcPr>
            <w:tcW w:w="970" w:type="dxa"/>
            <w:tcBorders>
              <w:right w:val="single" w:sz="4" w:space="0" w:color="auto"/>
            </w:tcBorders>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850" w:type="dxa"/>
            <w:tcBorders>
              <w:left w:val="single" w:sz="4" w:space="0" w:color="auto"/>
              <w:right w:val="single" w:sz="4" w:space="0" w:color="auto"/>
            </w:tcBorders>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919" w:type="dxa"/>
            <w:tcBorders>
              <w:left w:val="single" w:sz="4" w:space="0" w:color="auto"/>
            </w:tcBorders>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2</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AB</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3</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FQ</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4</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MY</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5</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MK</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3,33</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6</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RM</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7</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LY</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8</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SL</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3,33</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9</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FD</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3,33</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10</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IV</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11</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DR</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3,33</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3,33</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12</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NVA</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13</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SK</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3,67</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14</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MD</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2,33</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608"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15</w:t>
            </w:r>
          </w:p>
        </w:tc>
        <w:tc>
          <w:tcPr>
            <w:tcW w:w="867" w:type="dxa"/>
          </w:tcPr>
          <w:p w:rsidR="00234103" w:rsidRPr="00F53805" w:rsidRDefault="00234103" w:rsidP="00847D0A">
            <w:pPr>
              <w:rPr>
                <w:rFonts w:ascii="Times New Roman" w:hAnsi="Times New Roman" w:cs="Times New Roman"/>
                <w:sz w:val="16"/>
                <w:szCs w:val="16"/>
                <w:lang w:val="en-US"/>
              </w:rPr>
            </w:pPr>
            <w:r w:rsidRPr="00F53805">
              <w:rPr>
                <w:rFonts w:ascii="Times New Roman" w:hAnsi="Times New Roman" w:cs="Times New Roman"/>
                <w:sz w:val="16"/>
                <w:szCs w:val="16"/>
                <w:lang w:val="en-US"/>
              </w:rPr>
              <w:t>WF</w:t>
            </w:r>
          </w:p>
        </w:tc>
        <w:tc>
          <w:tcPr>
            <w:tcW w:w="97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2,67</w:t>
            </w:r>
          </w:p>
        </w:tc>
        <w:tc>
          <w:tcPr>
            <w:tcW w:w="850"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3,00</w:t>
            </w:r>
          </w:p>
        </w:tc>
        <w:tc>
          <w:tcPr>
            <w:tcW w:w="919" w:type="dxa"/>
          </w:tcPr>
          <w:p w:rsidR="00234103" w:rsidRPr="00F53805" w:rsidRDefault="00234103" w:rsidP="00847D0A">
            <w:pPr>
              <w:pStyle w:val="ListParagraph"/>
              <w:tabs>
                <w:tab w:val="left" w:pos="851"/>
              </w:tabs>
              <w:ind w:left="0"/>
              <w:jc w:val="center"/>
              <w:rPr>
                <w:rFonts w:ascii="Times New Roman" w:hAnsi="Times New Roman" w:cs="Times New Roman"/>
                <w:sz w:val="16"/>
                <w:szCs w:val="16"/>
                <w:lang w:val="en-US"/>
              </w:rPr>
            </w:pPr>
            <w:r w:rsidRPr="00F53805">
              <w:rPr>
                <w:rFonts w:ascii="Times New Roman" w:hAnsi="Times New Roman" w:cs="Times New Roman"/>
                <w:sz w:val="16"/>
                <w:szCs w:val="16"/>
                <w:lang w:val="en-US"/>
              </w:rPr>
              <w:t>4,00</w:t>
            </w:r>
          </w:p>
        </w:tc>
        <w:tc>
          <w:tcPr>
            <w:tcW w:w="1208" w:type="dxa"/>
          </w:tcPr>
          <w:p w:rsidR="00234103" w:rsidRPr="00F53805" w:rsidRDefault="00234103" w:rsidP="00847D0A">
            <w:pPr>
              <w:pStyle w:val="ListParagraph"/>
              <w:ind w:left="0"/>
              <w:jc w:val="center"/>
              <w:rPr>
                <w:rFonts w:ascii="Times New Roman" w:hAnsi="Times New Roman" w:cs="Times New Roman"/>
                <w:b/>
                <w:sz w:val="16"/>
                <w:szCs w:val="16"/>
              </w:rPr>
            </w:pPr>
            <w:r w:rsidRPr="00F53805">
              <w:rPr>
                <w:rFonts w:ascii="Times New Roman" w:hAnsi="Times New Roman" w:cs="Times New Roman"/>
                <w:sz w:val="16"/>
                <w:szCs w:val="16"/>
                <w:lang w:val="en-US"/>
              </w:rPr>
              <w:t>Meningkat</w:t>
            </w:r>
          </w:p>
        </w:tc>
      </w:tr>
      <w:tr w:rsidR="00234103" w:rsidRPr="007009B3" w:rsidTr="008F5F3E">
        <w:trPr>
          <w:jc w:val="center"/>
        </w:trPr>
        <w:tc>
          <w:tcPr>
            <w:tcW w:w="1475" w:type="dxa"/>
            <w:gridSpan w:val="2"/>
          </w:tcPr>
          <w:p w:rsidR="00234103" w:rsidRPr="007009B3" w:rsidRDefault="007009B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J</w:t>
            </w:r>
            <w:r w:rsidR="00234103" w:rsidRPr="007009B3">
              <w:rPr>
                <w:rFonts w:ascii="Times New Roman" w:hAnsi="Times New Roman" w:cs="Times New Roman"/>
                <w:sz w:val="20"/>
                <w:szCs w:val="20"/>
                <w:lang w:val="en-US"/>
              </w:rPr>
              <w:t>mlh</w:t>
            </w:r>
          </w:p>
        </w:tc>
        <w:tc>
          <w:tcPr>
            <w:tcW w:w="970" w:type="dxa"/>
          </w:tcPr>
          <w:p w:rsidR="00234103" w:rsidRPr="007009B3" w:rsidRDefault="00234103" w:rsidP="00847D0A">
            <w:pPr>
              <w:pStyle w:val="ListParagraph"/>
              <w:ind w:left="0"/>
              <w:jc w:val="center"/>
              <w:rPr>
                <w:rFonts w:ascii="Times New Roman" w:hAnsi="Times New Roman" w:cs="Times New Roman"/>
                <w:b/>
                <w:sz w:val="20"/>
                <w:szCs w:val="20"/>
              </w:rPr>
            </w:pPr>
            <w:r w:rsidRPr="007009B3">
              <w:rPr>
                <w:rFonts w:ascii="Times New Roman" w:hAnsi="Times New Roman" w:cs="Times New Roman"/>
                <w:sz w:val="20"/>
                <w:szCs w:val="20"/>
                <w:lang w:val="en-US"/>
              </w:rPr>
              <w:t>39,99</w:t>
            </w:r>
          </w:p>
        </w:tc>
        <w:tc>
          <w:tcPr>
            <w:tcW w:w="850" w:type="dxa"/>
          </w:tcPr>
          <w:p w:rsidR="00234103" w:rsidRPr="007009B3" w:rsidRDefault="00234103" w:rsidP="00847D0A">
            <w:pPr>
              <w:pStyle w:val="ListParagraph"/>
              <w:tabs>
                <w:tab w:val="left" w:pos="851"/>
              </w:tabs>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50,34</w:t>
            </w:r>
          </w:p>
        </w:tc>
        <w:tc>
          <w:tcPr>
            <w:tcW w:w="919" w:type="dxa"/>
          </w:tcPr>
          <w:p w:rsidR="00234103" w:rsidRPr="007009B3" w:rsidRDefault="00234103" w:rsidP="00847D0A">
            <w:pPr>
              <w:pStyle w:val="ListParagraph"/>
              <w:tabs>
                <w:tab w:val="left" w:pos="851"/>
              </w:tabs>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58,34</w:t>
            </w:r>
          </w:p>
        </w:tc>
        <w:tc>
          <w:tcPr>
            <w:tcW w:w="1208" w:type="dxa"/>
            <w:vMerge w:val="restart"/>
          </w:tcPr>
          <w:p w:rsidR="00234103" w:rsidRPr="007009B3" w:rsidRDefault="00234103" w:rsidP="00847D0A">
            <w:pPr>
              <w:rPr>
                <w:rFonts w:ascii="Times New Roman" w:hAnsi="Times New Roman" w:cs="Times New Roman"/>
                <w:sz w:val="20"/>
                <w:szCs w:val="20"/>
                <w:lang w:val="en-US"/>
              </w:rPr>
            </w:pPr>
          </w:p>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Meningkat</w:t>
            </w:r>
          </w:p>
        </w:tc>
      </w:tr>
      <w:tr w:rsidR="00234103" w:rsidRPr="007009B3" w:rsidTr="008F5F3E">
        <w:trPr>
          <w:jc w:val="center"/>
        </w:trPr>
        <w:tc>
          <w:tcPr>
            <w:tcW w:w="1475" w:type="dxa"/>
            <w:gridSpan w:val="2"/>
          </w:tcPr>
          <w:p w:rsidR="00234103" w:rsidRPr="007009B3" w:rsidRDefault="0023410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Rata-rata</w:t>
            </w:r>
          </w:p>
        </w:tc>
        <w:tc>
          <w:tcPr>
            <w:tcW w:w="970" w:type="dxa"/>
          </w:tcPr>
          <w:p w:rsidR="00234103" w:rsidRPr="007009B3" w:rsidRDefault="00234103" w:rsidP="00847D0A">
            <w:pPr>
              <w:pStyle w:val="ListParagraph"/>
              <w:ind w:left="0"/>
              <w:jc w:val="center"/>
              <w:rPr>
                <w:rFonts w:ascii="Times New Roman" w:hAnsi="Times New Roman" w:cs="Times New Roman"/>
                <w:b/>
                <w:sz w:val="20"/>
                <w:szCs w:val="20"/>
              </w:rPr>
            </w:pPr>
            <w:r w:rsidRPr="007009B3">
              <w:rPr>
                <w:rFonts w:ascii="Times New Roman" w:hAnsi="Times New Roman" w:cs="Times New Roman"/>
                <w:sz w:val="20"/>
                <w:szCs w:val="20"/>
                <w:lang w:val="en-US"/>
              </w:rPr>
              <w:t>2,7</w:t>
            </w:r>
          </w:p>
        </w:tc>
        <w:tc>
          <w:tcPr>
            <w:tcW w:w="850" w:type="dxa"/>
          </w:tcPr>
          <w:p w:rsidR="00234103" w:rsidRPr="007009B3" w:rsidRDefault="00234103" w:rsidP="00847D0A">
            <w:pPr>
              <w:pStyle w:val="ListParagraph"/>
              <w:tabs>
                <w:tab w:val="left" w:pos="851"/>
              </w:tabs>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3,35</w:t>
            </w:r>
          </w:p>
        </w:tc>
        <w:tc>
          <w:tcPr>
            <w:tcW w:w="919" w:type="dxa"/>
          </w:tcPr>
          <w:p w:rsidR="00234103" w:rsidRPr="007009B3" w:rsidRDefault="00234103" w:rsidP="00847D0A">
            <w:pPr>
              <w:pStyle w:val="ListParagraph"/>
              <w:tabs>
                <w:tab w:val="left" w:pos="851"/>
              </w:tabs>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3,89</w:t>
            </w:r>
          </w:p>
        </w:tc>
        <w:tc>
          <w:tcPr>
            <w:tcW w:w="1208" w:type="dxa"/>
            <w:vMerge/>
          </w:tcPr>
          <w:p w:rsidR="00234103" w:rsidRPr="007009B3" w:rsidRDefault="00234103" w:rsidP="00847D0A">
            <w:pPr>
              <w:rPr>
                <w:rFonts w:ascii="Times New Roman" w:hAnsi="Times New Roman" w:cs="Times New Roman"/>
                <w:sz w:val="20"/>
                <w:szCs w:val="20"/>
                <w:lang w:val="en-US"/>
              </w:rPr>
            </w:pPr>
          </w:p>
        </w:tc>
      </w:tr>
      <w:tr w:rsidR="00234103" w:rsidRPr="007009B3" w:rsidTr="008F5F3E">
        <w:trPr>
          <w:jc w:val="center"/>
        </w:trPr>
        <w:tc>
          <w:tcPr>
            <w:tcW w:w="1475" w:type="dxa"/>
            <w:gridSpan w:val="2"/>
          </w:tcPr>
          <w:p w:rsidR="00234103" w:rsidRPr="007009B3" w:rsidRDefault="007009B3" w:rsidP="00847D0A">
            <w:pPr>
              <w:rPr>
                <w:rFonts w:ascii="Times New Roman" w:hAnsi="Times New Roman" w:cs="Times New Roman"/>
                <w:sz w:val="20"/>
                <w:szCs w:val="20"/>
                <w:lang w:val="en-US"/>
              </w:rPr>
            </w:pPr>
            <w:r w:rsidRPr="007009B3">
              <w:rPr>
                <w:rFonts w:ascii="Times New Roman" w:hAnsi="Times New Roman" w:cs="Times New Roman"/>
                <w:sz w:val="20"/>
                <w:szCs w:val="20"/>
                <w:lang w:val="en-US"/>
              </w:rPr>
              <w:t>P</w:t>
            </w:r>
            <w:r w:rsidR="00234103" w:rsidRPr="007009B3">
              <w:rPr>
                <w:rFonts w:ascii="Times New Roman" w:hAnsi="Times New Roman" w:cs="Times New Roman"/>
                <w:sz w:val="20"/>
                <w:szCs w:val="20"/>
                <w:lang w:val="en-US"/>
              </w:rPr>
              <w:t>ersen</w:t>
            </w:r>
          </w:p>
        </w:tc>
        <w:tc>
          <w:tcPr>
            <w:tcW w:w="970" w:type="dxa"/>
          </w:tcPr>
          <w:p w:rsidR="00234103" w:rsidRPr="007009B3" w:rsidRDefault="00234103" w:rsidP="00847D0A">
            <w:pPr>
              <w:pStyle w:val="ListParagraph"/>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67,5%</w:t>
            </w:r>
          </w:p>
        </w:tc>
        <w:tc>
          <w:tcPr>
            <w:tcW w:w="850" w:type="dxa"/>
          </w:tcPr>
          <w:p w:rsidR="00234103" w:rsidRPr="007009B3" w:rsidRDefault="00234103" w:rsidP="00847D0A">
            <w:pPr>
              <w:pStyle w:val="ListParagraph"/>
              <w:tabs>
                <w:tab w:val="left" w:pos="851"/>
              </w:tabs>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83,75%</w:t>
            </w:r>
          </w:p>
        </w:tc>
        <w:tc>
          <w:tcPr>
            <w:tcW w:w="919" w:type="dxa"/>
          </w:tcPr>
          <w:p w:rsidR="00234103" w:rsidRPr="007009B3" w:rsidRDefault="00234103" w:rsidP="00847D0A">
            <w:pPr>
              <w:pStyle w:val="ListParagraph"/>
              <w:ind w:left="0"/>
              <w:jc w:val="center"/>
              <w:rPr>
                <w:rFonts w:ascii="Times New Roman" w:hAnsi="Times New Roman" w:cs="Times New Roman"/>
                <w:sz w:val="20"/>
                <w:szCs w:val="20"/>
                <w:lang w:val="en-US"/>
              </w:rPr>
            </w:pPr>
            <w:r w:rsidRPr="007009B3">
              <w:rPr>
                <w:rFonts w:ascii="Times New Roman" w:hAnsi="Times New Roman" w:cs="Times New Roman"/>
                <w:sz w:val="20"/>
                <w:szCs w:val="20"/>
                <w:lang w:val="en-US"/>
              </w:rPr>
              <w:t>97,25%</w:t>
            </w:r>
          </w:p>
        </w:tc>
        <w:tc>
          <w:tcPr>
            <w:tcW w:w="1208" w:type="dxa"/>
            <w:vMerge/>
          </w:tcPr>
          <w:p w:rsidR="00234103" w:rsidRPr="007009B3" w:rsidRDefault="00234103" w:rsidP="00847D0A">
            <w:pPr>
              <w:rPr>
                <w:rFonts w:ascii="Times New Roman" w:hAnsi="Times New Roman" w:cs="Times New Roman"/>
                <w:sz w:val="20"/>
                <w:szCs w:val="20"/>
                <w:lang w:val="en-US"/>
              </w:rPr>
            </w:pPr>
          </w:p>
        </w:tc>
      </w:tr>
    </w:tbl>
    <w:p w:rsidR="00234103" w:rsidRPr="003211F0" w:rsidRDefault="00234103" w:rsidP="008F5F3E">
      <w:pPr>
        <w:pStyle w:val="Default"/>
        <w:spacing w:line="360" w:lineRule="auto"/>
        <w:jc w:val="both"/>
        <w:rPr>
          <w:rFonts w:ascii="Times New Roman" w:hAnsi="Times New Roman" w:cs="Times New Roman"/>
          <w:lang w:val="en-US"/>
        </w:rPr>
      </w:pPr>
    </w:p>
    <w:p w:rsidR="00234103" w:rsidRDefault="00234103" w:rsidP="007009B3">
      <w:pPr>
        <w:pStyle w:val="Default"/>
        <w:spacing w:line="360" w:lineRule="auto"/>
        <w:ind w:firstLine="851"/>
        <w:jc w:val="both"/>
        <w:rPr>
          <w:lang w:val="en-US"/>
        </w:rPr>
      </w:pPr>
      <w:r w:rsidRPr="009F1D75">
        <w:rPr>
          <w:rFonts w:ascii="Times New Roman" w:hAnsi="Times New Roman" w:cs="Times New Roman"/>
          <w:lang w:val="en-US"/>
        </w:rPr>
        <w:t xml:space="preserve">Untuk mengetahui peningkatan dan perbandingan seberapa besar keberhasilan melalui metode bermain </w:t>
      </w:r>
      <w:r w:rsidRPr="009F1D75">
        <w:rPr>
          <w:rFonts w:ascii="Times New Roman" w:hAnsi="Times New Roman" w:cs="Times New Roman"/>
          <w:i/>
          <w:lang w:val="en-US"/>
        </w:rPr>
        <w:t>Flash Card</w:t>
      </w:r>
      <w:r w:rsidRPr="009F1D75">
        <w:rPr>
          <w:rFonts w:ascii="Times New Roman" w:hAnsi="Times New Roman" w:cs="Times New Roman"/>
          <w:lang w:val="en-US"/>
        </w:rPr>
        <w:t xml:space="preserve"> SUBACA untuk meningkatkan kemampuan membaca permulaan anak pada pelaksanaan Siklus</w:t>
      </w:r>
      <w:r w:rsidR="007009B3">
        <w:rPr>
          <w:rFonts w:ascii="Times New Roman" w:hAnsi="Times New Roman" w:cs="Times New Roman"/>
          <w:lang w:val="en-US"/>
        </w:rPr>
        <w:t xml:space="preserve"> </w:t>
      </w:r>
      <w:r w:rsidRPr="009810BC">
        <w:rPr>
          <w:rFonts w:ascii="Times New Roman" w:hAnsi="Times New Roman" w:cs="Times New Roman"/>
          <w:lang w:val="en-US"/>
        </w:rPr>
        <w:t>I dan Siklus ke II, maka peneliti menggunakan gambaran peningkatan rata-rata persentase kemampuan membaca permulaan dari Siklus I dan Siklus II dapat dilihat pada gambar berikut</w:t>
      </w:r>
      <w:r>
        <w:rPr>
          <w:lang w:val="en-US"/>
        </w:rPr>
        <w:t>:</w:t>
      </w:r>
    </w:p>
    <w:p w:rsidR="008F5F3E" w:rsidRPr="007009B3" w:rsidRDefault="008F5F3E" w:rsidP="007009B3">
      <w:pPr>
        <w:pStyle w:val="Default"/>
        <w:spacing w:line="360" w:lineRule="auto"/>
        <w:ind w:firstLine="851"/>
        <w:jc w:val="both"/>
        <w:rPr>
          <w:rFonts w:ascii="Times New Roman" w:hAnsi="Times New Roman" w:cs="Times New Roman"/>
          <w:lang w:val="en-US"/>
        </w:rPr>
      </w:pPr>
    </w:p>
    <w:p w:rsidR="00234103" w:rsidRDefault="00234103" w:rsidP="00EB580D">
      <w:pPr>
        <w:pStyle w:val="Default"/>
        <w:ind w:left="720"/>
        <w:jc w:val="center"/>
        <w:rPr>
          <w:rFonts w:ascii="Times New Roman" w:hAnsi="Times New Roman" w:cs="Times New Roman"/>
          <w:lang w:val="en-US"/>
        </w:rPr>
      </w:pPr>
      <w:r w:rsidRPr="009810BC">
        <w:rPr>
          <w:rFonts w:ascii="Times New Roman" w:hAnsi="Times New Roman" w:cs="Times New Roman"/>
          <w:noProof/>
          <w:lang w:val="en-US"/>
        </w:rPr>
        <w:drawing>
          <wp:inline distT="0" distB="0" distL="0" distR="0" wp14:anchorId="48048097" wp14:editId="6FC5F8F8">
            <wp:extent cx="2895600" cy="1819275"/>
            <wp:effectExtent l="0" t="0" r="19050" b="952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80D" w:rsidRPr="00EB580D" w:rsidRDefault="00EB580D" w:rsidP="007009B3">
      <w:pPr>
        <w:pStyle w:val="Default"/>
        <w:spacing w:line="480" w:lineRule="auto"/>
        <w:ind w:left="720"/>
        <w:jc w:val="center"/>
        <w:rPr>
          <w:rFonts w:ascii="Times New Roman" w:hAnsi="Times New Roman" w:cs="Times New Roman"/>
          <w:b/>
          <w:sz w:val="22"/>
          <w:szCs w:val="22"/>
          <w:lang w:val="en-US"/>
        </w:rPr>
      </w:pPr>
      <w:proofErr w:type="gramStart"/>
      <w:r w:rsidRPr="00EB580D">
        <w:rPr>
          <w:rFonts w:ascii="Times New Roman" w:hAnsi="Times New Roman" w:cs="Times New Roman"/>
          <w:b/>
          <w:sz w:val="22"/>
          <w:szCs w:val="22"/>
          <w:lang w:val="en-US"/>
        </w:rPr>
        <w:t>Gambar 1.1.</w:t>
      </w:r>
      <w:proofErr w:type="gramEnd"/>
      <w:r w:rsidRPr="00EB580D">
        <w:rPr>
          <w:rFonts w:ascii="Times New Roman" w:hAnsi="Times New Roman" w:cs="Times New Roman"/>
          <w:b/>
          <w:sz w:val="22"/>
          <w:szCs w:val="22"/>
          <w:lang w:val="en-US"/>
        </w:rPr>
        <w:t xml:space="preserve"> Diagram </w:t>
      </w:r>
      <w:r w:rsidR="00083ABF">
        <w:rPr>
          <w:rFonts w:ascii="Times New Roman" w:hAnsi="Times New Roman" w:cs="Times New Roman"/>
          <w:b/>
          <w:sz w:val="22"/>
          <w:szCs w:val="22"/>
          <w:lang w:val="en-US"/>
        </w:rPr>
        <w:t xml:space="preserve">Kemampuan </w:t>
      </w:r>
      <w:r w:rsidRPr="00EB580D">
        <w:rPr>
          <w:rFonts w:ascii="Times New Roman" w:hAnsi="Times New Roman" w:cs="Times New Roman"/>
          <w:b/>
          <w:sz w:val="22"/>
          <w:szCs w:val="22"/>
          <w:lang w:val="en-US"/>
        </w:rPr>
        <w:t xml:space="preserve">Membaca Permulaan Siklus I dan Siklus II </w:t>
      </w:r>
    </w:p>
    <w:p w:rsidR="00234103" w:rsidRDefault="00234103" w:rsidP="007009B3">
      <w:pPr>
        <w:pStyle w:val="Default"/>
        <w:spacing w:line="360" w:lineRule="auto"/>
        <w:ind w:firstLine="851"/>
        <w:jc w:val="both"/>
        <w:rPr>
          <w:rFonts w:ascii="Times New Roman" w:hAnsi="Times New Roman" w:cs="Times New Roman"/>
          <w:lang w:val="en-US"/>
        </w:rPr>
      </w:pPr>
      <w:r w:rsidRPr="0044046E">
        <w:rPr>
          <w:rFonts w:ascii="Times New Roman" w:hAnsi="Times New Roman" w:cs="Times New Roman"/>
        </w:rPr>
        <w:t xml:space="preserve">Berdasarkan perolehan data tersebut, menunjukkan bahwa kemampuan membaca permulaan anak Kelompok B di </w:t>
      </w:r>
      <w:r w:rsidRPr="0044046E">
        <w:rPr>
          <w:rFonts w:ascii="Times New Roman" w:hAnsi="Times New Roman" w:cs="Times New Roman"/>
          <w:lang w:val="en-US"/>
        </w:rPr>
        <w:t>PAUD AL-ANISA Bentiring</w:t>
      </w:r>
      <w:r w:rsidRPr="0044046E">
        <w:rPr>
          <w:rFonts w:ascii="Times New Roman" w:hAnsi="Times New Roman" w:cs="Times New Roman"/>
        </w:rPr>
        <w:t xml:space="preserve"> mengalami peningkatan pada setiap pertemuan, </w:t>
      </w:r>
      <w:r w:rsidRPr="0044046E">
        <w:rPr>
          <w:rFonts w:ascii="Times New Roman" w:hAnsi="Times New Roman" w:cs="Times New Roman"/>
          <w:lang w:val="en-US"/>
        </w:rPr>
        <w:t xml:space="preserve">perolehan data rata-rata persentase pada Siklus II yaitu 82,8% yang sudah melebihi indikator keberhasilan ysng diharapkan yaitu </w:t>
      </w:r>
      <w:r w:rsidRPr="0044046E">
        <w:rPr>
          <w:rFonts w:ascii="Times New Roman" w:hAnsi="Times New Roman" w:cs="Times New Roman"/>
        </w:rPr>
        <w:t xml:space="preserve">≥80%. Oleh karena itu, </w:t>
      </w:r>
      <w:r w:rsidRPr="0044046E">
        <w:rPr>
          <w:rFonts w:ascii="Times New Roman" w:hAnsi="Times New Roman" w:cs="Times New Roman"/>
          <w:lang w:val="en-US"/>
        </w:rPr>
        <w:t>pelaksanaan tindakan Siklus II diberhentikan.</w:t>
      </w:r>
    </w:p>
    <w:p w:rsidR="008F5F3E" w:rsidRDefault="008F5F3E" w:rsidP="007009B3">
      <w:pPr>
        <w:pStyle w:val="Default"/>
        <w:spacing w:line="360" w:lineRule="auto"/>
        <w:ind w:firstLine="851"/>
        <w:jc w:val="both"/>
        <w:rPr>
          <w:rFonts w:ascii="Times New Roman" w:hAnsi="Times New Roman" w:cs="Times New Roman"/>
          <w:lang w:val="en-US"/>
        </w:rPr>
      </w:pPr>
    </w:p>
    <w:p w:rsidR="006F718D" w:rsidRPr="006F718D" w:rsidRDefault="006F718D" w:rsidP="006F718D">
      <w:pPr>
        <w:spacing w:after="0" w:line="360" w:lineRule="auto"/>
        <w:jc w:val="both"/>
        <w:rPr>
          <w:rFonts w:ascii="Times New Roman" w:hAnsi="Times New Roman" w:cs="Times New Roman"/>
          <w:b/>
          <w:color w:val="000000" w:themeColor="text1"/>
          <w:sz w:val="24"/>
          <w:szCs w:val="24"/>
        </w:rPr>
      </w:pPr>
    </w:p>
    <w:p w:rsidR="006F718D" w:rsidRPr="006F718D" w:rsidRDefault="006F718D" w:rsidP="006F718D">
      <w:pPr>
        <w:pStyle w:val="ListParagraph"/>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Pembahasan</w:t>
      </w:r>
    </w:p>
    <w:p w:rsidR="007009B3" w:rsidRPr="001F0EA6" w:rsidRDefault="00183A55" w:rsidP="001F0EA6">
      <w:pPr>
        <w:spacing w:after="0" w:line="360" w:lineRule="auto"/>
        <w:ind w:firstLine="851"/>
        <w:jc w:val="both"/>
        <w:rPr>
          <w:rFonts w:ascii="Times New Roman" w:hAnsi="Times New Roman" w:cs="Times New Roman"/>
          <w:color w:val="000000" w:themeColor="text1"/>
          <w:sz w:val="24"/>
          <w:szCs w:val="24"/>
        </w:rPr>
      </w:pPr>
      <w:proofErr w:type="gramStart"/>
      <w:r w:rsidRPr="00183A55">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 xml:space="preserve">hasil penelitian yang telah dilakukan pada kelompok B PAUD AL-ANISA Bentiring Kota Bengkulu, penggunaan </w:t>
      </w:r>
      <w:r w:rsidRPr="00183A55">
        <w:rPr>
          <w:rFonts w:ascii="Times New Roman" w:hAnsi="Times New Roman" w:cs="Times New Roman"/>
          <w:i/>
          <w:color w:val="000000" w:themeColor="text1"/>
          <w:sz w:val="24"/>
          <w:szCs w:val="24"/>
        </w:rPr>
        <w:t>Flash Card SUBACA</w:t>
      </w:r>
      <w:r>
        <w:rPr>
          <w:rFonts w:ascii="Times New Roman" w:hAnsi="Times New Roman" w:cs="Times New Roman"/>
          <w:color w:val="000000" w:themeColor="text1"/>
          <w:sz w:val="24"/>
          <w:szCs w:val="24"/>
        </w:rPr>
        <w:t xml:space="preserve"> dalam kegiatan pembelajaran dapat meningkatkan kemampuan membaca permulaan.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Kemampuan membaca permul</w:t>
      </w:r>
      <w:r w:rsidR="001F0EA6">
        <w:rPr>
          <w:rFonts w:ascii="Times New Roman" w:hAnsi="Times New Roman" w:cs="Times New Roman"/>
          <w:color w:val="000000" w:themeColor="text1"/>
          <w:sz w:val="24"/>
          <w:szCs w:val="24"/>
        </w:rPr>
        <w:t>aan merupakan bagian awal dari tahap membaca.</w:t>
      </w:r>
      <w:proofErr w:type="gramEnd"/>
      <w:r w:rsidR="001F0EA6">
        <w:rPr>
          <w:rFonts w:ascii="Times New Roman" w:hAnsi="Times New Roman" w:cs="Times New Roman"/>
          <w:color w:val="000000" w:themeColor="text1"/>
          <w:sz w:val="24"/>
          <w:szCs w:val="24"/>
        </w:rPr>
        <w:t xml:space="preserve"> Menurut Abdurahman (</w:t>
      </w:r>
      <w:proofErr w:type="gramStart"/>
      <w:r w:rsidR="001F0EA6">
        <w:rPr>
          <w:rFonts w:ascii="Times New Roman" w:hAnsi="Times New Roman" w:cs="Times New Roman"/>
          <w:color w:val="000000" w:themeColor="text1"/>
          <w:sz w:val="24"/>
          <w:szCs w:val="24"/>
        </w:rPr>
        <w:t>2011 :</w:t>
      </w:r>
      <w:proofErr w:type="gramEnd"/>
      <w:r w:rsidR="001F0EA6">
        <w:rPr>
          <w:rFonts w:ascii="Times New Roman" w:hAnsi="Times New Roman" w:cs="Times New Roman"/>
          <w:color w:val="000000" w:themeColor="text1"/>
          <w:sz w:val="24"/>
          <w:szCs w:val="24"/>
        </w:rPr>
        <w:t xml:space="preserve"> 159-161), pada tahap membaca permulaan dimulai sejak anak berusia sekitar enam tahun keatas. </w:t>
      </w:r>
      <w:proofErr w:type="gramStart"/>
      <w:r w:rsidR="001F0EA6">
        <w:rPr>
          <w:rFonts w:ascii="Times New Roman" w:hAnsi="Times New Roman" w:cs="Times New Roman"/>
          <w:color w:val="000000" w:themeColor="text1"/>
          <w:sz w:val="24"/>
          <w:szCs w:val="24"/>
        </w:rPr>
        <w:t>Dimana pada tahap ini anak mulai mempelajari kosa kata dan dalam waktu yang bersamaan anak belajar membaca dan menuliskan kosa kata tersebut.</w:t>
      </w:r>
      <w:proofErr w:type="gramEnd"/>
      <w:r w:rsidR="001F0EA6">
        <w:rPr>
          <w:rFonts w:ascii="Times New Roman" w:hAnsi="Times New Roman" w:cs="Times New Roman"/>
          <w:color w:val="000000" w:themeColor="text1"/>
          <w:sz w:val="24"/>
          <w:szCs w:val="24"/>
        </w:rPr>
        <w:t xml:space="preserve"> Dari </w:t>
      </w:r>
      <w:r w:rsidR="001F0EA6">
        <w:rPr>
          <w:rFonts w:ascii="Times New Roman" w:hAnsi="Times New Roman" w:cs="Times New Roman"/>
        </w:rPr>
        <w:t xml:space="preserve">hasil </w:t>
      </w:r>
      <w:proofErr w:type="gramStart"/>
      <w:r w:rsidR="001F0EA6">
        <w:rPr>
          <w:rFonts w:ascii="Times New Roman" w:hAnsi="Times New Roman" w:cs="Times New Roman"/>
        </w:rPr>
        <w:t>penelitian ,</w:t>
      </w:r>
      <w:proofErr w:type="gramEnd"/>
      <w:r w:rsidR="001F0EA6">
        <w:rPr>
          <w:rFonts w:ascii="Times New Roman" w:hAnsi="Times New Roman" w:cs="Times New Roman"/>
        </w:rPr>
        <w:t xml:space="preserve"> </w:t>
      </w:r>
      <w:r w:rsidR="007009B3" w:rsidRPr="007009B3">
        <w:rPr>
          <w:rFonts w:ascii="Times New Roman" w:hAnsi="Times New Roman" w:cs="Times New Roman"/>
        </w:rPr>
        <w:t xml:space="preserve">dapat dilihat dari data yang diperoleh pada Siklus I, dan Siklus II yang mengalami peningkatan secara bertahap. </w:t>
      </w:r>
    </w:p>
    <w:p w:rsidR="007009B3" w:rsidRPr="007009B3" w:rsidRDefault="007009B3" w:rsidP="001F0EA6">
      <w:pPr>
        <w:pStyle w:val="Default"/>
        <w:spacing w:line="360" w:lineRule="auto"/>
        <w:ind w:firstLine="851"/>
        <w:jc w:val="both"/>
        <w:rPr>
          <w:rFonts w:ascii="Times New Roman" w:hAnsi="Times New Roman" w:cs="Times New Roman"/>
        </w:rPr>
      </w:pPr>
      <w:r w:rsidRPr="007009B3">
        <w:rPr>
          <w:rFonts w:ascii="Times New Roman" w:hAnsi="Times New Roman" w:cs="Times New Roman"/>
        </w:rPr>
        <w:t xml:space="preserve">Dina Indriana (2011) menyebutkan bahwa </w:t>
      </w:r>
      <w:r w:rsidRPr="007009B3">
        <w:rPr>
          <w:rFonts w:ascii="Times New Roman" w:hAnsi="Times New Roman" w:cs="Times New Roman"/>
          <w:i/>
          <w:iCs/>
        </w:rPr>
        <w:t xml:space="preserve">Flash Card </w:t>
      </w:r>
      <w:r w:rsidRPr="007009B3">
        <w:rPr>
          <w:rFonts w:ascii="Times New Roman" w:hAnsi="Times New Roman" w:cs="Times New Roman"/>
        </w:rPr>
        <w:t xml:space="preserve">adalah media pembelajaran dalam bentuk kartu bergambar dengan ukuran sekitar 25 cm x 30 cm. Kelebihan </w:t>
      </w:r>
      <w:r w:rsidRPr="007009B3">
        <w:rPr>
          <w:rFonts w:ascii="Times New Roman" w:hAnsi="Times New Roman" w:cs="Times New Roman"/>
          <w:i/>
          <w:iCs/>
        </w:rPr>
        <w:t xml:space="preserve">Flash Card </w:t>
      </w:r>
      <w:r w:rsidRPr="007009B3">
        <w:rPr>
          <w:rFonts w:ascii="Times New Roman" w:hAnsi="Times New Roman" w:cs="Times New Roman"/>
        </w:rPr>
        <w:t>ini adalah praktis dalam pembuatan dan</w:t>
      </w:r>
      <w:r w:rsidRPr="007009B3">
        <w:rPr>
          <w:rFonts w:ascii="Times New Roman" w:hAnsi="Times New Roman" w:cs="Times New Roman"/>
          <w:lang w:val="en-US"/>
        </w:rPr>
        <w:t xml:space="preserve"> </w:t>
      </w:r>
      <w:r w:rsidRPr="007009B3">
        <w:rPr>
          <w:rFonts w:ascii="Times New Roman" w:hAnsi="Times New Roman" w:cs="Times New Roman"/>
        </w:rPr>
        <w:t xml:space="preserve">penggunaannya, mudah diingat karena gambar yang ada berwarna sehingga menarik perhatian, dan menyenangkan. Media </w:t>
      </w:r>
      <w:r w:rsidRPr="007009B3">
        <w:rPr>
          <w:rFonts w:ascii="Times New Roman" w:hAnsi="Times New Roman" w:cs="Times New Roman"/>
          <w:i/>
          <w:iCs/>
        </w:rPr>
        <w:t xml:space="preserve">Flash Card </w:t>
      </w:r>
      <w:r w:rsidRPr="007009B3">
        <w:rPr>
          <w:rFonts w:ascii="Times New Roman" w:hAnsi="Times New Roman" w:cs="Times New Roman"/>
        </w:rPr>
        <w:t xml:space="preserve">yang digunakan di dalam penelitian ini berukuran 20 cm x 10 cm dengan gambar pada halaman depan dan kata keterangan gambar pada halaman belakang. </w:t>
      </w:r>
    </w:p>
    <w:p w:rsidR="007009B3" w:rsidRPr="007009B3" w:rsidRDefault="007009B3" w:rsidP="001F0EA6">
      <w:pPr>
        <w:pStyle w:val="Default"/>
        <w:spacing w:line="360" w:lineRule="auto"/>
        <w:ind w:firstLine="851"/>
        <w:jc w:val="both"/>
        <w:rPr>
          <w:rFonts w:ascii="Times New Roman" w:hAnsi="Times New Roman" w:cs="Times New Roman"/>
        </w:rPr>
      </w:pPr>
      <w:r w:rsidRPr="007009B3">
        <w:rPr>
          <w:rFonts w:ascii="Times New Roman" w:hAnsi="Times New Roman" w:cs="Times New Roman"/>
        </w:rPr>
        <w:t xml:space="preserve">Peningkatan kemampuan membaca permulaan menggunakan media </w:t>
      </w:r>
      <w:r w:rsidRPr="007009B3">
        <w:rPr>
          <w:rFonts w:ascii="Times New Roman" w:hAnsi="Times New Roman" w:cs="Times New Roman"/>
          <w:i/>
          <w:iCs/>
        </w:rPr>
        <w:t xml:space="preserve">Flash Card </w:t>
      </w:r>
      <w:r w:rsidRPr="007009B3">
        <w:rPr>
          <w:rFonts w:ascii="Times New Roman" w:hAnsi="Times New Roman" w:cs="Times New Roman"/>
        </w:rPr>
        <w:t xml:space="preserve">sesuai dengan pendapat Syaiful Bahri Djamarah dan Aswan Zain (2006) yang menjelaskan bahwa proses belajar mengajar dengan bantuan media akan mempertinggi kegiatan belajar anak dalam tenggang waktu yang cukup lama. Kegiatan belajar anak dengan bantuan media akan menghasilkan proses dan hasil belajar yang lebih baik dibandingkan tanpa bantuan media. </w:t>
      </w:r>
    </w:p>
    <w:p w:rsidR="007009B3" w:rsidRPr="007009B3" w:rsidRDefault="007009B3" w:rsidP="001F0EA6">
      <w:pPr>
        <w:pStyle w:val="Default"/>
        <w:spacing w:line="360" w:lineRule="auto"/>
        <w:ind w:firstLine="851"/>
        <w:jc w:val="both"/>
        <w:rPr>
          <w:rFonts w:ascii="Times New Roman" w:hAnsi="Times New Roman" w:cs="Times New Roman"/>
        </w:rPr>
      </w:pPr>
      <w:r w:rsidRPr="007009B3">
        <w:rPr>
          <w:rFonts w:ascii="Times New Roman" w:hAnsi="Times New Roman" w:cs="Times New Roman"/>
        </w:rPr>
        <w:t xml:space="preserve">Pendapat Syaiful Bahri Djamarah dan Aswan Zain tersebut sejalan dengan Piaget (dalam Slamet Suyanto, 2005) yang menyatakan bahwa anak usia 5-6 tahun (Kelompok B) berada pada tahap peralihan dari fase praoperasional ke fase operasional konkret. Pada fase ini cara berpikir anak masih konkret yang berpijak pada pengalaman terhadap benda atau belajar dengan menggunakan berbagai benda. Anak menghubungkan benda-benda yang baru dipelajari berdasarkan pengalamannya berinteraksi dengan benda-benda sebelumnya. Anak hanya akan memperhatikan salah satu ciri benda yang dianggapnya paling menarik. Cara pengambilan kesimpulan tersebut disebut cara berpikir transduktif. </w:t>
      </w:r>
    </w:p>
    <w:p w:rsidR="007009B3" w:rsidRPr="007009B3" w:rsidRDefault="007009B3" w:rsidP="001F0EA6">
      <w:pPr>
        <w:pStyle w:val="Default"/>
        <w:spacing w:line="360" w:lineRule="auto"/>
        <w:ind w:firstLine="851"/>
        <w:jc w:val="both"/>
        <w:rPr>
          <w:rFonts w:ascii="Times New Roman" w:hAnsi="Times New Roman" w:cs="Times New Roman"/>
        </w:rPr>
      </w:pPr>
      <w:r w:rsidRPr="007009B3">
        <w:rPr>
          <w:rFonts w:ascii="Times New Roman" w:hAnsi="Times New Roman" w:cs="Times New Roman"/>
        </w:rPr>
        <w:lastRenderedPageBreak/>
        <w:t>Berdasarkan</w:t>
      </w:r>
      <w:r w:rsidRPr="007009B3">
        <w:rPr>
          <w:rFonts w:ascii="Times New Roman" w:hAnsi="Times New Roman" w:cs="Times New Roman"/>
          <w:lang w:val="en-US"/>
        </w:rPr>
        <w:t xml:space="preserve"> </w:t>
      </w:r>
      <w:r w:rsidRPr="007009B3">
        <w:rPr>
          <w:rFonts w:ascii="Times New Roman" w:hAnsi="Times New Roman" w:cs="Times New Roman"/>
        </w:rPr>
        <w:t>teori yang dijelaskan Piaget tersebut, dapat dikatakan bahwa anak usia 5-6 tahun (Kelompok B) akan memberikan perhatiannya terhadap berbagai hal yang dianggapnya menarik. Saat melakukan kegiatan pembelajaran membaca permulaan dengan cara awal yang dilakukan guru, yaitudengan menulis pada buku tulis berbagai huruf dan kata yang telah dicontohkan guru di papan tulis dan menghubungkan garis putus-putus yang membentuk pola suatu huruf menggunakan LK</w:t>
      </w:r>
      <w:r w:rsidRPr="007009B3">
        <w:rPr>
          <w:rFonts w:ascii="Times New Roman" w:hAnsi="Times New Roman" w:cs="Times New Roman"/>
          <w:lang w:val="en-US"/>
        </w:rPr>
        <w:t>S</w:t>
      </w:r>
      <w:r w:rsidRPr="007009B3">
        <w:rPr>
          <w:rFonts w:ascii="Times New Roman" w:hAnsi="Times New Roman" w:cs="Times New Roman"/>
        </w:rPr>
        <w:t xml:space="preserve">, anak mengeluh bosan dan lelah. Hal ini dikarenakan kegiatan tersebut dianggap tidak menarik. </w:t>
      </w:r>
    </w:p>
    <w:p w:rsidR="007009B3" w:rsidRPr="007009B3" w:rsidRDefault="007009B3" w:rsidP="001F0EA6">
      <w:pPr>
        <w:pStyle w:val="Default"/>
        <w:spacing w:line="360" w:lineRule="auto"/>
        <w:ind w:firstLine="851"/>
        <w:jc w:val="both"/>
        <w:rPr>
          <w:rFonts w:ascii="Times New Roman" w:hAnsi="Times New Roman" w:cs="Times New Roman"/>
        </w:rPr>
      </w:pPr>
      <w:r w:rsidRPr="007009B3">
        <w:rPr>
          <w:rFonts w:ascii="Times New Roman" w:hAnsi="Times New Roman" w:cs="Times New Roman"/>
        </w:rPr>
        <w:t>Anak hanya melihat berbagai huruf tanpa adanya gambar berbagai warna, sehingga anak tidak memberikan perhatiannya kepada pembelajaran membaca yang disampaikan guru tersebut. Keadaan tersebut sesuai dengan pendapat Femi Olivia dan Lita Ariani (2009</w:t>
      </w:r>
      <w:r w:rsidRPr="007009B3">
        <w:rPr>
          <w:rFonts w:ascii="Times New Roman" w:hAnsi="Times New Roman" w:cs="Times New Roman"/>
          <w:lang w:val="en-US"/>
        </w:rPr>
        <w:t>)</w:t>
      </w:r>
      <w:r w:rsidRPr="007009B3">
        <w:rPr>
          <w:rFonts w:ascii="Times New Roman" w:hAnsi="Times New Roman" w:cs="Times New Roman"/>
        </w:rPr>
        <w:t xml:space="preserve"> yang menyebutkan bahwa kesulitan anak dalam membaca dapat disebabkan oleh kejenuhan, keterbatasan daya ingat, dan lemahnya konsentrasi. Membaca termasuk dalam salah satu kegiatan yang menuntut ketekunan sehingga terkesan membosankan bagi anak karena yang dilihat hanyalah huruf saja. </w:t>
      </w:r>
    </w:p>
    <w:p w:rsidR="007009B3" w:rsidRPr="007009B3" w:rsidRDefault="007009B3" w:rsidP="001F0EA6">
      <w:pPr>
        <w:spacing w:line="360" w:lineRule="auto"/>
        <w:ind w:firstLine="851"/>
        <w:jc w:val="both"/>
        <w:rPr>
          <w:rFonts w:ascii="Times New Roman" w:hAnsi="Times New Roman" w:cs="Times New Roman"/>
          <w:sz w:val="24"/>
          <w:szCs w:val="24"/>
        </w:rPr>
      </w:pPr>
      <w:proofErr w:type="gramStart"/>
      <w:r w:rsidRPr="007009B3">
        <w:rPr>
          <w:rFonts w:ascii="Times New Roman" w:hAnsi="Times New Roman" w:cs="Times New Roman"/>
          <w:sz w:val="24"/>
          <w:szCs w:val="24"/>
        </w:rPr>
        <w:t xml:space="preserve">Penggunaan media </w:t>
      </w:r>
      <w:r w:rsidRPr="007009B3">
        <w:rPr>
          <w:rFonts w:ascii="Times New Roman" w:hAnsi="Times New Roman" w:cs="Times New Roman"/>
          <w:i/>
          <w:iCs/>
          <w:sz w:val="24"/>
          <w:szCs w:val="24"/>
        </w:rPr>
        <w:t xml:space="preserve">Flash Card </w:t>
      </w:r>
      <w:r w:rsidRPr="007009B3">
        <w:rPr>
          <w:rFonts w:ascii="Times New Roman" w:hAnsi="Times New Roman" w:cs="Times New Roman"/>
          <w:iCs/>
          <w:sz w:val="24"/>
          <w:szCs w:val="24"/>
        </w:rPr>
        <w:t>SUBACA</w:t>
      </w:r>
      <w:r w:rsidRPr="007009B3">
        <w:rPr>
          <w:rFonts w:ascii="Times New Roman" w:hAnsi="Times New Roman" w:cs="Times New Roman"/>
          <w:i/>
          <w:iCs/>
          <w:sz w:val="24"/>
          <w:szCs w:val="24"/>
        </w:rPr>
        <w:t xml:space="preserve"> </w:t>
      </w:r>
      <w:r w:rsidRPr="007009B3">
        <w:rPr>
          <w:rFonts w:ascii="Times New Roman" w:hAnsi="Times New Roman" w:cs="Times New Roman"/>
          <w:sz w:val="24"/>
          <w:szCs w:val="24"/>
        </w:rPr>
        <w:t>tidak mengharuskan anak menulis di buku tulis seperti kegiatan pembelajaran yang selalu dilakukan oleh guru.</w:t>
      </w:r>
      <w:proofErr w:type="gramEnd"/>
      <w:r w:rsidRPr="007009B3">
        <w:rPr>
          <w:rFonts w:ascii="Times New Roman" w:hAnsi="Times New Roman" w:cs="Times New Roman"/>
          <w:sz w:val="24"/>
          <w:szCs w:val="24"/>
        </w:rPr>
        <w:t xml:space="preserve"> Kegiatan pembelajaran dalam penelitian ini dilakukan dengan </w:t>
      </w:r>
      <w:proofErr w:type="gramStart"/>
      <w:r w:rsidRPr="007009B3">
        <w:rPr>
          <w:rFonts w:ascii="Times New Roman" w:hAnsi="Times New Roman" w:cs="Times New Roman"/>
          <w:sz w:val="24"/>
          <w:szCs w:val="24"/>
        </w:rPr>
        <w:t>cara</w:t>
      </w:r>
      <w:proofErr w:type="gramEnd"/>
      <w:r w:rsidRPr="007009B3">
        <w:rPr>
          <w:rFonts w:ascii="Times New Roman" w:hAnsi="Times New Roman" w:cs="Times New Roman"/>
          <w:sz w:val="24"/>
          <w:szCs w:val="24"/>
        </w:rPr>
        <w:t xml:space="preserve"> menunjukkan media yang sesuai dengan dengan huruf dan suku kata awal yang sama seperti yang ditunjukkan guru, serta membaca kata atau keterangan gambar. Bromley (dalam Nurbiana Dhieni </w:t>
      </w:r>
      <w:proofErr w:type="gramStart"/>
      <w:r w:rsidRPr="007009B3">
        <w:rPr>
          <w:rFonts w:ascii="Times New Roman" w:hAnsi="Times New Roman" w:cs="Times New Roman"/>
          <w:sz w:val="24"/>
          <w:szCs w:val="24"/>
        </w:rPr>
        <w:t>dkk.,</w:t>
      </w:r>
      <w:proofErr w:type="gramEnd"/>
      <w:r w:rsidRPr="007009B3">
        <w:rPr>
          <w:rFonts w:ascii="Times New Roman" w:hAnsi="Times New Roman" w:cs="Times New Roman"/>
          <w:sz w:val="24"/>
          <w:szCs w:val="24"/>
        </w:rPr>
        <w:t xml:space="preserve"> 2008) menyebutkan bahwa strategi yang dapat digunakan dalam pengembangan kemampuan membaca anak adalah menyediakan hal sesuai dengan minat anak, melibatkan anak, dan situasi yang berbeda secara individu, dalam kelompok kecil, maupun kelompok besar. Anak dapat diberikan variasi kegiatan pembalajaran dengan </w:t>
      </w:r>
      <w:proofErr w:type="gramStart"/>
      <w:r w:rsidRPr="007009B3">
        <w:rPr>
          <w:rFonts w:ascii="Times New Roman" w:hAnsi="Times New Roman" w:cs="Times New Roman"/>
          <w:sz w:val="24"/>
          <w:szCs w:val="24"/>
        </w:rPr>
        <w:t>cara</w:t>
      </w:r>
      <w:proofErr w:type="gramEnd"/>
      <w:r w:rsidRPr="007009B3">
        <w:rPr>
          <w:rFonts w:ascii="Times New Roman" w:hAnsi="Times New Roman" w:cs="Times New Roman"/>
          <w:sz w:val="24"/>
          <w:szCs w:val="24"/>
        </w:rPr>
        <w:t xml:space="preserve"> yang baru dan belum pernah digunakan oleh anak, sehingga dapat menghilangkan kejenuhan anak terhadap kegiatan pembelajaran dengan cara yang selalu sama.</w:t>
      </w:r>
    </w:p>
    <w:p w:rsidR="007009B3" w:rsidRPr="001F3E2B" w:rsidRDefault="007009B3" w:rsidP="001F3E2B">
      <w:pPr>
        <w:spacing w:line="360" w:lineRule="auto"/>
        <w:ind w:firstLine="851"/>
        <w:jc w:val="both"/>
        <w:rPr>
          <w:rFonts w:ascii="Times New Roman" w:hAnsi="Times New Roman" w:cs="Times New Roman"/>
          <w:sz w:val="24"/>
          <w:szCs w:val="24"/>
        </w:rPr>
      </w:pPr>
      <w:proofErr w:type="gramStart"/>
      <w:r w:rsidRPr="007009B3">
        <w:rPr>
          <w:rFonts w:ascii="Times New Roman" w:hAnsi="Times New Roman" w:cs="Times New Roman"/>
          <w:sz w:val="24"/>
          <w:szCs w:val="24"/>
        </w:rPr>
        <w:t xml:space="preserve">Jadi, penggunaan media </w:t>
      </w:r>
      <w:r w:rsidRPr="007009B3">
        <w:rPr>
          <w:rFonts w:ascii="Times New Roman" w:hAnsi="Times New Roman" w:cs="Times New Roman"/>
          <w:i/>
          <w:iCs/>
          <w:sz w:val="24"/>
          <w:szCs w:val="24"/>
        </w:rPr>
        <w:t xml:space="preserve">Flash Card </w:t>
      </w:r>
      <w:r w:rsidRPr="007009B3">
        <w:rPr>
          <w:rFonts w:ascii="Times New Roman" w:hAnsi="Times New Roman" w:cs="Times New Roman"/>
          <w:iCs/>
          <w:sz w:val="24"/>
          <w:szCs w:val="24"/>
        </w:rPr>
        <w:t>SUBACA</w:t>
      </w:r>
      <w:r w:rsidRPr="007009B3">
        <w:rPr>
          <w:rFonts w:ascii="Times New Roman" w:hAnsi="Times New Roman" w:cs="Times New Roman"/>
          <w:i/>
          <w:iCs/>
          <w:sz w:val="24"/>
          <w:szCs w:val="24"/>
        </w:rPr>
        <w:t xml:space="preserve"> </w:t>
      </w:r>
      <w:r w:rsidRPr="007009B3">
        <w:rPr>
          <w:rFonts w:ascii="Times New Roman" w:hAnsi="Times New Roman" w:cs="Times New Roman"/>
          <w:sz w:val="24"/>
          <w:szCs w:val="24"/>
        </w:rPr>
        <w:t>dalam kegiatan pembelajaran membaca permulaan dapat mengatasi masalah yang telah disebutkan pada latar belakang karena anak tertarik dalam melaksanakan kegiatan pembelajaran.</w:t>
      </w:r>
      <w:proofErr w:type="gramEnd"/>
      <w:r w:rsidRPr="007009B3">
        <w:rPr>
          <w:rFonts w:ascii="Times New Roman" w:hAnsi="Times New Roman" w:cs="Times New Roman"/>
          <w:sz w:val="24"/>
          <w:szCs w:val="24"/>
        </w:rPr>
        <w:t xml:space="preserve"> </w:t>
      </w:r>
      <w:proofErr w:type="gramStart"/>
      <w:r w:rsidRPr="007009B3">
        <w:rPr>
          <w:rFonts w:ascii="Times New Roman" w:hAnsi="Times New Roman" w:cs="Times New Roman"/>
          <w:sz w:val="24"/>
          <w:szCs w:val="24"/>
        </w:rPr>
        <w:t xml:space="preserve">Ketertarikan anak pada kegiatan pembelajaran ini karena media </w:t>
      </w:r>
      <w:r w:rsidRPr="007009B3">
        <w:rPr>
          <w:rFonts w:ascii="Times New Roman" w:hAnsi="Times New Roman" w:cs="Times New Roman"/>
          <w:i/>
          <w:iCs/>
          <w:sz w:val="24"/>
          <w:szCs w:val="24"/>
        </w:rPr>
        <w:t xml:space="preserve">Flash Card </w:t>
      </w:r>
      <w:r w:rsidRPr="007009B3">
        <w:rPr>
          <w:rFonts w:ascii="Times New Roman" w:hAnsi="Times New Roman" w:cs="Times New Roman"/>
          <w:iCs/>
          <w:sz w:val="24"/>
          <w:szCs w:val="24"/>
        </w:rPr>
        <w:t>SUBACA</w:t>
      </w:r>
      <w:r w:rsidRPr="007009B3">
        <w:rPr>
          <w:rFonts w:ascii="Times New Roman" w:hAnsi="Times New Roman" w:cs="Times New Roman"/>
          <w:i/>
          <w:iCs/>
          <w:sz w:val="24"/>
          <w:szCs w:val="24"/>
        </w:rPr>
        <w:t xml:space="preserve"> </w:t>
      </w:r>
      <w:r w:rsidRPr="007009B3">
        <w:rPr>
          <w:rFonts w:ascii="Times New Roman" w:hAnsi="Times New Roman" w:cs="Times New Roman"/>
          <w:sz w:val="24"/>
          <w:szCs w:val="24"/>
        </w:rPr>
        <w:t>berisikan berbagai kata dan gambar dengan berbagai warna.</w:t>
      </w:r>
      <w:proofErr w:type="gramEnd"/>
      <w:r w:rsidRPr="007009B3">
        <w:rPr>
          <w:rFonts w:ascii="Times New Roman" w:hAnsi="Times New Roman" w:cs="Times New Roman"/>
          <w:sz w:val="24"/>
          <w:szCs w:val="24"/>
        </w:rPr>
        <w:t xml:space="preserve"> Selain itu, </w:t>
      </w:r>
      <w:proofErr w:type="gramStart"/>
      <w:r w:rsidRPr="007009B3">
        <w:rPr>
          <w:rFonts w:ascii="Times New Roman" w:hAnsi="Times New Roman" w:cs="Times New Roman"/>
          <w:sz w:val="24"/>
          <w:szCs w:val="24"/>
        </w:rPr>
        <w:t>cara</w:t>
      </w:r>
      <w:proofErr w:type="gramEnd"/>
      <w:r w:rsidRPr="007009B3">
        <w:rPr>
          <w:rFonts w:ascii="Times New Roman" w:hAnsi="Times New Roman" w:cs="Times New Roman"/>
          <w:sz w:val="24"/>
          <w:szCs w:val="24"/>
        </w:rPr>
        <w:t xml:space="preserve"> pembelajaran membaca permulaan menggunakan media </w:t>
      </w:r>
      <w:r w:rsidRPr="007009B3">
        <w:rPr>
          <w:rFonts w:ascii="Times New Roman" w:hAnsi="Times New Roman" w:cs="Times New Roman"/>
          <w:i/>
          <w:iCs/>
          <w:sz w:val="24"/>
          <w:szCs w:val="24"/>
        </w:rPr>
        <w:t xml:space="preserve">Flash Card </w:t>
      </w:r>
      <w:r w:rsidRPr="007009B3">
        <w:rPr>
          <w:rFonts w:ascii="Times New Roman" w:hAnsi="Times New Roman" w:cs="Times New Roman"/>
          <w:iCs/>
          <w:sz w:val="24"/>
          <w:szCs w:val="24"/>
        </w:rPr>
        <w:t>SUBACA</w:t>
      </w:r>
      <w:r w:rsidRPr="007009B3">
        <w:rPr>
          <w:rFonts w:ascii="Times New Roman" w:hAnsi="Times New Roman" w:cs="Times New Roman"/>
          <w:i/>
          <w:iCs/>
          <w:sz w:val="24"/>
          <w:szCs w:val="24"/>
        </w:rPr>
        <w:t xml:space="preserve"> </w:t>
      </w:r>
      <w:r w:rsidRPr="007009B3">
        <w:rPr>
          <w:rFonts w:ascii="Times New Roman" w:hAnsi="Times New Roman" w:cs="Times New Roman"/>
          <w:sz w:val="24"/>
          <w:szCs w:val="24"/>
        </w:rPr>
        <w:t xml:space="preserve">ini juga belum pernah dilakukan oleh guru sehingga menjadi hal yang baru bagi anak. Penggunaan media </w:t>
      </w:r>
      <w:r w:rsidRPr="007009B3">
        <w:rPr>
          <w:rFonts w:ascii="Times New Roman" w:hAnsi="Times New Roman" w:cs="Times New Roman"/>
          <w:i/>
          <w:iCs/>
          <w:sz w:val="24"/>
          <w:szCs w:val="24"/>
        </w:rPr>
        <w:t xml:space="preserve">Flash Card </w:t>
      </w:r>
      <w:r w:rsidRPr="007009B3">
        <w:rPr>
          <w:rFonts w:ascii="Times New Roman" w:hAnsi="Times New Roman" w:cs="Times New Roman"/>
          <w:iCs/>
          <w:sz w:val="24"/>
          <w:szCs w:val="24"/>
        </w:rPr>
        <w:t xml:space="preserve">SUBACA </w:t>
      </w:r>
      <w:r w:rsidRPr="007009B3">
        <w:rPr>
          <w:rFonts w:ascii="Times New Roman" w:hAnsi="Times New Roman" w:cs="Times New Roman"/>
          <w:sz w:val="24"/>
          <w:szCs w:val="24"/>
        </w:rPr>
        <w:t xml:space="preserve">ini </w:t>
      </w:r>
      <w:r w:rsidRPr="007009B3">
        <w:rPr>
          <w:rFonts w:ascii="Times New Roman" w:hAnsi="Times New Roman" w:cs="Times New Roman"/>
          <w:sz w:val="24"/>
          <w:szCs w:val="24"/>
        </w:rPr>
        <w:lastRenderedPageBreak/>
        <w:t>juga tidak mengharuskan anak menulis, karena kegiatan dalam penelitian ini adalah menunjukkan media yang sesuai dengan dengan huruf dan suku kata awal yang sama seperti yang ditunjukkan guru, serta membaca kata atau keterangan gambar dan juga didukung oleh permainan ular tangga yang menarik sehingga tidak menyebabkan kebosanan untuk anak.</w:t>
      </w:r>
    </w:p>
    <w:p w:rsidR="00A4103E" w:rsidRPr="00F41C4B" w:rsidRDefault="00BF19E9" w:rsidP="00F41C4B">
      <w:pPr>
        <w:spacing w:after="0" w:line="360" w:lineRule="auto"/>
        <w:jc w:val="both"/>
        <w:rPr>
          <w:rFonts w:ascii="Times New Roman" w:hAnsi="Times New Roman" w:cs="Times New Roman"/>
          <w:b/>
          <w:color w:val="000000" w:themeColor="text1"/>
          <w:sz w:val="24"/>
          <w:szCs w:val="24"/>
        </w:rPr>
      </w:pPr>
      <w:r w:rsidRPr="00F41C4B">
        <w:rPr>
          <w:rFonts w:ascii="Times New Roman" w:hAnsi="Times New Roman" w:cs="Times New Roman"/>
          <w:b/>
          <w:color w:val="000000" w:themeColor="text1"/>
          <w:sz w:val="24"/>
          <w:szCs w:val="24"/>
        </w:rPr>
        <w:t>KE</w:t>
      </w:r>
      <w:r w:rsidR="00A4103E" w:rsidRPr="00F41C4B">
        <w:rPr>
          <w:rFonts w:ascii="Times New Roman" w:hAnsi="Times New Roman" w:cs="Times New Roman"/>
          <w:b/>
          <w:color w:val="000000" w:themeColor="text1"/>
          <w:sz w:val="24"/>
          <w:szCs w:val="24"/>
        </w:rPr>
        <w:t>SIMPULAN DAN SARAN</w:t>
      </w:r>
    </w:p>
    <w:p w:rsidR="00BF19E9" w:rsidRPr="00BF19E9" w:rsidRDefault="00BF19E9" w:rsidP="00BF19E9">
      <w:pPr>
        <w:pStyle w:val="ListParagraph"/>
        <w:numPr>
          <w:ilvl w:val="0"/>
          <w:numId w:val="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rsidR="00201A44" w:rsidRPr="00BF19E9" w:rsidRDefault="00201A44" w:rsidP="00201A44">
      <w:pPr>
        <w:spacing w:after="0" w:line="360" w:lineRule="auto"/>
        <w:ind w:firstLine="851"/>
        <w:jc w:val="both"/>
        <w:rPr>
          <w:rFonts w:ascii="Times New Roman" w:hAnsi="Times New Roman" w:cs="Times New Roman"/>
          <w:color w:val="000000" w:themeColor="text1"/>
          <w:sz w:val="24"/>
          <w:szCs w:val="24"/>
        </w:rPr>
      </w:pPr>
      <w:proofErr w:type="gramStart"/>
      <w:r w:rsidRPr="00201A44">
        <w:rPr>
          <w:rFonts w:ascii="Times New Roman" w:hAnsi="Times New Roman" w:cs="Times New Roman"/>
          <w:color w:val="000000" w:themeColor="text1"/>
          <w:sz w:val="24"/>
          <w:szCs w:val="24"/>
        </w:rPr>
        <w:t xml:space="preserve">Berdasarkan hasil penelitian </w:t>
      </w:r>
      <w:r>
        <w:rPr>
          <w:rFonts w:ascii="Times New Roman" w:hAnsi="Times New Roman" w:cs="Times New Roman"/>
          <w:color w:val="000000" w:themeColor="text1"/>
          <w:sz w:val="24"/>
          <w:szCs w:val="24"/>
        </w:rPr>
        <w:t>yang telah dilakukan dapat disimpulkan bahwa terjadi peningkatan membaca permulaan yang dapat mencapai kriteria keberhasilan yaitu pada Siklus I kemampuan membaca permulaan anak memperoleh rata-rata presontase keberhasilan sebesar 47% yang termasuk dalam kriteria kurang baik.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Kemudian mengalami peningkatan sebesar 82, 8 % pada siklus II yang termasuk dalam kriteria sangat baik.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Hal ini juga didukung </w:t>
      </w:r>
      <w:r w:rsidR="001F1D35">
        <w:rPr>
          <w:rFonts w:ascii="Times New Roman" w:hAnsi="Times New Roman" w:cs="Times New Roman"/>
          <w:color w:val="000000" w:themeColor="text1"/>
          <w:sz w:val="24"/>
          <w:szCs w:val="24"/>
        </w:rPr>
        <w:t>dengan peningkatan minat dan keaktifan anak dalam mengikuti pembelajaran.</w:t>
      </w:r>
      <w:proofErr w:type="gramEnd"/>
      <w:r w:rsidR="00BF19E9">
        <w:rPr>
          <w:rFonts w:ascii="Times New Roman" w:hAnsi="Times New Roman" w:cs="Times New Roman"/>
          <w:color w:val="000000" w:themeColor="text1"/>
          <w:sz w:val="24"/>
          <w:szCs w:val="24"/>
        </w:rPr>
        <w:t xml:space="preserve"> </w:t>
      </w:r>
      <w:proofErr w:type="gramStart"/>
      <w:r w:rsidR="00BF19E9">
        <w:rPr>
          <w:rFonts w:ascii="Times New Roman" w:hAnsi="Times New Roman" w:cs="Times New Roman"/>
          <w:color w:val="000000" w:themeColor="text1"/>
          <w:sz w:val="24"/>
          <w:szCs w:val="24"/>
        </w:rPr>
        <w:t>K</w:t>
      </w:r>
      <w:r w:rsidR="001F1D35">
        <w:rPr>
          <w:rFonts w:ascii="Times New Roman" w:hAnsi="Times New Roman" w:cs="Times New Roman"/>
          <w:color w:val="000000" w:themeColor="text1"/>
          <w:sz w:val="24"/>
          <w:szCs w:val="24"/>
        </w:rPr>
        <w:t>egiatan belajar anak menjadi lebih menyenangkan dan anak menjadi lebih komunikatif.</w:t>
      </w:r>
      <w:proofErr w:type="gramEnd"/>
      <w:r w:rsidR="00BF19E9">
        <w:rPr>
          <w:rFonts w:ascii="Times New Roman" w:hAnsi="Times New Roman" w:cs="Times New Roman"/>
          <w:color w:val="000000" w:themeColor="text1"/>
          <w:sz w:val="24"/>
          <w:szCs w:val="24"/>
        </w:rPr>
        <w:t xml:space="preserve"> Sehingga penggunan metode bermai </w:t>
      </w:r>
      <w:r w:rsidR="00BF19E9" w:rsidRPr="00BF19E9">
        <w:rPr>
          <w:rFonts w:ascii="Times New Roman" w:hAnsi="Times New Roman" w:cs="Times New Roman"/>
          <w:i/>
          <w:color w:val="000000" w:themeColor="text1"/>
          <w:sz w:val="24"/>
          <w:szCs w:val="24"/>
        </w:rPr>
        <w:t>flash card SUBACA</w:t>
      </w:r>
      <w:r w:rsidR="00BF19E9">
        <w:rPr>
          <w:rFonts w:ascii="Times New Roman" w:hAnsi="Times New Roman" w:cs="Times New Roman"/>
          <w:color w:val="000000" w:themeColor="text1"/>
          <w:sz w:val="24"/>
          <w:szCs w:val="24"/>
        </w:rPr>
        <w:t xml:space="preserve"> cukup efektif meningkatkan kemampuan membaca permulaan pada anak </w:t>
      </w:r>
      <w:proofErr w:type="gramStart"/>
      <w:r w:rsidR="00BF19E9">
        <w:rPr>
          <w:rFonts w:ascii="Times New Roman" w:hAnsi="Times New Roman" w:cs="Times New Roman"/>
          <w:color w:val="000000" w:themeColor="text1"/>
          <w:sz w:val="24"/>
          <w:szCs w:val="24"/>
        </w:rPr>
        <w:t>usia</w:t>
      </w:r>
      <w:proofErr w:type="gramEnd"/>
      <w:r w:rsidR="00BF19E9">
        <w:rPr>
          <w:rFonts w:ascii="Times New Roman" w:hAnsi="Times New Roman" w:cs="Times New Roman"/>
          <w:color w:val="000000" w:themeColor="text1"/>
          <w:sz w:val="24"/>
          <w:szCs w:val="24"/>
        </w:rPr>
        <w:t xml:space="preserve"> dini.</w:t>
      </w:r>
    </w:p>
    <w:p w:rsidR="00BF19E9" w:rsidRDefault="00BF19E9" w:rsidP="00BF19E9">
      <w:pPr>
        <w:pStyle w:val="ListParagraph"/>
        <w:numPr>
          <w:ilvl w:val="0"/>
          <w:numId w:val="4"/>
        </w:numPr>
        <w:spacing w:after="0" w:line="360" w:lineRule="auto"/>
        <w:jc w:val="both"/>
        <w:rPr>
          <w:rFonts w:ascii="Times New Roman" w:hAnsi="Times New Roman" w:cs="Times New Roman"/>
          <w:b/>
          <w:color w:val="000000" w:themeColor="text1"/>
          <w:sz w:val="24"/>
          <w:szCs w:val="24"/>
        </w:rPr>
      </w:pPr>
      <w:r w:rsidRPr="00BF19E9">
        <w:rPr>
          <w:rFonts w:ascii="Times New Roman" w:hAnsi="Times New Roman" w:cs="Times New Roman"/>
          <w:b/>
          <w:color w:val="000000" w:themeColor="text1"/>
          <w:sz w:val="24"/>
          <w:szCs w:val="24"/>
        </w:rPr>
        <w:t>Saran</w:t>
      </w:r>
    </w:p>
    <w:p w:rsidR="00BF19E9" w:rsidRPr="00BF19E9" w:rsidRDefault="00BF19E9" w:rsidP="00BF19E9">
      <w:pPr>
        <w:spacing w:after="0" w:line="360" w:lineRule="auto"/>
        <w:ind w:firstLine="851"/>
        <w:jc w:val="both"/>
        <w:rPr>
          <w:rFonts w:ascii="Times New Roman" w:hAnsi="Times New Roman" w:cs="Times New Roman"/>
          <w:color w:val="000000" w:themeColor="text1"/>
          <w:sz w:val="24"/>
          <w:szCs w:val="24"/>
        </w:rPr>
      </w:pPr>
      <w:proofErr w:type="gramStart"/>
      <w:r w:rsidRPr="00BF19E9">
        <w:rPr>
          <w:rFonts w:ascii="Times New Roman" w:hAnsi="Times New Roman" w:cs="Times New Roman"/>
          <w:color w:val="000000" w:themeColor="text1"/>
          <w:sz w:val="24"/>
          <w:szCs w:val="24"/>
        </w:rPr>
        <w:t xml:space="preserve">Diharapkan </w:t>
      </w:r>
      <w:r>
        <w:rPr>
          <w:rFonts w:ascii="Times New Roman" w:hAnsi="Times New Roman" w:cs="Times New Roman"/>
          <w:color w:val="000000" w:themeColor="text1"/>
          <w:sz w:val="24"/>
          <w:szCs w:val="24"/>
        </w:rPr>
        <w:t xml:space="preserve">untuk kedepannya penggunaan metode bermain dengan </w:t>
      </w:r>
      <w:r w:rsidRPr="00BF19E9">
        <w:rPr>
          <w:rFonts w:ascii="Times New Roman" w:hAnsi="Times New Roman" w:cs="Times New Roman"/>
          <w:i/>
          <w:color w:val="000000" w:themeColor="text1"/>
          <w:sz w:val="24"/>
          <w:szCs w:val="24"/>
        </w:rPr>
        <w:t>flash card SUBACA</w:t>
      </w:r>
      <w:r>
        <w:rPr>
          <w:rFonts w:ascii="Times New Roman" w:hAnsi="Times New Roman" w:cs="Times New Roman"/>
          <w:color w:val="000000" w:themeColor="text1"/>
          <w:sz w:val="24"/>
          <w:szCs w:val="24"/>
        </w:rPr>
        <w:t xml:space="preserve"> bisa diterapkan dalam pembelajaran permulaan dan menjadi referensi serta acuan untuk penelitian berikutnya.</w:t>
      </w:r>
      <w:proofErr w:type="gramEnd"/>
    </w:p>
    <w:p w:rsidR="00BF19E9" w:rsidRPr="00201A44" w:rsidRDefault="00BF19E9" w:rsidP="00201A44">
      <w:pPr>
        <w:spacing w:after="0" w:line="360" w:lineRule="auto"/>
        <w:ind w:firstLine="851"/>
        <w:jc w:val="both"/>
        <w:rPr>
          <w:rFonts w:ascii="Times New Roman" w:hAnsi="Times New Roman" w:cs="Times New Roman"/>
          <w:color w:val="000000" w:themeColor="text1"/>
          <w:sz w:val="24"/>
          <w:szCs w:val="24"/>
        </w:rPr>
      </w:pPr>
    </w:p>
    <w:p w:rsidR="00A4103E" w:rsidRDefault="00A4103E" w:rsidP="00F41C4B">
      <w:pPr>
        <w:spacing w:after="0" w:line="360" w:lineRule="auto"/>
        <w:jc w:val="both"/>
        <w:rPr>
          <w:rFonts w:ascii="Times New Roman" w:hAnsi="Times New Roman" w:cs="Times New Roman"/>
          <w:b/>
          <w:color w:val="000000" w:themeColor="text1"/>
          <w:sz w:val="24"/>
          <w:szCs w:val="24"/>
        </w:rPr>
      </w:pPr>
      <w:r w:rsidRPr="00F41C4B">
        <w:rPr>
          <w:rFonts w:ascii="Times New Roman" w:hAnsi="Times New Roman" w:cs="Times New Roman"/>
          <w:b/>
          <w:color w:val="000000" w:themeColor="text1"/>
          <w:sz w:val="24"/>
          <w:szCs w:val="24"/>
        </w:rPr>
        <w:t>DAFTAR PUSTAKA</w:t>
      </w:r>
    </w:p>
    <w:p w:rsidR="00234103" w:rsidRPr="00A5137D" w:rsidRDefault="00234103" w:rsidP="008C721E">
      <w:pPr>
        <w:tabs>
          <w:tab w:val="left" w:pos="709"/>
        </w:tabs>
        <w:spacing w:line="240" w:lineRule="auto"/>
        <w:jc w:val="both"/>
        <w:rPr>
          <w:rFonts w:ascii="Times New Roman" w:eastAsia="Times New Roman" w:hAnsi="Times New Roman"/>
          <w:sz w:val="24"/>
          <w:szCs w:val="24"/>
        </w:rPr>
      </w:pPr>
      <w:r w:rsidRPr="00A5137D">
        <w:rPr>
          <w:rFonts w:ascii="Times New Roman" w:eastAsia="Times New Roman" w:hAnsi="Times New Roman"/>
          <w:sz w:val="24"/>
          <w:szCs w:val="24"/>
        </w:rPr>
        <w:t xml:space="preserve">Abdurrahman, M. 2012. </w:t>
      </w:r>
      <w:proofErr w:type="gramStart"/>
      <w:r w:rsidRPr="00A5137D">
        <w:rPr>
          <w:rFonts w:ascii="Times New Roman" w:eastAsia="Times New Roman" w:hAnsi="Times New Roman"/>
          <w:i/>
          <w:sz w:val="24"/>
          <w:szCs w:val="24"/>
        </w:rPr>
        <w:t>Pendidikan bagi anak kesulitan belajar</w:t>
      </w:r>
      <w:r w:rsidRPr="00A5137D">
        <w:rPr>
          <w:rFonts w:ascii="Times New Roman" w:eastAsia="Times New Roman" w:hAnsi="Times New Roman"/>
          <w:sz w:val="24"/>
          <w:szCs w:val="24"/>
        </w:rPr>
        <w:t>.</w:t>
      </w:r>
      <w:proofErr w:type="gramEnd"/>
      <w:r w:rsidRPr="00A5137D">
        <w:rPr>
          <w:rFonts w:ascii="Times New Roman" w:eastAsia="Times New Roman" w:hAnsi="Times New Roman"/>
          <w:sz w:val="24"/>
          <w:szCs w:val="24"/>
        </w:rPr>
        <w:t xml:space="preserve"> Jakarta: Rineka Cipta</w:t>
      </w:r>
    </w:p>
    <w:p w:rsidR="00234103" w:rsidRPr="00A5137D" w:rsidRDefault="00234103" w:rsidP="008C721E">
      <w:pPr>
        <w:tabs>
          <w:tab w:val="left" w:pos="709"/>
        </w:tabs>
        <w:spacing w:line="240" w:lineRule="auto"/>
        <w:ind w:left="709" w:hanging="709"/>
        <w:jc w:val="both"/>
        <w:rPr>
          <w:rFonts w:ascii="Times New Roman" w:eastAsia="Times New Roman" w:hAnsi="Times New Roman"/>
          <w:sz w:val="24"/>
          <w:szCs w:val="24"/>
        </w:rPr>
      </w:pPr>
      <w:r w:rsidRPr="00A5137D">
        <w:rPr>
          <w:rFonts w:ascii="Times New Roman" w:eastAsia="Times New Roman" w:hAnsi="Times New Roman"/>
          <w:sz w:val="24"/>
          <w:szCs w:val="24"/>
        </w:rPr>
        <w:t xml:space="preserve">Arikunto, Suharsimi. 2010. </w:t>
      </w:r>
      <w:r w:rsidRPr="00A5137D">
        <w:rPr>
          <w:rFonts w:ascii="Times New Roman" w:eastAsia="Times New Roman" w:hAnsi="Times New Roman"/>
          <w:i/>
          <w:sz w:val="24"/>
          <w:szCs w:val="24"/>
        </w:rPr>
        <w:t>Prosedur Penelitian, Suatu Pendekatan Praktik</w:t>
      </w:r>
      <w:r w:rsidRPr="00A5137D">
        <w:rPr>
          <w:rFonts w:ascii="Times New Roman" w:eastAsia="Times New Roman" w:hAnsi="Times New Roman"/>
          <w:sz w:val="24"/>
          <w:szCs w:val="24"/>
        </w:rPr>
        <w:t xml:space="preserve">. </w:t>
      </w:r>
      <w:proofErr w:type="gramStart"/>
      <w:r w:rsidRPr="00A5137D">
        <w:rPr>
          <w:rFonts w:ascii="Times New Roman" w:eastAsia="Times New Roman" w:hAnsi="Times New Roman"/>
          <w:sz w:val="24"/>
          <w:szCs w:val="24"/>
        </w:rPr>
        <w:t>Jakarta :</w:t>
      </w:r>
      <w:proofErr w:type="gramEnd"/>
      <w:r w:rsidRPr="00A5137D">
        <w:rPr>
          <w:rFonts w:ascii="Times New Roman" w:eastAsia="Times New Roman" w:hAnsi="Times New Roman"/>
          <w:sz w:val="24"/>
          <w:szCs w:val="24"/>
        </w:rPr>
        <w:t xml:space="preserve"> Pt. Rineka Cipta</w:t>
      </w:r>
    </w:p>
    <w:p w:rsidR="00234103" w:rsidRPr="00A5137D" w:rsidRDefault="00234103" w:rsidP="008C721E">
      <w:pPr>
        <w:tabs>
          <w:tab w:val="left" w:pos="709"/>
        </w:tabs>
        <w:spacing w:line="240" w:lineRule="auto"/>
        <w:jc w:val="both"/>
        <w:rPr>
          <w:rFonts w:ascii="Times New Roman" w:eastAsia="Times New Roman" w:hAnsi="Times New Roman"/>
          <w:sz w:val="24"/>
          <w:szCs w:val="24"/>
        </w:rPr>
      </w:pPr>
      <w:r w:rsidRPr="00A5137D">
        <w:rPr>
          <w:rFonts w:ascii="Times New Roman" w:eastAsia="Times New Roman" w:hAnsi="Times New Roman"/>
          <w:sz w:val="24"/>
          <w:szCs w:val="24"/>
        </w:rPr>
        <w:t xml:space="preserve">Arikunto, Suharsimi. 2013. </w:t>
      </w:r>
      <w:r w:rsidRPr="00A5137D">
        <w:rPr>
          <w:rFonts w:ascii="Times New Roman" w:eastAsia="Times New Roman" w:hAnsi="Times New Roman"/>
          <w:i/>
          <w:sz w:val="24"/>
          <w:szCs w:val="24"/>
        </w:rPr>
        <w:t>Dasar-dasar Evaluasi Pendidikan</w:t>
      </w:r>
      <w:r w:rsidRPr="00A5137D">
        <w:rPr>
          <w:rFonts w:ascii="Times New Roman" w:eastAsia="Times New Roman" w:hAnsi="Times New Roman"/>
          <w:sz w:val="24"/>
          <w:szCs w:val="24"/>
        </w:rPr>
        <w:t>. Bumi Aksara. Jakarta</w:t>
      </w:r>
    </w:p>
    <w:p w:rsidR="00234103" w:rsidRPr="00A5137D" w:rsidRDefault="00234103" w:rsidP="008C721E">
      <w:pPr>
        <w:tabs>
          <w:tab w:val="left" w:pos="709"/>
        </w:tabs>
        <w:autoSpaceDE w:val="0"/>
        <w:autoSpaceDN w:val="0"/>
        <w:adjustRightInd w:val="0"/>
        <w:spacing w:after="0" w:line="240" w:lineRule="auto"/>
        <w:jc w:val="both"/>
        <w:rPr>
          <w:rFonts w:ascii="Times New Roman" w:hAnsi="Times New Roman"/>
          <w:i/>
          <w:iCs/>
          <w:sz w:val="24"/>
          <w:szCs w:val="24"/>
        </w:rPr>
      </w:pPr>
      <w:r w:rsidRPr="00A5137D">
        <w:rPr>
          <w:rFonts w:ascii="Times New Roman" w:hAnsi="Times New Roman"/>
          <w:sz w:val="24"/>
          <w:szCs w:val="24"/>
        </w:rPr>
        <w:t xml:space="preserve">Arikunto, S. 2015. </w:t>
      </w:r>
      <w:r w:rsidRPr="00A5137D">
        <w:rPr>
          <w:rFonts w:ascii="Times New Roman" w:hAnsi="Times New Roman"/>
          <w:i/>
          <w:iCs/>
          <w:sz w:val="24"/>
          <w:szCs w:val="24"/>
        </w:rPr>
        <w:t>Prosedur Penelitian Suatu Pendekatan Praktik</w:t>
      </w:r>
      <w:r w:rsidRPr="00A5137D">
        <w:rPr>
          <w:rFonts w:ascii="Times New Roman" w:hAnsi="Times New Roman"/>
          <w:sz w:val="24"/>
          <w:szCs w:val="24"/>
        </w:rPr>
        <w:t>. Jakarta: Rineka Cipta.</w:t>
      </w:r>
    </w:p>
    <w:p w:rsidR="00234103" w:rsidRPr="00A5137D" w:rsidRDefault="00234103" w:rsidP="008C721E">
      <w:pPr>
        <w:tabs>
          <w:tab w:val="left" w:pos="709"/>
        </w:tabs>
        <w:spacing w:line="240" w:lineRule="auto"/>
        <w:jc w:val="both"/>
        <w:rPr>
          <w:rFonts w:ascii="Times New Roman" w:hAnsi="Times New Roman"/>
          <w:sz w:val="24"/>
          <w:szCs w:val="24"/>
        </w:rPr>
      </w:pPr>
      <w:r w:rsidRPr="00A5137D">
        <w:rPr>
          <w:rFonts w:ascii="Times New Roman" w:hAnsi="Times New Roman"/>
          <w:sz w:val="24"/>
          <w:szCs w:val="24"/>
        </w:rPr>
        <w:t xml:space="preserve">Arsyad, Azhar. 2011. </w:t>
      </w:r>
      <w:r w:rsidRPr="00A5137D">
        <w:rPr>
          <w:rFonts w:ascii="Times New Roman" w:hAnsi="Times New Roman"/>
          <w:i/>
          <w:iCs/>
          <w:sz w:val="24"/>
          <w:szCs w:val="24"/>
        </w:rPr>
        <w:t>Media Pembelajaran</w:t>
      </w:r>
      <w:r w:rsidRPr="00A5137D">
        <w:rPr>
          <w:rFonts w:ascii="Times New Roman" w:hAnsi="Times New Roman"/>
          <w:sz w:val="24"/>
          <w:szCs w:val="24"/>
        </w:rPr>
        <w:t>. PT Raja Grafindo Persada: Jakarta.</w:t>
      </w:r>
    </w:p>
    <w:p w:rsidR="00234103" w:rsidRPr="00A5137D" w:rsidRDefault="00234103" w:rsidP="008C721E">
      <w:pPr>
        <w:tabs>
          <w:tab w:val="left" w:pos="709"/>
        </w:tabs>
        <w:spacing w:line="240" w:lineRule="auto"/>
        <w:ind w:left="709" w:hanging="709"/>
        <w:jc w:val="both"/>
        <w:rPr>
          <w:rFonts w:ascii="Times New Roman" w:eastAsia="Times New Roman" w:hAnsi="Times New Roman"/>
          <w:sz w:val="24"/>
          <w:szCs w:val="24"/>
        </w:rPr>
      </w:pPr>
      <w:proofErr w:type="gramStart"/>
      <w:r w:rsidRPr="00A5137D">
        <w:rPr>
          <w:rFonts w:ascii="Times New Roman" w:eastAsia="Times New Roman" w:hAnsi="Times New Roman"/>
          <w:sz w:val="24"/>
          <w:szCs w:val="24"/>
        </w:rPr>
        <w:t>Aulia.</w:t>
      </w:r>
      <w:proofErr w:type="gramEnd"/>
      <w:r w:rsidRPr="00A5137D">
        <w:rPr>
          <w:rFonts w:ascii="Times New Roman" w:eastAsia="Times New Roman" w:hAnsi="Times New Roman"/>
          <w:sz w:val="24"/>
          <w:szCs w:val="24"/>
        </w:rPr>
        <w:t xml:space="preserve"> 2011. </w:t>
      </w:r>
      <w:r w:rsidRPr="00A5137D">
        <w:rPr>
          <w:rFonts w:ascii="Times New Roman" w:eastAsia="Times New Roman" w:hAnsi="Times New Roman"/>
          <w:i/>
          <w:sz w:val="24"/>
          <w:szCs w:val="24"/>
        </w:rPr>
        <w:t>Mengajarkan Balita Anda Membaca: Revolusi Cerdas Untuk Kemampuan Anak Membaca Di Rumah</w:t>
      </w:r>
      <w:r w:rsidRPr="00A5137D">
        <w:rPr>
          <w:rFonts w:ascii="Times New Roman" w:eastAsia="Times New Roman" w:hAnsi="Times New Roman"/>
          <w:sz w:val="24"/>
          <w:szCs w:val="24"/>
        </w:rPr>
        <w:t xml:space="preserve">. Jogjakarta: Intan Media, </w:t>
      </w:r>
    </w:p>
    <w:p w:rsidR="00234103" w:rsidRPr="00A5137D" w:rsidRDefault="00234103" w:rsidP="008C721E">
      <w:pPr>
        <w:tabs>
          <w:tab w:val="left" w:pos="709"/>
        </w:tabs>
        <w:spacing w:line="240" w:lineRule="auto"/>
        <w:ind w:left="709" w:hanging="709"/>
        <w:jc w:val="both"/>
        <w:rPr>
          <w:rFonts w:ascii="Times New Roman" w:eastAsia="Times New Roman" w:hAnsi="Times New Roman"/>
          <w:sz w:val="24"/>
          <w:szCs w:val="24"/>
        </w:rPr>
      </w:pPr>
      <w:proofErr w:type="gramStart"/>
      <w:r w:rsidRPr="00A5137D">
        <w:rPr>
          <w:rFonts w:ascii="Times New Roman" w:eastAsia="Times New Roman" w:hAnsi="Times New Roman"/>
          <w:sz w:val="24"/>
          <w:szCs w:val="24"/>
        </w:rPr>
        <w:t>Aqib, Zainal dan Sujak.</w:t>
      </w:r>
      <w:proofErr w:type="gramEnd"/>
      <w:r w:rsidRPr="00A5137D">
        <w:rPr>
          <w:rFonts w:ascii="Times New Roman" w:eastAsia="Times New Roman" w:hAnsi="Times New Roman"/>
          <w:sz w:val="24"/>
          <w:szCs w:val="24"/>
        </w:rPr>
        <w:t xml:space="preserve"> 2011. </w:t>
      </w:r>
      <w:r w:rsidRPr="00A5137D">
        <w:rPr>
          <w:rFonts w:ascii="Times New Roman" w:eastAsia="Times New Roman" w:hAnsi="Times New Roman"/>
          <w:i/>
          <w:sz w:val="24"/>
          <w:szCs w:val="24"/>
        </w:rPr>
        <w:t>Panduan Dan Aplikasi Pendidikan Karakter</w:t>
      </w:r>
      <w:r w:rsidRPr="00A5137D">
        <w:rPr>
          <w:rFonts w:ascii="Times New Roman" w:eastAsia="Times New Roman" w:hAnsi="Times New Roman"/>
          <w:sz w:val="24"/>
          <w:szCs w:val="24"/>
        </w:rPr>
        <w:t xml:space="preserve">. </w:t>
      </w:r>
      <w:proofErr w:type="gramStart"/>
      <w:r w:rsidRPr="00A5137D">
        <w:rPr>
          <w:rFonts w:ascii="Times New Roman" w:eastAsia="Times New Roman" w:hAnsi="Times New Roman"/>
          <w:sz w:val="24"/>
          <w:szCs w:val="24"/>
        </w:rPr>
        <w:t>Jakarta :</w:t>
      </w:r>
      <w:proofErr w:type="gramEnd"/>
      <w:r w:rsidRPr="00A5137D">
        <w:rPr>
          <w:rFonts w:ascii="Times New Roman" w:eastAsia="Times New Roman" w:hAnsi="Times New Roman"/>
          <w:sz w:val="24"/>
          <w:szCs w:val="24"/>
        </w:rPr>
        <w:t xml:space="preserve"> Gaung Persada Press</w:t>
      </w:r>
    </w:p>
    <w:p w:rsidR="00234103" w:rsidRPr="00A5137D" w:rsidRDefault="00234103" w:rsidP="008C721E">
      <w:pPr>
        <w:tabs>
          <w:tab w:val="left" w:pos="709"/>
        </w:tabs>
        <w:spacing w:line="240" w:lineRule="auto"/>
        <w:jc w:val="both"/>
        <w:rPr>
          <w:rFonts w:ascii="Times New Roman" w:hAnsi="Times New Roman"/>
          <w:sz w:val="24"/>
          <w:szCs w:val="24"/>
        </w:rPr>
      </w:pPr>
      <w:r w:rsidRPr="00A5137D">
        <w:rPr>
          <w:rFonts w:ascii="Times New Roman" w:hAnsi="Times New Roman"/>
          <w:sz w:val="24"/>
          <w:szCs w:val="24"/>
        </w:rPr>
        <w:t>Cepi Riyana</w:t>
      </w:r>
      <w:proofErr w:type="gramStart"/>
      <w:r w:rsidRPr="00A5137D">
        <w:rPr>
          <w:rFonts w:ascii="Times New Roman" w:hAnsi="Times New Roman"/>
          <w:sz w:val="24"/>
          <w:szCs w:val="24"/>
        </w:rPr>
        <w:t>,Susilana</w:t>
      </w:r>
      <w:proofErr w:type="gramEnd"/>
      <w:r w:rsidRPr="00A5137D">
        <w:rPr>
          <w:rFonts w:ascii="Times New Roman" w:hAnsi="Times New Roman"/>
          <w:sz w:val="24"/>
          <w:szCs w:val="24"/>
        </w:rPr>
        <w:t xml:space="preserve"> Rudi.2009. </w:t>
      </w:r>
      <w:proofErr w:type="gramStart"/>
      <w:r w:rsidRPr="00A5137D">
        <w:rPr>
          <w:rFonts w:ascii="Times New Roman" w:hAnsi="Times New Roman"/>
          <w:i/>
          <w:sz w:val="24"/>
          <w:szCs w:val="24"/>
        </w:rPr>
        <w:t>Media Pembelajaran</w:t>
      </w:r>
      <w:r w:rsidRPr="00A5137D">
        <w:rPr>
          <w:rFonts w:ascii="Times New Roman" w:hAnsi="Times New Roman"/>
          <w:sz w:val="24"/>
          <w:szCs w:val="24"/>
        </w:rPr>
        <w:t>.</w:t>
      </w:r>
      <w:proofErr w:type="gramEnd"/>
      <w:r w:rsidRPr="00A5137D">
        <w:rPr>
          <w:rFonts w:ascii="Times New Roman" w:hAnsi="Times New Roman"/>
          <w:sz w:val="24"/>
          <w:szCs w:val="24"/>
        </w:rPr>
        <w:t xml:space="preserve"> CV. Wacana Prima. Bandung</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lastRenderedPageBreak/>
        <w:t xml:space="preserve">Diana, Mutiah. 2012. </w:t>
      </w:r>
      <w:r w:rsidRPr="00A5137D">
        <w:rPr>
          <w:rFonts w:ascii="Times New Roman" w:hAnsi="Times New Roman"/>
          <w:i/>
          <w:sz w:val="24"/>
          <w:szCs w:val="24"/>
        </w:rPr>
        <w:t xml:space="preserve">Psikologi Bermain Anak </w:t>
      </w:r>
      <w:proofErr w:type="gramStart"/>
      <w:r w:rsidRPr="00A5137D">
        <w:rPr>
          <w:rFonts w:ascii="Times New Roman" w:hAnsi="Times New Roman"/>
          <w:i/>
          <w:sz w:val="24"/>
          <w:szCs w:val="24"/>
        </w:rPr>
        <w:t>Usia</w:t>
      </w:r>
      <w:proofErr w:type="gramEnd"/>
      <w:r w:rsidRPr="00A5137D">
        <w:rPr>
          <w:rFonts w:ascii="Times New Roman" w:hAnsi="Times New Roman"/>
          <w:i/>
          <w:sz w:val="24"/>
          <w:szCs w:val="24"/>
        </w:rPr>
        <w:t xml:space="preserve"> Dini</w:t>
      </w:r>
      <w:r w:rsidRPr="00A5137D">
        <w:rPr>
          <w:rFonts w:ascii="Times New Roman" w:hAnsi="Times New Roman"/>
          <w:sz w:val="24"/>
          <w:szCs w:val="24"/>
        </w:rPr>
        <w:t>. Jakarta: Kencana Prenanda Media Group.</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proofErr w:type="gramStart"/>
      <w:r w:rsidRPr="00A5137D">
        <w:rPr>
          <w:rFonts w:ascii="Times New Roman" w:hAnsi="Times New Roman"/>
          <w:sz w:val="24"/>
          <w:szCs w:val="24"/>
        </w:rPr>
        <w:t>Djamarah, Syaiful Bahri dan Zain, Aswan.</w:t>
      </w:r>
      <w:proofErr w:type="gramEnd"/>
      <w:r w:rsidRPr="00A5137D">
        <w:rPr>
          <w:rFonts w:ascii="Times New Roman" w:hAnsi="Times New Roman"/>
          <w:sz w:val="24"/>
          <w:szCs w:val="24"/>
        </w:rPr>
        <w:t xml:space="preserve"> </w:t>
      </w:r>
      <w:proofErr w:type="gramStart"/>
      <w:r w:rsidRPr="00A5137D">
        <w:rPr>
          <w:rFonts w:ascii="Times New Roman" w:hAnsi="Times New Roman"/>
          <w:sz w:val="24"/>
          <w:szCs w:val="24"/>
        </w:rPr>
        <w:t xml:space="preserve">(2006). </w:t>
      </w:r>
      <w:r w:rsidRPr="00A5137D">
        <w:rPr>
          <w:rFonts w:ascii="Times New Roman" w:hAnsi="Times New Roman"/>
          <w:i/>
          <w:sz w:val="24"/>
          <w:szCs w:val="24"/>
        </w:rPr>
        <w:t>Strategi Belajar Mengajar</w:t>
      </w:r>
      <w:r w:rsidRPr="00A5137D">
        <w:rPr>
          <w:rFonts w:ascii="Times New Roman" w:hAnsi="Times New Roman"/>
          <w:sz w:val="24"/>
          <w:szCs w:val="24"/>
        </w:rPr>
        <w:t>.</w:t>
      </w:r>
      <w:proofErr w:type="gramEnd"/>
      <w:r w:rsidRPr="00A5137D">
        <w:rPr>
          <w:rFonts w:ascii="Times New Roman" w:hAnsi="Times New Roman"/>
          <w:sz w:val="24"/>
          <w:szCs w:val="24"/>
        </w:rPr>
        <w:t xml:space="preserve"> Jakarta: Rineka Cipta.</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proofErr w:type="gramStart"/>
      <w:r w:rsidRPr="00A5137D">
        <w:rPr>
          <w:rFonts w:ascii="Times New Roman" w:hAnsi="Times New Roman"/>
          <w:sz w:val="24"/>
          <w:szCs w:val="24"/>
        </w:rPr>
        <w:t>Olivia Femi dan Ariani Lita.</w:t>
      </w:r>
      <w:proofErr w:type="gramEnd"/>
      <w:r w:rsidRPr="00A5137D">
        <w:rPr>
          <w:rFonts w:ascii="Times New Roman" w:hAnsi="Times New Roman"/>
          <w:sz w:val="24"/>
          <w:szCs w:val="24"/>
        </w:rPr>
        <w:t xml:space="preserve"> (2009). </w:t>
      </w:r>
      <w:r w:rsidRPr="00A5137D">
        <w:rPr>
          <w:rFonts w:ascii="Times New Roman" w:hAnsi="Times New Roman"/>
          <w:i/>
          <w:sz w:val="24"/>
          <w:szCs w:val="24"/>
        </w:rPr>
        <w:t xml:space="preserve">Belajar Membaca Yang Menyenangkan Untuk Anak </w:t>
      </w:r>
      <w:proofErr w:type="gramStart"/>
      <w:r w:rsidRPr="00A5137D">
        <w:rPr>
          <w:rFonts w:ascii="Times New Roman" w:hAnsi="Times New Roman"/>
          <w:i/>
          <w:sz w:val="24"/>
          <w:szCs w:val="24"/>
        </w:rPr>
        <w:t>Usia</w:t>
      </w:r>
      <w:proofErr w:type="gramEnd"/>
      <w:r w:rsidRPr="00A5137D">
        <w:rPr>
          <w:rFonts w:ascii="Times New Roman" w:hAnsi="Times New Roman"/>
          <w:i/>
          <w:sz w:val="24"/>
          <w:szCs w:val="24"/>
        </w:rPr>
        <w:t xml:space="preserve"> Dini</w:t>
      </w:r>
      <w:r w:rsidRPr="00A5137D">
        <w:rPr>
          <w:rFonts w:ascii="Times New Roman" w:hAnsi="Times New Roman"/>
          <w:sz w:val="24"/>
          <w:szCs w:val="24"/>
        </w:rPr>
        <w:t>. Jakarta</w:t>
      </w:r>
      <w:proofErr w:type="gramStart"/>
      <w:r w:rsidRPr="00A5137D">
        <w:rPr>
          <w:rFonts w:ascii="Times New Roman" w:hAnsi="Times New Roman"/>
          <w:sz w:val="24"/>
          <w:szCs w:val="24"/>
        </w:rPr>
        <w:t>:PT</w:t>
      </w:r>
      <w:proofErr w:type="gramEnd"/>
      <w:r w:rsidRPr="00A5137D">
        <w:rPr>
          <w:rFonts w:ascii="Times New Roman" w:hAnsi="Times New Roman"/>
          <w:sz w:val="24"/>
          <w:szCs w:val="24"/>
        </w:rPr>
        <w:t xml:space="preserve"> Elex Media Komputindo.</w:t>
      </w:r>
    </w:p>
    <w:p w:rsidR="00234103" w:rsidRPr="00A5137D" w:rsidRDefault="00234103" w:rsidP="008C721E">
      <w:pPr>
        <w:tabs>
          <w:tab w:val="left" w:pos="709"/>
        </w:tabs>
        <w:autoSpaceDE w:val="0"/>
        <w:autoSpaceDN w:val="0"/>
        <w:adjustRightInd w:val="0"/>
        <w:spacing w:after="0" w:line="240" w:lineRule="auto"/>
        <w:ind w:left="709" w:hanging="709"/>
        <w:jc w:val="both"/>
        <w:rPr>
          <w:rFonts w:ascii="Times New Roman" w:hAnsi="Times New Roman"/>
          <w:sz w:val="24"/>
          <w:szCs w:val="24"/>
        </w:rPr>
      </w:pPr>
      <w:proofErr w:type="gramStart"/>
      <w:r w:rsidRPr="00A5137D">
        <w:rPr>
          <w:rFonts w:ascii="Times New Roman" w:hAnsi="Times New Roman"/>
          <w:sz w:val="24"/>
          <w:szCs w:val="24"/>
        </w:rPr>
        <w:t>Hasnida.</w:t>
      </w:r>
      <w:proofErr w:type="gramEnd"/>
      <w:r w:rsidRPr="00A5137D">
        <w:rPr>
          <w:rFonts w:ascii="Times New Roman" w:hAnsi="Times New Roman"/>
          <w:sz w:val="24"/>
          <w:szCs w:val="24"/>
        </w:rPr>
        <w:t xml:space="preserve"> 2015. </w:t>
      </w:r>
      <w:r w:rsidRPr="00A5137D">
        <w:rPr>
          <w:rFonts w:ascii="Times New Roman" w:hAnsi="Times New Roman"/>
          <w:i/>
          <w:iCs/>
          <w:sz w:val="24"/>
          <w:szCs w:val="24"/>
        </w:rPr>
        <w:t xml:space="preserve">Media Pembelajaran Kreatif Mendukung Pembelajaran Pada Anak </w:t>
      </w:r>
      <w:proofErr w:type="gramStart"/>
      <w:r w:rsidRPr="00A5137D">
        <w:rPr>
          <w:rFonts w:ascii="Times New Roman" w:hAnsi="Times New Roman"/>
          <w:i/>
          <w:iCs/>
          <w:sz w:val="24"/>
          <w:szCs w:val="24"/>
        </w:rPr>
        <w:t>Usia</w:t>
      </w:r>
      <w:proofErr w:type="gramEnd"/>
      <w:r w:rsidRPr="00A5137D">
        <w:rPr>
          <w:rFonts w:ascii="Times New Roman" w:hAnsi="Times New Roman"/>
          <w:i/>
          <w:iCs/>
          <w:sz w:val="24"/>
          <w:szCs w:val="24"/>
        </w:rPr>
        <w:t xml:space="preserve"> Dini. </w:t>
      </w:r>
      <w:r w:rsidRPr="00A5137D">
        <w:rPr>
          <w:rFonts w:ascii="Times New Roman" w:hAnsi="Times New Roman"/>
          <w:sz w:val="24"/>
          <w:szCs w:val="24"/>
        </w:rPr>
        <w:t>Luxima_Media: Jakarta Timur.</w:t>
      </w:r>
    </w:p>
    <w:p w:rsidR="00234103" w:rsidRPr="00A5137D" w:rsidRDefault="00234103" w:rsidP="008C721E">
      <w:pPr>
        <w:tabs>
          <w:tab w:val="left" w:pos="709"/>
        </w:tabs>
        <w:autoSpaceDE w:val="0"/>
        <w:autoSpaceDN w:val="0"/>
        <w:adjustRightInd w:val="0"/>
        <w:spacing w:after="0" w:line="240" w:lineRule="auto"/>
        <w:ind w:left="709" w:hanging="567"/>
        <w:jc w:val="both"/>
        <w:rPr>
          <w:rFonts w:ascii="Times New Roman" w:hAnsi="Times New Roman"/>
          <w:i/>
          <w:iCs/>
          <w:sz w:val="24"/>
          <w:szCs w:val="24"/>
        </w:rPr>
      </w:pP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Indriana, Dina. </w:t>
      </w:r>
      <w:proofErr w:type="gramStart"/>
      <w:r w:rsidRPr="00A5137D">
        <w:rPr>
          <w:rFonts w:ascii="Times New Roman" w:hAnsi="Times New Roman"/>
          <w:sz w:val="24"/>
          <w:szCs w:val="24"/>
        </w:rPr>
        <w:t xml:space="preserve">2011. </w:t>
      </w:r>
      <w:r w:rsidRPr="00A5137D">
        <w:rPr>
          <w:rFonts w:ascii="Times New Roman" w:hAnsi="Times New Roman"/>
          <w:i/>
          <w:sz w:val="24"/>
          <w:szCs w:val="24"/>
        </w:rPr>
        <w:t>Ragam Alat Bantu Media Pengajaran</w:t>
      </w:r>
      <w:r w:rsidRPr="00A5137D">
        <w:rPr>
          <w:rFonts w:ascii="Times New Roman" w:hAnsi="Times New Roman"/>
          <w:sz w:val="24"/>
          <w:szCs w:val="24"/>
        </w:rPr>
        <w:t>.</w:t>
      </w:r>
      <w:proofErr w:type="gramEnd"/>
      <w:r w:rsidRPr="00A5137D">
        <w:rPr>
          <w:rFonts w:ascii="Times New Roman" w:hAnsi="Times New Roman"/>
          <w:sz w:val="24"/>
          <w:szCs w:val="24"/>
        </w:rPr>
        <w:t xml:space="preserve"> Jogjakarta: Diva Press</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Maelani, Ayu. 2015. </w:t>
      </w:r>
      <w:r w:rsidRPr="00A5137D">
        <w:rPr>
          <w:rFonts w:ascii="Times New Roman" w:hAnsi="Times New Roman"/>
          <w:i/>
          <w:sz w:val="24"/>
          <w:szCs w:val="24"/>
        </w:rPr>
        <w:t xml:space="preserve">Meningkatkan Kemampuan Membaca Permulaan Dengan Menggunakan Media Gambar Anak </w:t>
      </w:r>
      <w:proofErr w:type="gramStart"/>
      <w:r w:rsidRPr="00A5137D">
        <w:rPr>
          <w:rFonts w:ascii="Times New Roman" w:hAnsi="Times New Roman"/>
          <w:i/>
          <w:sz w:val="24"/>
          <w:szCs w:val="24"/>
        </w:rPr>
        <w:t>Usia</w:t>
      </w:r>
      <w:proofErr w:type="gramEnd"/>
      <w:r w:rsidRPr="00A5137D">
        <w:rPr>
          <w:rFonts w:ascii="Times New Roman" w:hAnsi="Times New Roman"/>
          <w:i/>
          <w:sz w:val="24"/>
          <w:szCs w:val="24"/>
        </w:rPr>
        <w:t xml:space="preserve"> 5-6 Tahun Pada Paud Deniffa Di Kepahiang</w:t>
      </w:r>
      <w:r w:rsidRPr="00A5137D">
        <w:rPr>
          <w:rFonts w:ascii="Times New Roman" w:hAnsi="Times New Roman"/>
          <w:sz w:val="24"/>
          <w:szCs w:val="24"/>
        </w:rPr>
        <w:t xml:space="preserve">. Bengkulu: Skripsi </w:t>
      </w:r>
    </w:p>
    <w:p w:rsidR="00234103" w:rsidRPr="00A5137D" w:rsidRDefault="00EB580D" w:rsidP="008C721E">
      <w:pPr>
        <w:tabs>
          <w:tab w:val="left" w:pos="709"/>
        </w:tabs>
        <w:spacing w:line="240" w:lineRule="auto"/>
        <w:ind w:left="709" w:hanging="709"/>
        <w:jc w:val="both"/>
        <w:rPr>
          <w:rFonts w:ascii="Times New Roman" w:hAnsi="Times New Roman"/>
          <w:sz w:val="24"/>
          <w:szCs w:val="24"/>
        </w:rPr>
      </w:pPr>
      <w:r>
        <w:rPr>
          <w:rFonts w:ascii="Times New Roman" w:hAnsi="Times New Roman"/>
          <w:sz w:val="24"/>
          <w:szCs w:val="24"/>
        </w:rPr>
        <w:t>Munandar, Utami. 2014</w:t>
      </w:r>
      <w:r w:rsidR="00234103" w:rsidRPr="00A5137D">
        <w:rPr>
          <w:rFonts w:ascii="Times New Roman" w:hAnsi="Times New Roman"/>
          <w:sz w:val="24"/>
          <w:szCs w:val="24"/>
        </w:rPr>
        <w:t xml:space="preserve">. </w:t>
      </w:r>
      <w:r w:rsidR="00234103" w:rsidRPr="00A5137D">
        <w:rPr>
          <w:rFonts w:ascii="Times New Roman" w:hAnsi="Times New Roman"/>
          <w:i/>
          <w:sz w:val="24"/>
          <w:szCs w:val="24"/>
        </w:rPr>
        <w:t>Bakat dan Kreativitas Anak Sekolah</w:t>
      </w:r>
      <w:r w:rsidR="00234103" w:rsidRPr="00A5137D">
        <w:rPr>
          <w:rFonts w:ascii="Times New Roman" w:hAnsi="Times New Roman"/>
          <w:sz w:val="24"/>
          <w:szCs w:val="24"/>
        </w:rPr>
        <w:t>, Jakarta</w:t>
      </w:r>
      <w:proofErr w:type="gramStart"/>
      <w:r w:rsidR="00234103" w:rsidRPr="00A5137D">
        <w:rPr>
          <w:rFonts w:ascii="Times New Roman" w:hAnsi="Times New Roman"/>
          <w:sz w:val="24"/>
          <w:szCs w:val="24"/>
        </w:rPr>
        <w:t>:PT.Gramedia</w:t>
      </w:r>
      <w:proofErr w:type="gramEnd"/>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Musbikin, Imam. 2010. </w:t>
      </w:r>
      <w:r w:rsidRPr="00A5137D">
        <w:rPr>
          <w:rFonts w:ascii="Times New Roman" w:hAnsi="Times New Roman"/>
          <w:i/>
          <w:sz w:val="24"/>
          <w:szCs w:val="24"/>
        </w:rPr>
        <w:t xml:space="preserve">Buku Pintar PAUD (dalam persfektif </w:t>
      </w:r>
      <w:proofErr w:type="gramStart"/>
      <w:r w:rsidRPr="00A5137D">
        <w:rPr>
          <w:rFonts w:ascii="Times New Roman" w:hAnsi="Times New Roman"/>
          <w:i/>
          <w:sz w:val="24"/>
          <w:szCs w:val="24"/>
        </w:rPr>
        <w:t>islam</w:t>
      </w:r>
      <w:proofErr w:type="gramEnd"/>
      <w:r w:rsidRPr="00A5137D">
        <w:rPr>
          <w:rFonts w:ascii="Times New Roman" w:hAnsi="Times New Roman"/>
          <w:i/>
          <w:sz w:val="24"/>
          <w:szCs w:val="24"/>
        </w:rPr>
        <w:t>)</w:t>
      </w:r>
      <w:r w:rsidRPr="00A5137D">
        <w:rPr>
          <w:rFonts w:ascii="Times New Roman" w:hAnsi="Times New Roman"/>
          <w:sz w:val="24"/>
          <w:szCs w:val="24"/>
        </w:rPr>
        <w:t xml:space="preserve">. Yogyakarta: Laksana. </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Musfiroh, Tadkiroatun. 2009. </w:t>
      </w:r>
      <w:r w:rsidRPr="00A5137D">
        <w:rPr>
          <w:rFonts w:ascii="Times New Roman" w:hAnsi="Times New Roman"/>
          <w:i/>
          <w:sz w:val="24"/>
          <w:szCs w:val="24"/>
        </w:rPr>
        <w:t xml:space="preserve">Menumbuhkan Baca-Tulis Anak </w:t>
      </w:r>
      <w:proofErr w:type="gramStart"/>
      <w:r w:rsidRPr="00A5137D">
        <w:rPr>
          <w:rFonts w:ascii="Times New Roman" w:hAnsi="Times New Roman"/>
          <w:i/>
          <w:sz w:val="24"/>
          <w:szCs w:val="24"/>
        </w:rPr>
        <w:t>Usia</w:t>
      </w:r>
      <w:proofErr w:type="gramEnd"/>
      <w:r w:rsidRPr="00A5137D">
        <w:rPr>
          <w:rFonts w:ascii="Times New Roman" w:hAnsi="Times New Roman"/>
          <w:i/>
          <w:sz w:val="24"/>
          <w:szCs w:val="24"/>
        </w:rPr>
        <w:t xml:space="preserve"> Dini</w:t>
      </w:r>
      <w:r w:rsidRPr="00A5137D">
        <w:rPr>
          <w:rFonts w:ascii="Times New Roman" w:hAnsi="Times New Roman"/>
          <w:sz w:val="24"/>
          <w:szCs w:val="24"/>
        </w:rPr>
        <w:t>. Jakarta</w:t>
      </w:r>
      <w:proofErr w:type="gramStart"/>
      <w:r w:rsidRPr="00A5137D">
        <w:rPr>
          <w:rFonts w:ascii="Times New Roman" w:hAnsi="Times New Roman"/>
          <w:sz w:val="24"/>
          <w:szCs w:val="24"/>
        </w:rPr>
        <w:t>:Gramedia</w:t>
      </w:r>
      <w:proofErr w:type="gramEnd"/>
      <w:r w:rsidRPr="00A5137D">
        <w:rPr>
          <w:rFonts w:ascii="Times New Roman" w:hAnsi="Times New Roman"/>
          <w:sz w:val="24"/>
          <w:szCs w:val="24"/>
        </w:rPr>
        <w:t xml:space="preserve"> Widiasarana.</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Nurbiana, Dhieni, dkk. </w:t>
      </w:r>
      <w:proofErr w:type="gramStart"/>
      <w:r w:rsidRPr="00A5137D">
        <w:rPr>
          <w:rFonts w:ascii="Times New Roman" w:hAnsi="Times New Roman"/>
          <w:sz w:val="24"/>
          <w:szCs w:val="24"/>
        </w:rPr>
        <w:t xml:space="preserve">2008 </w:t>
      </w:r>
      <w:r w:rsidRPr="00A5137D">
        <w:rPr>
          <w:rFonts w:ascii="Times New Roman" w:hAnsi="Times New Roman"/>
          <w:i/>
          <w:sz w:val="24"/>
          <w:szCs w:val="24"/>
        </w:rPr>
        <w:t>Metode Pengembangan Bahasa.</w:t>
      </w:r>
      <w:proofErr w:type="gramEnd"/>
      <w:r w:rsidRPr="00A5137D">
        <w:rPr>
          <w:rFonts w:ascii="Times New Roman" w:hAnsi="Times New Roman"/>
          <w:i/>
          <w:sz w:val="24"/>
          <w:szCs w:val="24"/>
        </w:rPr>
        <w:t xml:space="preserve"> </w:t>
      </w:r>
      <w:r w:rsidRPr="00A5137D">
        <w:rPr>
          <w:rFonts w:ascii="Times New Roman" w:hAnsi="Times New Roman"/>
          <w:sz w:val="24"/>
          <w:szCs w:val="24"/>
        </w:rPr>
        <w:t>Jakarta: Pusat Penerbitan Universitas Terbuka</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proofErr w:type="gramStart"/>
      <w:r w:rsidRPr="00A5137D">
        <w:rPr>
          <w:rFonts w:ascii="Times New Roman" w:hAnsi="Times New Roman"/>
          <w:sz w:val="24"/>
          <w:szCs w:val="24"/>
        </w:rPr>
        <w:t>Sujiono.</w:t>
      </w:r>
      <w:proofErr w:type="gramEnd"/>
      <w:r w:rsidRPr="00A5137D">
        <w:rPr>
          <w:rFonts w:ascii="Times New Roman" w:hAnsi="Times New Roman"/>
          <w:sz w:val="24"/>
          <w:szCs w:val="24"/>
        </w:rPr>
        <w:t xml:space="preserve"> 2009</w:t>
      </w:r>
      <w:r w:rsidRPr="00A5137D">
        <w:rPr>
          <w:rFonts w:ascii="Times New Roman" w:hAnsi="Times New Roman"/>
          <w:i/>
          <w:sz w:val="24"/>
          <w:szCs w:val="24"/>
        </w:rPr>
        <w:t>. Konsep Dasar Paud. Jakarta</w:t>
      </w:r>
      <w:r w:rsidRPr="00A5137D">
        <w:rPr>
          <w:rFonts w:ascii="Times New Roman" w:hAnsi="Times New Roman"/>
          <w:sz w:val="24"/>
          <w:szCs w:val="24"/>
        </w:rPr>
        <w:t>: Gramedia Group.</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Susanto, Ahmad. 2011. </w:t>
      </w:r>
      <w:r w:rsidRPr="00A5137D">
        <w:rPr>
          <w:rFonts w:ascii="Times New Roman" w:hAnsi="Times New Roman"/>
          <w:i/>
          <w:sz w:val="24"/>
          <w:szCs w:val="24"/>
        </w:rPr>
        <w:t xml:space="preserve">Perkembangan Anak </w:t>
      </w:r>
      <w:proofErr w:type="gramStart"/>
      <w:r w:rsidRPr="00A5137D">
        <w:rPr>
          <w:rFonts w:ascii="Times New Roman" w:hAnsi="Times New Roman"/>
          <w:i/>
          <w:sz w:val="24"/>
          <w:szCs w:val="24"/>
        </w:rPr>
        <w:t>Usia</w:t>
      </w:r>
      <w:proofErr w:type="gramEnd"/>
      <w:r w:rsidRPr="00A5137D">
        <w:rPr>
          <w:rFonts w:ascii="Times New Roman" w:hAnsi="Times New Roman"/>
          <w:i/>
          <w:sz w:val="24"/>
          <w:szCs w:val="24"/>
        </w:rPr>
        <w:t xml:space="preserve"> Dini</w:t>
      </w:r>
      <w:r w:rsidRPr="00A5137D">
        <w:rPr>
          <w:rFonts w:ascii="Times New Roman" w:hAnsi="Times New Roman"/>
          <w:sz w:val="24"/>
          <w:szCs w:val="24"/>
        </w:rPr>
        <w:t xml:space="preserve">: </w:t>
      </w:r>
      <w:r w:rsidRPr="00A5137D">
        <w:rPr>
          <w:rFonts w:ascii="Times New Roman" w:hAnsi="Times New Roman"/>
          <w:i/>
          <w:sz w:val="24"/>
          <w:szCs w:val="24"/>
        </w:rPr>
        <w:t>Pengantar dalam Berbagai Aspeknya</w:t>
      </w:r>
      <w:r w:rsidRPr="00A5137D">
        <w:rPr>
          <w:rFonts w:ascii="Times New Roman" w:hAnsi="Times New Roman"/>
          <w:sz w:val="24"/>
          <w:szCs w:val="24"/>
        </w:rPr>
        <w:t>. Jakarta: Kencana.</w:t>
      </w:r>
    </w:p>
    <w:p w:rsidR="00234103" w:rsidRPr="00A5137D" w:rsidRDefault="00234103" w:rsidP="008C721E">
      <w:pPr>
        <w:tabs>
          <w:tab w:val="left" w:pos="709"/>
        </w:tabs>
        <w:spacing w:line="240" w:lineRule="auto"/>
        <w:ind w:left="709" w:hanging="709"/>
        <w:jc w:val="both"/>
        <w:rPr>
          <w:rFonts w:ascii="Times New Roman" w:hAnsi="Times New Roman"/>
          <w:sz w:val="24"/>
          <w:szCs w:val="24"/>
        </w:rPr>
      </w:pPr>
      <w:r w:rsidRPr="00A5137D">
        <w:rPr>
          <w:rFonts w:ascii="Times New Roman" w:hAnsi="Times New Roman"/>
          <w:sz w:val="24"/>
          <w:szCs w:val="24"/>
        </w:rPr>
        <w:t xml:space="preserve">Suyanto, Slamet. 2005. </w:t>
      </w:r>
      <w:r w:rsidRPr="00A5137D">
        <w:rPr>
          <w:rFonts w:ascii="Times New Roman" w:hAnsi="Times New Roman"/>
          <w:i/>
          <w:sz w:val="24"/>
          <w:szCs w:val="24"/>
        </w:rPr>
        <w:t>Pembelajaran Untuk Anak TK</w:t>
      </w:r>
      <w:r w:rsidRPr="00A5137D">
        <w:rPr>
          <w:rFonts w:ascii="Times New Roman" w:hAnsi="Times New Roman"/>
          <w:sz w:val="24"/>
          <w:szCs w:val="24"/>
        </w:rPr>
        <w:t>. Jakarta: Depdiknas</w:t>
      </w:r>
    </w:p>
    <w:p w:rsidR="00234103" w:rsidRPr="00F41C4B" w:rsidRDefault="00234103" w:rsidP="008C721E">
      <w:pPr>
        <w:tabs>
          <w:tab w:val="left" w:pos="709"/>
        </w:tabs>
        <w:spacing w:line="240" w:lineRule="auto"/>
        <w:ind w:left="709" w:hanging="709"/>
        <w:jc w:val="both"/>
        <w:rPr>
          <w:rFonts w:ascii="Times New Roman" w:hAnsi="Times New Roman" w:cs="Times New Roman"/>
          <w:b/>
          <w:color w:val="000000" w:themeColor="text1"/>
          <w:sz w:val="24"/>
          <w:szCs w:val="24"/>
        </w:rPr>
      </w:pPr>
      <w:proofErr w:type="gramStart"/>
      <w:r w:rsidRPr="00A5137D">
        <w:rPr>
          <w:rFonts w:ascii="Times New Roman" w:hAnsi="Times New Roman"/>
          <w:sz w:val="24"/>
          <w:szCs w:val="24"/>
        </w:rPr>
        <w:t>Undang-undang Sisdiknas.</w:t>
      </w:r>
      <w:proofErr w:type="gramEnd"/>
      <w:r w:rsidRPr="00A5137D">
        <w:rPr>
          <w:rFonts w:ascii="Times New Roman" w:hAnsi="Times New Roman"/>
          <w:sz w:val="24"/>
          <w:szCs w:val="24"/>
        </w:rPr>
        <w:t xml:space="preserve"> 2003. </w:t>
      </w:r>
      <w:r w:rsidRPr="00A5137D">
        <w:rPr>
          <w:rFonts w:ascii="Times New Roman" w:hAnsi="Times New Roman"/>
          <w:i/>
          <w:sz w:val="24"/>
          <w:szCs w:val="24"/>
        </w:rPr>
        <w:t xml:space="preserve">Tentang Pendidikan Anak </w:t>
      </w:r>
      <w:proofErr w:type="gramStart"/>
      <w:r w:rsidRPr="00A5137D">
        <w:rPr>
          <w:rFonts w:ascii="Times New Roman" w:hAnsi="Times New Roman"/>
          <w:i/>
          <w:sz w:val="24"/>
          <w:szCs w:val="24"/>
        </w:rPr>
        <w:t>Usia</w:t>
      </w:r>
      <w:proofErr w:type="gramEnd"/>
      <w:r w:rsidRPr="00A5137D">
        <w:rPr>
          <w:rFonts w:ascii="Times New Roman" w:hAnsi="Times New Roman"/>
          <w:i/>
          <w:sz w:val="24"/>
          <w:szCs w:val="24"/>
        </w:rPr>
        <w:t xml:space="preserve"> Dini</w:t>
      </w:r>
      <w:r w:rsidR="008C721E">
        <w:rPr>
          <w:rFonts w:ascii="Times New Roman" w:hAnsi="Times New Roman"/>
          <w:sz w:val="24"/>
          <w:szCs w:val="24"/>
        </w:rPr>
        <w:t>. Jakarta</w:t>
      </w:r>
      <w:proofErr w:type="gramStart"/>
      <w:r w:rsidR="008C721E">
        <w:rPr>
          <w:rFonts w:ascii="Times New Roman" w:hAnsi="Times New Roman"/>
          <w:sz w:val="24"/>
          <w:szCs w:val="24"/>
        </w:rPr>
        <w:t>:Sinar</w:t>
      </w:r>
      <w:proofErr w:type="gramEnd"/>
      <w:r w:rsidR="008C721E">
        <w:rPr>
          <w:rFonts w:ascii="Times New Roman" w:hAnsi="Times New Roman"/>
          <w:sz w:val="24"/>
          <w:szCs w:val="24"/>
        </w:rPr>
        <w:t xml:space="preserve"> Grafik.</w:t>
      </w:r>
    </w:p>
    <w:sectPr w:rsidR="00234103" w:rsidRPr="00F41C4B" w:rsidSect="00517904">
      <w:footerReference w:type="default" r:id="rId10"/>
      <w:pgSz w:w="11907" w:h="16840" w:code="9"/>
      <w:pgMar w:top="1701" w:right="1247" w:bottom="1474" w:left="204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8F" w:rsidRDefault="00932C8F" w:rsidP="008C721E">
      <w:pPr>
        <w:spacing w:after="0" w:line="240" w:lineRule="auto"/>
      </w:pPr>
      <w:r>
        <w:separator/>
      </w:r>
    </w:p>
  </w:endnote>
  <w:endnote w:type="continuationSeparator" w:id="0">
    <w:p w:rsidR="00932C8F" w:rsidRDefault="00932C8F" w:rsidP="008C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77619"/>
      <w:docPartObj>
        <w:docPartGallery w:val="Page Numbers (Bottom of Page)"/>
        <w:docPartUnique/>
      </w:docPartObj>
    </w:sdtPr>
    <w:sdtEndPr>
      <w:rPr>
        <w:noProof/>
      </w:rPr>
    </w:sdtEndPr>
    <w:sdtContent>
      <w:p w:rsidR="008C721E" w:rsidRDefault="008C721E">
        <w:pPr>
          <w:pStyle w:val="Footer"/>
          <w:jc w:val="right"/>
        </w:pPr>
        <w:r>
          <w:fldChar w:fldCharType="begin"/>
        </w:r>
        <w:r>
          <w:instrText xml:space="preserve"> PAGE   \* MERGEFORMAT </w:instrText>
        </w:r>
        <w:r>
          <w:fldChar w:fldCharType="separate"/>
        </w:r>
        <w:r w:rsidR="008B4EA4">
          <w:rPr>
            <w:noProof/>
          </w:rPr>
          <w:t>1</w:t>
        </w:r>
        <w:r>
          <w:rPr>
            <w:noProof/>
          </w:rPr>
          <w:fldChar w:fldCharType="end"/>
        </w:r>
      </w:p>
    </w:sdtContent>
  </w:sdt>
  <w:p w:rsidR="008C721E" w:rsidRDefault="008C7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8F" w:rsidRDefault="00932C8F" w:rsidP="008C721E">
      <w:pPr>
        <w:spacing w:after="0" w:line="240" w:lineRule="auto"/>
      </w:pPr>
      <w:r>
        <w:separator/>
      </w:r>
    </w:p>
  </w:footnote>
  <w:footnote w:type="continuationSeparator" w:id="0">
    <w:p w:rsidR="00932C8F" w:rsidRDefault="00932C8F" w:rsidP="008C7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728AE"/>
    <w:multiLevelType w:val="hybridMultilevel"/>
    <w:tmpl w:val="C5D4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F1F09"/>
    <w:multiLevelType w:val="hybridMultilevel"/>
    <w:tmpl w:val="B558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B180E"/>
    <w:multiLevelType w:val="hybridMultilevel"/>
    <w:tmpl w:val="A798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0269F"/>
    <w:multiLevelType w:val="hybridMultilevel"/>
    <w:tmpl w:val="553E8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7F"/>
    <w:rsid w:val="00083ABF"/>
    <w:rsid w:val="000C5362"/>
    <w:rsid w:val="000E5961"/>
    <w:rsid w:val="00183A55"/>
    <w:rsid w:val="001F0EA6"/>
    <w:rsid w:val="001F1D35"/>
    <w:rsid w:val="001F3E2B"/>
    <w:rsid w:val="00201A44"/>
    <w:rsid w:val="00234103"/>
    <w:rsid w:val="002854AE"/>
    <w:rsid w:val="00330516"/>
    <w:rsid w:val="00362520"/>
    <w:rsid w:val="00390C7F"/>
    <w:rsid w:val="004D483E"/>
    <w:rsid w:val="00507761"/>
    <w:rsid w:val="00517904"/>
    <w:rsid w:val="00591838"/>
    <w:rsid w:val="00632240"/>
    <w:rsid w:val="00687643"/>
    <w:rsid w:val="006912EC"/>
    <w:rsid w:val="006F65D3"/>
    <w:rsid w:val="006F718D"/>
    <w:rsid w:val="007009B3"/>
    <w:rsid w:val="00712EA9"/>
    <w:rsid w:val="0074484C"/>
    <w:rsid w:val="00867EDE"/>
    <w:rsid w:val="008B4EA4"/>
    <w:rsid w:val="008C721E"/>
    <w:rsid w:val="008F5F3E"/>
    <w:rsid w:val="00911567"/>
    <w:rsid w:val="00932C8F"/>
    <w:rsid w:val="00A4103E"/>
    <w:rsid w:val="00BC3FE6"/>
    <w:rsid w:val="00BF19E9"/>
    <w:rsid w:val="00D10915"/>
    <w:rsid w:val="00D126BE"/>
    <w:rsid w:val="00D25B2C"/>
    <w:rsid w:val="00D7267C"/>
    <w:rsid w:val="00DF5799"/>
    <w:rsid w:val="00EB580D"/>
    <w:rsid w:val="00EB7287"/>
    <w:rsid w:val="00F41C4B"/>
    <w:rsid w:val="00F53805"/>
    <w:rsid w:val="00FC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38"/>
    <w:rPr>
      <w:color w:val="0000FF" w:themeColor="hyperlink"/>
      <w:u w:val="single"/>
    </w:rPr>
  </w:style>
  <w:style w:type="paragraph" w:styleId="ListParagraph">
    <w:name w:val="List Paragraph"/>
    <w:basedOn w:val="Normal"/>
    <w:link w:val="ListParagraphChar"/>
    <w:uiPriority w:val="34"/>
    <w:qFormat/>
    <w:rsid w:val="00A4103E"/>
    <w:pPr>
      <w:ind w:left="720"/>
      <w:contextualSpacing/>
    </w:pPr>
  </w:style>
  <w:style w:type="paragraph" w:styleId="HTMLPreformatted">
    <w:name w:val="HTML Preformatted"/>
    <w:basedOn w:val="Normal"/>
    <w:link w:val="HTMLPreformattedChar"/>
    <w:uiPriority w:val="99"/>
    <w:semiHidden/>
    <w:unhideWhenUsed/>
    <w:rsid w:val="0091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1567"/>
    <w:rPr>
      <w:rFonts w:ascii="Courier New" w:eastAsia="Times New Roman" w:hAnsi="Courier New" w:cs="Courier New"/>
      <w:sz w:val="20"/>
      <w:szCs w:val="20"/>
    </w:rPr>
  </w:style>
  <w:style w:type="paragraph" w:customStyle="1" w:styleId="Default">
    <w:name w:val="Default"/>
    <w:rsid w:val="00234103"/>
    <w:pPr>
      <w:autoSpaceDE w:val="0"/>
      <w:autoSpaceDN w:val="0"/>
      <w:adjustRightInd w:val="0"/>
      <w:spacing w:after="0" w:line="240" w:lineRule="auto"/>
    </w:pPr>
    <w:rPr>
      <w:rFonts w:ascii="Arial" w:eastAsia="Times New Roman" w:hAnsi="Arial" w:cs="Arial"/>
      <w:color w:val="000000"/>
      <w:sz w:val="24"/>
      <w:szCs w:val="24"/>
      <w:lang w:val="id-ID"/>
    </w:rPr>
  </w:style>
  <w:style w:type="character" w:customStyle="1" w:styleId="ListParagraphChar">
    <w:name w:val="List Paragraph Char"/>
    <w:link w:val="ListParagraph"/>
    <w:uiPriority w:val="34"/>
    <w:locked/>
    <w:rsid w:val="00234103"/>
  </w:style>
  <w:style w:type="table" w:styleId="TableGrid">
    <w:name w:val="Table Grid"/>
    <w:basedOn w:val="TableNormal"/>
    <w:uiPriority w:val="59"/>
    <w:rsid w:val="002341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03"/>
    <w:rPr>
      <w:rFonts w:ascii="Tahoma" w:hAnsi="Tahoma" w:cs="Tahoma"/>
      <w:sz w:val="16"/>
      <w:szCs w:val="16"/>
    </w:rPr>
  </w:style>
  <w:style w:type="paragraph" w:styleId="Header">
    <w:name w:val="header"/>
    <w:basedOn w:val="Normal"/>
    <w:link w:val="HeaderChar"/>
    <w:uiPriority w:val="99"/>
    <w:unhideWhenUsed/>
    <w:rsid w:val="008C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1E"/>
  </w:style>
  <w:style w:type="paragraph" w:styleId="Footer">
    <w:name w:val="footer"/>
    <w:basedOn w:val="Normal"/>
    <w:link w:val="FooterChar"/>
    <w:uiPriority w:val="99"/>
    <w:unhideWhenUsed/>
    <w:rsid w:val="008C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38"/>
    <w:rPr>
      <w:color w:val="0000FF" w:themeColor="hyperlink"/>
      <w:u w:val="single"/>
    </w:rPr>
  </w:style>
  <w:style w:type="paragraph" w:styleId="ListParagraph">
    <w:name w:val="List Paragraph"/>
    <w:basedOn w:val="Normal"/>
    <w:link w:val="ListParagraphChar"/>
    <w:uiPriority w:val="34"/>
    <w:qFormat/>
    <w:rsid w:val="00A4103E"/>
    <w:pPr>
      <w:ind w:left="720"/>
      <w:contextualSpacing/>
    </w:pPr>
  </w:style>
  <w:style w:type="paragraph" w:styleId="HTMLPreformatted">
    <w:name w:val="HTML Preformatted"/>
    <w:basedOn w:val="Normal"/>
    <w:link w:val="HTMLPreformattedChar"/>
    <w:uiPriority w:val="99"/>
    <w:semiHidden/>
    <w:unhideWhenUsed/>
    <w:rsid w:val="0091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1567"/>
    <w:rPr>
      <w:rFonts w:ascii="Courier New" w:eastAsia="Times New Roman" w:hAnsi="Courier New" w:cs="Courier New"/>
      <w:sz w:val="20"/>
      <w:szCs w:val="20"/>
    </w:rPr>
  </w:style>
  <w:style w:type="paragraph" w:customStyle="1" w:styleId="Default">
    <w:name w:val="Default"/>
    <w:rsid w:val="00234103"/>
    <w:pPr>
      <w:autoSpaceDE w:val="0"/>
      <w:autoSpaceDN w:val="0"/>
      <w:adjustRightInd w:val="0"/>
      <w:spacing w:after="0" w:line="240" w:lineRule="auto"/>
    </w:pPr>
    <w:rPr>
      <w:rFonts w:ascii="Arial" w:eastAsia="Times New Roman" w:hAnsi="Arial" w:cs="Arial"/>
      <w:color w:val="000000"/>
      <w:sz w:val="24"/>
      <w:szCs w:val="24"/>
      <w:lang w:val="id-ID"/>
    </w:rPr>
  </w:style>
  <w:style w:type="character" w:customStyle="1" w:styleId="ListParagraphChar">
    <w:name w:val="List Paragraph Char"/>
    <w:link w:val="ListParagraph"/>
    <w:uiPriority w:val="34"/>
    <w:locked/>
    <w:rsid w:val="00234103"/>
  </w:style>
  <w:style w:type="table" w:styleId="TableGrid">
    <w:name w:val="Table Grid"/>
    <w:basedOn w:val="TableNormal"/>
    <w:uiPriority w:val="59"/>
    <w:rsid w:val="002341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03"/>
    <w:rPr>
      <w:rFonts w:ascii="Tahoma" w:hAnsi="Tahoma" w:cs="Tahoma"/>
      <w:sz w:val="16"/>
      <w:szCs w:val="16"/>
    </w:rPr>
  </w:style>
  <w:style w:type="paragraph" w:styleId="Header">
    <w:name w:val="header"/>
    <w:basedOn w:val="Normal"/>
    <w:link w:val="HeaderChar"/>
    <w:uiPriority w:val="99"/>
    <w:unhideWhenUsed/>
    <w:rsid w:val="008C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1E"/>
  </w:style>
  <w:style w:type="paragraph" w:styleId="Footer">
    <w:name w:val="footer"/>
    <w:basedOn w:val="Normal"/>
    <w:link w:val="FooterChar"/>
    <w:uiPriority w:val="99"/>
    <w:unhideWhenUsed/>
    <w:rsid w:val="008C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6006">
      <w:bodyDiv w:val="1"/>
      <w:marLeft w:val="0"/>
      <w:marRight w:val="0"/>
      <w:marTop w:val="0"/>
      <w:marBottom w:val="0"/>
      <w:divBdr>
        <w:top w:val="none" w:sz="0" w:space="0" w:color="auto"/>
        <w:left w:val="none" w:sz="0" w:space="0" w:color="auto"/>
        <w:bottom w:val="none" w:sz="0" w:space="0" w:color="auto"/>
        <w:right w:val="none" w:sz="0" w:space="0" w:color="auto"/>
      </w:divBdr>
    </w:div>
    <w:div w:id="2053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par8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Pertemuan 1</c:v>
                </c:pt>
              </c:strCache>
            </c:strRef>
          </c:tx>
          <c:invertIfNegative val="0"/>
          <c:cat>
            <c:strRef>
              <c:f>Sheet1!$A$2:$A$3</c:f>
              <c:strCache>
                <c:ptCount val="2"/>
                <c:pt idx="0">
                  <c:v>Siklus 1</c:v>
                </c:pt>
                <c:pt idx="1">
                  <c:v>Siklus 2</c:v>
                </c:pt>
              </c:strCache>
            </c:strRef>
          </c:cat>
          <c:val>
            <c:numRef>
              <c:f>Sheet1!$B$2:$B$3</c:f>
              <c:numCache>
                <c:formatCode>0.00%</c:formatCode>
                <c:ptCount val="2"/>
                <c:pt idx="0">
                  <c:v>0.40500000000000008</c:v>
                </c:pt>
                <c:pt idx="1">
                  <c:v>0.67500000000000382</c:v>
                </c:pt>
              </c:numCache>
            </c:numRef>
          </c:val>
        </c:ser>
        <c:ser>
          <c:idx val="1"/>
          <c:order val="1"/>
          <c:tx>
            <c:strRef>
              <c:f>Sheet1!$C$1</c:f>
              <c:strCache>
                <c:ptCount val="1"/>
                <c:pt idx="0">
                  <c:v>Pertemuan 2</c:v>
                </c:pt>
              </c:strCache>
            </c:strRef>
          </c:tx>
          <c:invertIfNegative val="0"/>
          <c:cat>
            <c:strRef>
              <c:f>Sheet1!$A$2:$A$3</c:f>
              <c:strCache>
                <c:ptCount val="2"/>
                <c:pt idx="0">
                  <c:v>Siklus 1</c:v>
                </c:pt>
                <c:pt idx="1">
                  <c:v>Siklus 2</c:v>
                </c:pt>
              </c:strCache>
            </c:strRef>
          </c:cat>
          <c:val>
            <c:numRef>
              <c:f>Sheet1!$C$2:$C$3</c:f>
              <c:numCache>
                <c:formatCode>0.00%</c:formatCode>
                <c:ptCount val="2"/>
                <c:pt idx="0">
                  <c:v>0.43750000000000144</c:v>
                </c:pt>
                <c:pt idx="1">
                  <c:v>0.83750000000000002</c:v>
                </c:pt>
              </c:numCache>
            </c:numRef>
          </c:val>
        </c:ser>
        <c:ser>
          <c:idx val="2"/>
          <c:order val="2"/>
          <c:tx>
            <c:strRef>
              <c:f>Sheet1!$D$1</c:f>
              <c:strCache>
                <c:ptCount val="1"/>
                <c:pt idx="0">
                  <c:v>Pertemuan 3</c:v>
                </c:pt>
              </c:strCache>
            </c:strRef>
          </c:tx>
          <c:invertIfNegative val="0"/>
          <c:cat>
            <c:strRef>
              <c:f>Sheet1!$A$2:$A$3</c:f>
              <c:strCache>
                <c:ptCount val="2"/>
                <c:pt idx="0">
                  <c:v>Siklus 1</c:v>
                </c:pt>
                <c:pt idx="1">
                  <c:v>Siklus 2</c:v>
                </c:pt>
              </c:strCache>
            </c:strRef>
          </c:cat>
          <c:val>
            <c:numRef>
              <c:f>Sheet1!$D$2:$D$3</c:f>
              <c:numCache>
                <c:formatCode>0.00%</c:formatCode>
                <c:ptCount val="2"/>
                <c:pt idx="0">
                  <c:v>0.5675</c:v>
                </c:pt>
                <c:pt idx="1">
                  <c:v>0.97249999999999959</c:v>
                </c:pt>
              </c:numCache>
            </c:numRef>
          </c:val>
        </c:ser>
        <c:dLbls>
          <c:showLegendKey val="0"/>
          <c:showVal val="0"/>
          <c:showCatName val="0"/>
          <c:showSerName val="0"/>
          <c:showPercent val="0"/>
          <c:showBubbleSize val="0"/>
        </c:dLbls>
        <c:gapWidth val="150"/>
        <c:axId val="118054272"/>
        <c:axId val="118420608"/>
      </c:barChart>
      <c:catAx>
        <c:axId val="118054272"/>
        <c:scaling>
          <c:orientation val="minMax"/>
        </c:scaling>
        <c:delete val="0"/>
        <c:axPos val="b"/>
        <c:majorTickMark val="out"/>
        <c:minorTickMark val="none"/>
        <c:tickLblPos val="nextTo"/>
        <c:crossAx val="118420608"/>
        <c:crosses val="autoZero"/>
        <c:auto val="1"/>
        <c:lblAlgn val="ctr"/>
        <c:lblOffset val="100"/>
        <c:noMultiLvlLbl val="0"/>
      </c:catAx>
      <c:valAx>
        <c:axId val="118420608"/>
        <c:scaling>
          <c:orientation val="minMax"/>
        </c:scaling>
        <c:delete val="0"/>
        <c:axPos val="l"/>
        <c:majorGridlines/>
        <c:numFmt formatCode="0.00%" sourceLinked="1"/>
        <c:majorTickMark val="out"/>
        <c:minorTickMark val="none"/>
        <c:tickLblPos val="nextTo"/>
        <c:crossAx val="118054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2019-02-14T09:37:00Z</dcterms:created>
  <dcterms:modified xsi:type="dcterms:W3CDTF">2019-02-14T04:40:00Z</dcterms:modified>
</cp:coreProperties>
</file>