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B8" w:rsidRDefault="00EB602D" w:rsidP="008D75E3">
      <w:pPr>
        <w:pStyle w:val="PythagorasTitle"/>
        <w:jc w:val="left"/>
        <w:rPr>
          <w:rFonts w:asciiTheme="majorHAnsi" w:hAnsiTheme="majorHAnsi"/>
          <w:bCs/>
          <w:iCs/>
          <w:sz w:val="32"/>
          <w:szCs w:val="32"/>
          <w:lang w:val="en-US"/>
        </w:rPr>
      </w:pPr>
      <w:proofErr w:type="spellStart"/>
      <w:r w:rsidRPr="008D75E3">
        <w:rPr>
          <w:rFonts w:asciiTheme="majorHAnsi" w:hAnsiTheme="majorHAnsi"/>
          <w:bCs/>
          <w:sz w:val="32"/>
          <w:szCs w:val="32"/>
          <w:lang w:val="en-US"/>
        </w:rPr>
        <w:t>Analisis</w:t>
      </w:r>
      <w:proofErr w:type="spellEnd"/>
      <w:r w:rsidRPr="008D75E3">
        <w:rPr>
          <w:rFonts w:asciiTheme="majorHAnsi" w:hAnsiTheme="majorHAnsi"/>
          <w:bCs/>
          <w:sz w:val="32"/>
          <w:szCs w:val="32"/>
          <w:lang w:val="en-US"/>
        </w:rPr>
        <w:t xml:space="preserve"> </w:t>
      </w:r>
      <w:r w:rsidRPr="008D75E3">
        <w:rPr>
          <w:rFonts w:asciiTheme="majorHAnsi" w:hAnsiTheme="majorHAnsi"/>
          <w:bCs/>
          <w:iCs/>
          <w:sz w:val="32"/>
          <w:szCs w:val="32"/>
        </w:rPr>
        <w:t>Kemampuan Berpikir Kritis Matematis</w:t>
      </w:r>
      <w:r w:rsidRPr="008D75E3">
        <w:rPr>
          <w:rFonts w:asciiTheme="majorHAnsi" w:hAnsiTheme="majorHAnsi"/>
          <w:bCs/>
          <w:sz w:val="32"/>
          <w:szCs w:val="32"/>
          <w:lang w:val="en-US"/>
        </w:rPr>
        <w:t xml:space="preserve">: </w:t>
      </w:r>
      <w:proofErr w:type="spellStart"/>
      <w:r w:rsidRPr="008D75E3">
        <w:rPr>
          <w:rFonts w:asciiTheme="majorHAnsi" w:hAnsiTheme="majorHAnsi"/>
          <w:bCs/>
          <w:sz w:val="32"/>
          <w:szCs w:val="32"/>
          <w:lang w:val="en-US"/>
        </w:rPr>
        <w:t>Dampak</w:t>
      </w:r>
      <w:proofErr w:type="spellEnd"/>
      <w:r w:rsidRPr="008D75E3">
        <w:rPr>
          <w:rFonts w:asciiTheme="majorHAnsi" w:hAnsiTheme="majorHAnsi"/>
          <w:bCs/>
          <w:sz w:val="32"/>
          <w:szCs w:val="32"/>
          <w:lang w:val="en-US"/>
        </w:rPr>
        <w:t xml:space="preserve"> </w:t>
      </w:r>
      <w:r w:rsidRPr="008D75E3">
        <w:rPr>
          <w:rFonts w:asciiTheme="majorHAnsi" w:hAnsiTheme="majorHAnsi"/>
          <w:bCs/>
          <w:i/>
          <w:sz w:val="32"/>
          <w:szCs w:val="32"/>
        </w:rPr>
        <w:t xml:space="preserve">Dialogue </w:t>
      </w:r>
      <w:proofErr w:type="gramStart"/>
      <w:r w:rsidRPr="008D75E3">
        <w:rPr>
          <w:rFonts w:asciiTheme="majorHAnsi" w:hAnsiTheme="majorHAnsi"/>
          <w:bCs/>
          <w:i/>
          <w:sz w:val="32"/>
          <w:szCs w:val="32"/>
        </w:rPr>
        <w:t>And</w:t>
      </w:r>
      <w:proofErr w:type="gramEnd"/>
      <w:r w:rsidRPr="008D75E3">
        <w:rPr>
          <w:rFonts w:asciiTheme="majorHAnsi" w:hAnsiTheme="majorHAnsi"/>
          <w:bCs/>
          <w:i/>
          <w:sz w:val="32"/>
          <w:szCs w:val="32"/>
        </w:rPr>
        <w:t xml:space="preserve"> Critical Thinking </w:t>
      </w:r>
      <w:r w:rsidRPr="008D75E3">
        <w:rPr>
          <w:rFonts w:asciiTheme="majorHAnsi" w:hAnsiTheme="majorHAnsi"/>
          <w:bCs/>
          <w:iCs/>
          <w:sz w:val="32"/>
          <w:szCs w:val="32"/>
        </w:rPr>
        <w:t>Da</w:t>
      </w:r>
      <w:r w:rsidR="00741F90" w:rsidRPr="008D75E3">
        <w:rPr>
          <w:rFonts w:asciiTheme="majorHAnsi" w:hAnsiTheme="majorHAnsi"/>
          <w:bCs/>
          <w:iCs/>
          <w:sz w:val="32"/>
          <w:szCs w:val="32"/>
          <w:lang w:val="en-US"/>
        </w:rPr>
        <w:t>n</w:t>
      </w:r>
      <w:r w:rsidRPr="008D75E3">
        <w:rPr>
          <w:rFonts w:asciiTheme="majorHAnsi" w:hAnsiTheme="majorHAnsi"/>
          <w:bCs/>
          <w:iCs/>
          <w:sz w:val="32"/>
          <w:szCs w:val="32"/>
        </w:rPr>
        <w:t xml:space="preserve"> Motivasi Belajar</w:t>
      </w:r>
    </w:p>
    <w:p w:rsidR="008D75E3" w:rsidRPr="008D75E3" w:rsidRDefault="008D75E3" w:rsidP="008D75E3">
      <w:pPr>
        <w:pStyle w:val="PythagorasTitle"/>
        <w:jc w:val="left"/>
        <w:rPr>
          <w:rFonts w:asciiTheme="majorHAnsi" w:hAnsiTheme="majorHAnsi"/>
          <w:bCs/>
          <w:iCs/>
          <w:sz w:val="32"/>
          <w:szCs w:val="32"/>
          <w:lang w:val="en-US"/>
        </w:rPr>
      </w:pPr>
    </w:p>
    <w:p w:rsidR="008D75E3" w:rsidRPr="00E91274" w:rsidRDefault="008D75E3" w:rsidP="008D75E3">
      <w:pPr>
        <w:spacing w:after="0" w:line="240" w:lineRule="auto"/>
        <w:rPr>
          <w:rFonts w:asciiTheme="majorHAnsi" w:hAnsiTheme="majorHAnsi" w:cstheme="majorBidi"/>
          <w:b/>
          <w:bCs/>
          <w:lang w:val="en-US"/>
        </w:rPr>
      </w:pPr>
      <w:r w:rsidRPr="008D75E3">
        <w:rPr>
          <w:rFonts w:asciiTheme="majorHAnsi" w:hAnsiTheme="majorHAnsi"/>
          <w:b/>
        </w:rPr>
        <w:t>Zuhan Nahdiyah</w:t>
      </w:r>
      <w:r w:rsidRPr="008D75E3">
        <w:rPr>
          <w:rFonts w:asciiTheme="majorHAnsi" w:hAnsiTheme="majorHAnsi"/>
          <w:b/>
          <w:vertAlign w:val="superscript"/>
          <w:lang w:val="en-US"/>
        </w:rPr>
        <w:t>1</w:t>
      </w:r>
      <w:r w:rsidRPr="008D75E3">
        <w:rPr>
          <w:rFonts w:asciiTheme="majorHAnsi" w:hAnsiTheme="majorHAnsi"/>
          <w:b/>
          <w:lang w:val="en-US"/>
        </w:rPr>
        <w:t xml:space="preserve">, </w:t>
      </w:r>
      <w:r w:rsidRPr="008D75E3">
        <w:rPr>
          <w:rFonts w:asciiTheme="majorHAnsi" w:hAnsiTheme="majorHAnsi" w:cstheme="majorBidi"/>
          <w:b/>
          <w:bCs/>
        </w:rPr>
        <w:t>Netriwati</w:t>
      </w:r>
      <w:r w:rsidRPr="008D75E3">
        <w:rPr>
          <w:rFonts w:asciiTheme="majorHAnsi" w:hAnsiTheme="majorHAnsi" w:cstheme="majorBidi"/>
          <w:b/>
          <w:bCs/>
          <w:vertAlign w:val="superscript"/>
          <w:lang w:val="en-US"/>
        </w:rPr>
        <w:t>2</w:t>
      </w:r>
      <w:r w:rsidRPr="008D75E3">
        <w:rPr>
          <w:rFonts w:asciiTheme="majorHAnsi" w:hAnsiTheme="majorHAnsi"/>
          <w:b/>
          <w:lang w:val="en-US"/>
        </w:rPr>
        <w:t xml:space="preserve">, </w:t>
      </w:r>
      <w:r w:rsidRPr="008D75E3">
        <w:rPr>
          <w:rFonts w:asciiTheme="majorHAnsi" w:hAnsiTheme="majorHAnsi" w:cstheme="majorBidi"/>
          <w:b/>
          <w:bCs/>
        </w:rPr>
        <w:t>Dian Anggraini</w:t>
      </w:r>
      <w:r w:rsidRPr="008D75E3">
        <w:rPr>
          <w:rFonts w:asciiTheme="majorHAnsi" w:hAnsiTheme="majorHAnsi" w:cstheme="majorBidi"/>
          <w:b/>
          <w:bCs/>
          <w:vertAlign w:val="superscript"/>
          <w:lang w:val="en-US"/>
        </w:rPr>
        <w:t>3</w:t>
      </w:r>
      <w:r w:rsidR="00E91274">
        <w:rPr>
          <w:rFonts w:asciiTheme="majorHAnsi" w:hAnsiTheme="majorHAnsi" w:cstheme="majorBidi"/>
          <w:b/>
          <w:bCs/>
          <w:vertAlign w:val="superscript"/>
          <w:lang w:val="en-US"/>
        </w:rPr>
        <w:t xml:space="preserve"> </w:t>
      </w:r>
      <w:r w:rsidR="00E91274">
        <w:rPr>
          <w:rFonts w:asciiTheme="majorHAnsi" w:hAnsiTheme="majorHAnsi" w:cstheme="majorBidi"/>
          <w:b/>
          <w:bCs/>
          <w:lang w:val="en-US"/>
        </w:rPr>
        <w:t xml:space="preserve">, </w:t>
      </w:r>
      <w:proofErr w:type="spellStart"/>
      <w:r w:rsidR="00E91274">
        <w:rPr>
          <w:rFonts w:asciiTheme="majorHAnsi" w:hAnsiTheme="majorHAnsi" w:cstheme="majorBidi"/>
          <w:b/>
          <w:bCs/>
          <w:lang w:val="en-US"/>
        </w:rPr>
        <w:t>Fadly</w:t>
      </w:r>
      <w:proofErr w:type="spellEnd"/>
      <w:r w:rsidR="00E91274">
        <w:rPr>
          <w:rFonts w:asciiTheme="majorHAnsi" w:hAnsiTheme="majorHAnsi" w:cstheme="majorBidi"/>
          <w:b/>
          <w:bCs/>
          <w:lang w:val="en-US"/>
        </w:rPr>
        <w:t xml:space="preserve"> </w:t>
      </w:r>
      <w:proofErr w:type="spellStart"/>
      <w:r w:rsidR="00E91274">
        <w:rPr>
          <w:rFonts w:asciiTheme="majorHAnsi" w:hAnsiTheme="majorHAnsi" w:cstheme="majorBidi"/>
          <w:b/>
          <w:bCs/>
          <w:lang w:val="en-US"/>
        </w:rPr>
        <w:t>Nendra</w:t>
      </w:r>
      <w:proofErr w:type="spellEnd"/>
      <w:r w:rsidR="00E91274">
        <w:rPr>
          <w:rFonts w:asciiTheme="majorHAnsi" w:hAnsiTheme="majorHAnsi" w:cstheme="majorBidi"/>
          <w:b/>
          <w:bCs/>
          <w:lang w:val="en-US"/>
        </w:rPr>
        <w:t xml:space="preserve"> </w:t>
      </w:r>
    </w:p>
    <w:p w:rsidR="008D75E3" w:rsidRPr="008D75E3" w:rsidRDefault="008D75E3" w:rsidP="008D75E3">
      <w:pPr>
        <w:spacing w:after="0" w:line="240" w:lineRule="auto"/>
        <w:rPr>
          <w:rFonts w:asciiTheme="majorHAnsi" w:hAnsiTheme="majorHAnsi" w:cstheme="majorBidi"/>
          <w:bCs/>
          <w:lang w:val="en-US"/>
        </w:rPr>
      </w:pPr>
      <w:r w:rsidRPr="008D75E3">
        <w:rPr>
          <w:rFonts w:asciiTheme="majorHAnsi" w:hAnsiTheme="majorHAnsi" w:cstheme="majorBidi"/>
          <w:bCs/>
          <w:vertAlign w:val="superscript"/>
          <w:lang w:val="en-US"/>
        </w:rPr>
        <w:t>12</w:t>
      </w:r>
      <w:r w:rsidR="00E91274">
        <w:rPr>
          <w:rFonts w:asciiTheme="majorHAnsi" w:hAnsiTheme="majorHAnsi" w:cstheme="majorBidi"/>
          <w:bCs/>
          <w:vertAlign w:val="superscript"/>
          <w:lang w:val="en-US"/>
        </w:rPr>
        <w:t>4</w:t>
      </w:r>
      <w:r w:rsidRPr="008D75E3">
        <w:rPr>
          <w:rFonts w:asciiTheme="majorHAnsi" w:hAnsiTheme="majorHAnsi" w:cstheme="majorBidi"/>
          <w:b/>
          <w:bCs/>
          <w:lang w:val="en-US"/>
        </w:rPr>
        <w:t xml:space="preserve"> </w:t>
      </w:r>
      <w:proofErr w:type="spellStart"/>
      <w:r w:rsidRPr="008D75E3">
        <w:rPr>
          <w:rFonts w:asciiTheme="majorHAnsi" w:hAnsiTheme="majorHAnsi" w:cstheme="majorBidi"/>
          <w:bCs/>
          <w:lang w:val="en-US"/>
        </w:rPr>
        <w:t>Universitas</w:t>
      </w:r>
      <w:proofErr w:type="spellEnd"/>
      <w:r w:rsidRPr="008D75E3">
        <w:rPr>
          <w:rFonts w:asciiTheme="majorHAnsi" w:hAnsiTheme="majorHAnsi" w:cstheme="majorBidi"/>
          <w:bCs/>
          <w:lang w:val="en-US"/>
        </w:rPr>
        <w:t xml:space="preserve"> Islam </w:t>
      </w:r>
      <w:proofErr w:type="spellStart"/>
      <w:r w:rsidRPr="008D75E3">
        <w:rPr>
          <w:rFonts w:asciiTheme="majorHAnsi" w:hAnsiTheme="majorHAnsi" w:cstheme="majorBidi"/>
          <w:bCs/>
          <w:lang w:val="en-US"/>
        </w:rPr>
        <w:t>Negeri</w:t>
      </w:r>
      <w:proofErr w:type="spellEnd"/>
      <w:r w:rsidRPr="008D75E3">
        <w:rPr>
          <w:rFonts w:asciiTheme="majorHAnsi" w:hAnsiTheme="majorHAnsi" w:cstheme="majorBidi"/>
          <w:bCs/>
          <w:lang w:val="en-US"/>
        </w:rPr>
        <w:t xml:space="preserve"> </w:t>
      </w:r>
      <w:proofErr w:type="spellStart"/>
      <w:r w:rsidRPr="008D75E3">
        <w:rPr>
          <w:rFonts w:asciiTheme="majorHAnsi" w:hAnsiTheme="majorHAnsi" w:cstheme="majorBidi"/>
          <w:bCs/>
          <w:lang w:val="en-US"/>
        </w:rPr>
        <w:t>Raden</w:t>
      </w:r>
      <w:proofErr w:type="spellEnd"/>
      <w:r w:rsidRPr="008D75E3">
        <w:rPr>
          <w:rFonts w:asciiTheme="majorHAnsi" w:hAnsiTheme="majorHAnsi" w:cstheme="majorBidi"/>
          <w:bCs/>
          <w:lang w:val="en-US"/>
        </w:rPr>
        <w:t xml:space="preserve"> </w:t>
      </w:r>
      <w:proofErr w:type="spellStart"/>
      <w:r w:rsidRPr="008D75E3">
        <w:rPr>
          <w:rFonts w:asciiTheme="majorHAnsi" w:hAnsiTheme="majorHAnsi" w:cstheme="majorBidi"/>
          <w:bCs/>
          <w:lang w:val="en-US"/>
        </w:rPr>
        <w:t>Intan</w:t>
      </w:r>
      <w:proofErr w:type="spellEnd"/>
      <w:r w:rsidRPr="008D75E3">
        <w:rPr>
          <w:rFonts w:asciiTheme="majorHAnsi" w:hAnsiTheme="majorHAnsi" w:cstheme="majorBidi"/>
          <w:bCs/>
          <w:lang w:val="en-US"/>
        </w:rPr>
        <w:t xml:space="preserve"> Lampung </w:t>
      </w:r>
    </w:p>
    <w:p w:rsidR="008D75E3" w:rsidRPr="008D75E3" w:rsidRDefault="008D75E3" w:rsidP="008D75E3">
      <w:pPr>
        <w:spacing w:after="0" w:line="240" w:lineRule="auto"/>
        <w:rPr>
          <w:rFonts w:asciiTheme="majorHAnsi" w:hAnsiTheme="majorHAnsi" w:cstheme="majorBidi"/>
          <w:bCs/>
          <w:lang w:val="en-US"/>
        </w:rPr>
      </w:pPr>
      <w:r w:rsidRPr="008D75E3">
        <w:rPr>
          <w:rFonts w:asciiTheme="majorHAnsi" w:hAnsiTheme="majorHAnsi" w:cstheme="majorBidi"/>
          <w:bCs/>
          <w:vertAlign w:val="superscript"/>
          <w:lang w:val="en-US"/>
        </w:rPr>
        <w:t xml:space="preserve">3 </w:t>
      </w:r>
      <w:proofErr w:type="spellStart"/>
      <w:r w:rsidRPr="008D75E3">
        <w:rPr>
          <w:rFonts w:asciiTheme="majorHAnsi" w:hAnsiTheme="majorHAnsi" w:cstheme="majorBidi"/>
          <w:bCs/>
          <w:lang w:val="en-US"/>
        </w:rPr>
        <w:t>Institut</w:t>
      </w:r>
      <w:proofErr w:type="spellEnd"/>
      <w:r w:rsidRPr="008D75E3">
        <w:rPr>
          <w:rFonts w:asciiTheme="majorHAnsi" w:hAnsiTheme="majorHAnsi" w:cstheme="majorBidi"/>
          <w:bCs/>
          <w:lang w:val="en-US"/>
        </w:rPr>
        <w:t xml:space="preserve"> </w:t>
      </w:r>
      <w:proofErr w:type="spellStart"/>
      <w:r w:rsidRPr="008D75E3">
        <w:rPr>
          <w:rFonts w:asciiTheme="majorHAnsi" w:hAnsiTheme="majorHAnsi" w:cstheme="majorBidi"/>
          <w:bCs/>
          <w:lang w:val="en-US"/>
        </w:rPr>
        <w:t>Teknologi</w:t>
      </w:r>
      <w:proofErr w:type="spellEnd"/>
      <w:r w:rsidRPr="008D75E3">
        <w:rPr>
          <w:rFonts w:asciiTheme="majorHAnsi" w:hAnsiTheme="majorHAnsi" w:cstheme="majorBidi"/>
          <w:bCs/>
          <w:lang w:val="en-US"/>
        </w:rPr>
        <w:t xml:space="preserve"> Sumatera </w:t>
      </w:r>
    </w:p>
    <w:p w:rsidR="008D75E3" w:rsidRPr="008D75E3" w:rsidRDefault="008D75E3" w:rsidP="008D75E3">
      <w:pPr>
        <w:spacing w:line="240" w:lineRule="auto"/>
        <w:rPr>
          <w:rFonts w:ascii="Cambria" w:hAnsi="Cambria"/>
          <w:color w:val="0070C0"/>
          <w:sz w:val="20"/>
          <w:szCs w:val="20"/>
          <w:u w:val="single"/>
          <w:lang w:val="en-US"/>
        </w:rPr>
      </w:pPr>
    </w:p>
    <w:tbl>
      <w:tblPr>
        <w:tblStyle w:val="TableGrid"/>
        <w:tblW w:w="0" w:type="auto"/>
        <w:tblLook w:val="04A0"/>
      </w:tblPr>
      <w:tblGrid>
        <w:gridCol w:w="2916"/>
        <w:gridCol w:w="292"/>
        <w:gridCol w:w="4945"/>
      </w:tblGrid>
      <w:tr w:rsidR="008D75E3" w:rsidRPr="00BB54AE" w:rsidTr="00A0285C">
        <w:tc>
          <w:tcPr>
            <w:tcW w:w="2802" w:type="dxa"/>
            <w:tcBorders>
              <w:left w:val="nil"/>
              <w:bottom w:val="single" w:sz="4" w:space="0" w:color="000000" w:themeColor="text1"/>
              <w:right w:val="nil"/>
            </w:tcBorders>
          </w:tcPr>
          <w:p w:rsidR="008D75E3" w:rsidRDefault="008D75E3" w:rsidP="008D75E3"/>
          <w:p w:rsidR="008D75E3" w:rsidRPr="00521D4C" w:rsidRDefault="008D75E3" w:rsidP="008D75E3">
            <w:pPr>
              <w:rPr>
                <w:b/>
              </w:rPr>
            </w:pPr>
            <w:r w:rsidRPr="00521D4C">
              <w:rPr>
                <w:b/>
              </w:rPr>
              <w:t>ARTICLE    INFO</w:t>
            </w:r>
          </w:p>
        </w:tc>
        <w:tc>
          <w:tcPr>
            <w:tcW w:w="405" w:type="dxa"/>
            <w:tcBorders>
              <w:left w:val="nil"/>
              <w:bottom w:val="nil"/>
              <w:right w:val="nil"/>
            </w:tcBorders>
          </w:tcPr>
          <w:p w:rsidR="008D75E3" w:rsidRPr="00BB54AE" w:rsidRDefault="008D75E3" w:rsidP="008D75E3"/>
        </w:tc>
        <w:tc>
          <w:tcPr>
            <w:tcW w:w="6081" w:type="dxa"/>
            <w:tcBorders>
              <w:left w:val="nil"/>
              <w:bottom w:val="single" w:sz="4" w:space="0" w:color="000000" w:themeColor="text1"/>
              <w:right w:val="nil"/>
            </w:tcBorders>
          </w:tcPr>
          <w:p w:rsidR="008D75E3" w:rsidRPr="00BB54AE" w:rsidRDefault="008D75E3" w:rsidP="008D75E3"/>
          <w:p w:rsidR="008D75E3" w:rsidRPr="00521D4C" w:rsidRDefault="008D75E3" w:rsidP="008D75E3">
            <w:pPr>
              <w:rPr>
                <w:b/>
              </w:rPr>
            </w:pPr>
            <w:r w:rsidRPr="00521D4C">
              <w:rPr>
                <w:b/>
              </w:rPr>
              <w:t>ABSTRACT</w:t>
            </w:r>
          </w:p>
        </w:tc>
      </w:tr>
      <w:tr w:rsidR="008D75E3" w:rsidRPr="00BB54AE" w:rsidTr="00A0285C">
        <w:tc>
          <w:tcPr>
            <w:tcW w:w="2802" w:type="dxa"/>
            <w:tcBorders>
              <w:left w:val="nil"/>
              <w:right w:val="nil"/>
            </w:tcBorders>
          </w:tcPr>
          <w:p w:rsidR="008D75E3" w:rsidRDefault="008D75E3" w:rsidP="008D75E3">
            <w:pPr>
              <w:spacing w:before="120"/>
              <w:rPr>
                <w:rFonts w:ascii="Cambria" w:hAnsi="Cambria"/>
                <w:b/>
                <w:i/>
                <w:sz w:val="18"/>
                <w:szCs w:val="18"/>
              </w:rPr>
            </w:pPr>
            <w:r>
              <w:rPr>
                <w:rFonts w:ascii="Cambria" w:hAnsi="Cambria"/>
                <w:b/>
                <w:i/>
                <w:sz w:val="18"/>
                <w:szCs w:val="18"/>
              </w:rPr>
              <w:t>Article History</w:t>
            </w:r>
          </w:p>
          <w:p w:rsidR="008D75E3" w:rsidRPr="00961A82" w:rsidRDefault="008D75E3" w:rsidP="008D75E3">
            <w:pPr>
              <w:rPr>
                <w:rFonts w:ascii="Cambria" w:hAnsi="Cambria"/>
                <w:bCs/>
                <w:i/>
                <w:sz w:val="18"/>
                <w:szCs w:val="18"/>
              </w:rPr>
            </w:pPr>
            <w:r w:rsidRPr="00961A82">
              <w:rPr>
                <w:rFonts w:ascii="Cambria" w:hAnsi="Cambria"/>
                <w:bCs/>
                <w:i/>
                <w:sz w:val="18"/>
                <w:szCs w:val="18"/>
              </w:rPr>
              <w:t>Received :</w:t>
            </w:r>
            <w:r>
              <w:rPr>
                <w:rFonts w:ascii="Cambria" w:hAnsi="Cambria"/>
                <w:bCs/>
                <w:i/>
                <w:sz w:val="18"/>
                <w:szCs w:val="18"/>
              </w:rPr>
              <w:t>xx</w:t>
            </w:r>
            <w:r w:rsidRPr="00961A82">
              <w:rPr>
                <w:rFonts w:ascii="Cambria" w:hAnsi="Cambria"/>
                <w:bCs/>
                <w:i/>
                <w:sz w:val="18"/>
                <w:szCs w:val="18"/>
              </w:rPr>
              <w:t>-</w:t>
            </w:r>
            <w:r>
              <w:rPr>
                <w:rFonts w:ascii="Cambria" w:hAnsi="Cambria"/>
                <w:bCs/>
                <w:i/>
                <w:sz w:val="18"/>
                <w:szCs w:val="18"/>
              </w:rPr>
              <w:t>xx</w:t>
            </w:r>
            <w:r w:rsidRPr="00961A82">
              <w:rPr>
                <w:rFonts w:ascii="Cambria" w:hAnsi="Cambria"/>
                <w:bCs/>
                <w:i/>
                <w:sz w:val="18"/>
                <w:szCs w:val="18"/>
              </w:rPr>
              <w:t>-20</w:t>
            </w:r>
            <w:r>
              <w:rPr>
                <w:rFonts w:ascii="Cambria" w:hAnsi="Cambria"/>
                <w:bCs/>
                <w:i/>
                <w:sz w:val="18"/>
                <w:szCs w:val="18"/>
              </w:rPr>
              <w:t>xx</w:t>
            </w:r>
          </w:p>
          <w:p w:rsidR="008D75E3" w:rsidRPr="00961A82" w:rsidRDefault="008D75E3" w:rsidP="008D75E3">
            <w:pPr>
              <w:rPr>
                <w:rFonts w:ascii="Cambria" w:hAnsi="Cambria"/>
                <w:bCs/>
                <w:i/>
                <w:sz w:val="18"/>
                <w:szCs w:val="18"/>
              </w:rPr>
            </w:pPr>
            <w:r w:rsidRPr="00961A82">
              <w:rPr>
                <w:rFonts w:ascii="Cambria" w:hAnsi="Cambria"/>
                <w:bCs/>
                <w:i/>
                <w:sz w:val="18"/>
                <w:szCs w:val="18"/>
              </w:rPr>
              <w:t>Revised :</w:t>
            </w:r>
            <w:r>
              <w:rPr>
                <w:rFonts w:ascii="Cambria" w:hAnsi="Cambria"/>
                <w:bCs/>
                <w:i/>
                <w:sz w:val="18"/>
                <w:szCs w:val="18"/>
              </w:rPr>
              <w:t>xx</w:t>
            </w:r>
            <w:r w:rsidRPr="00961A82">
              <w:rPr>
                <w:rFonts w:ascii="Cambria" w:hAnsi="Cambria"/>
                <w:bCs/>
                <w:i/>
                <w:sz w:val="18"/>
                <w:szCs w:val="18"/>
              </w:rPr>
              <w:t>-</w:t>
            </w:r>
            <w:r>
              <w:rPr>
                <w:rFonts w:ascii="Cambria" w:hAnsi="Cambria"/>
                <w:bCs/>
                <w:i/>
                <w:sz w:val="18"/>
                <w:szCs w:val="18"/>
              </w:rPr>
              <w:t>xx</w:t>
            </w:r>
            <w:r w:rsidRPr="00961A82">
              <w:rPr>
                <w:rFonts w:ascii="Cambria" w:hAnsi="Cambria"/>
                <w:bCs/>
                <w:i/>
                <w:sz w:val="18"/>
                <w:szCs w:val="18"/>
              </w:rPr>
              <w:t>-20</w:t>
            </w:r>
            <w:r>
              <w:rPr>
                <w:rFonts w:ascii="Cambria" w:hAnsi="Cambria"/>
                <w:bCs/>
                <w:i/>
                <w:sz w:val="18"/>
                <w:szCs w:val="18"/>
              </w:rPr>
              <w:t>xx</w:t>
            </w:r>
          </w:p>
          <w:p w:rsidR="008D75E3" w:rsidRDefault="008D75E3" w:rsidP="008D75E3">
            <w:pPr>
              <w:rPr>
                <w:rFonts w:ascii="Cambria" w:hAnsi="Cambria"/>
                <w:bCs/>
                <w:i/>
                <w:sz w:val="18"/>
                <w:szCs w:val="18"/>
              </w:rPr>
            </w:pPr>
            <w:r w:rsidRPr="00961A82">
              <w:rPr>
                <w:rFonts w:ascii="Cambria" w:hAnsi="Cambria"/>
                <w:bCs/>
                <w:i/>
                <w:sz w:val="18"/>
                <w:szCs w:val="18"/>
              </w:rPr>
              <w:t>Accepted:</w:t>
            </w:r>
            <w:r>
              <w:rPr>
                <w:rFonts w:ascii="Cambria" w:hAnsi="Cambria"/>
                <w:bCs/>
                <w:i/>
                <w:sz w:val="18"/>
                <w:szCs w:val="18"/>
              </w:rPr>
              <w:t>xx</w:t>
            </w:r>
            <w:r w:rsidRPr="00961A82">
              <w:rPr>
                <w:rFonts w:ascii="Cambria" w:hAnsi="Cambria"/>
                <w:bCs/>
                <w:i/>
                <w:sz w:val="18"/>
                <w:szCs w:val="18"/>
              </w:rPr>
              <w:t>-</w:t>
            </w:r>
            <w:r>
              <w:rPr>
                <w:rFonts w:ascii="Cambria" w:hAnsi="Cambria"/>
                <w:bCs/>
                <w:i/>
                <w:sz w:val="18"/>
                <w:szCs w:val="18"/>
              </w:rPr>
              <w:t>xx</w:t>
            </w:r>
            <w:r w:rsidRPr="00961A82">
              <w:rPr>
                <w:rFonts w:ascii="Cambria" w:hAnsi="Cambria"/>
                <w:bCs/>
                <w:i/>
                <w:sz w:val="18"/>
                <w:szCs w:val="18"/>
              </w:rPr>
              <w:t>-20</w:t>
            </w:r>
            <w:r>
              <w:rPr>
                <w:rFonts w:ascii="Cambria" w:hAnsi="Cambria"/>
                <w:bCs/>
                <w:i/>
                <w:sz w:val="18"/>
                <w:szCs w:val="18"/>
              </w:rPr>
              <w:t>xx</w:t>
            </w:r>
          </w:p>
          <w:p w:rsidR="008D75E3" w:rsidRPr="00961A82" w:rsidRDefault="008D75E3" w:rsidP="008D75E3">
            <w:pPr>
              <w:rPr>
                <w:rFonts w:ascii="Cambria" w:hAnsi="Cambria"/>
                <w:bCs/>
                <w:i/>
                <w:sz w:val="18"/>
                <w:szCs w:val="18"/>
              </w:rPr>
            </w:pPr>
            <w:r>
              <w:rPr>
                <w:rFonts w:ascii="Cambria" w:hAnsi="Cambria"/>
                <w:bCs/>
                <w:i/>
                <w:sz w:val="18"/>
                <w:szCs w:val="18"/>
              </w:rPr>
              <w:t>Published     :xx-xx-20xx</w:t>
            </w:r>
          </w:p>
          <w:p w:rsidR="008D75E3" w:rsidRPr="00ED27E5" w:rsidRDefault="008D75E3" w:rsidP="008D75E3">
            <w:pPr>
              <w:spacing w:before="120"/>
              <w:rPr>
                <w:rFonts w:ascii="Cambria" w:hAnsi="Cambria"/>
                <w:b/>
                <w:i/>
                <w:sz w:val="18"/>
                <w:szCs w:val="18"/>
              </w:rPr>
            </w:pPr>
            <w:r w:rsidRPr="00ED27E5">
              <w:rPr>
                <w:rFonts w:ascii="Cambria" w:hAnsi="Cambria"/>
                <w:b/>
                <w:i/>
                <w:sz w:val="18"/>
                <w:szCs w:val="18"/>
              </w:rPr>
              <w:t>Keywords:</w:t>
            </w:r>
          </w:p>
          <w:p w:rsidR="008D75E3" w:rsidRDefault="008D75E3" w:rsidP="008D75E3">
            <w:pPr>
              <w:rPr>
                <w:rFonts w:asciiTheme="majorHAnsi" w:hAnsiTheme="majorHAnsi"/>
                <w:bCs/>
              </w:rPr>
            </w:pPr>
            <w:r w:rsidRPr="008D75E3">
              <w:rPr>
                <w:rFonts w:asciiTheme="majorHAnsi" w:hAnsiTheme="majorHAnsi"/>
                <w:bCs/>
              </w:rPr>
              <w:t>Deep Dialogue And Critical Thinking learning; Learning motivation; Mathematical Critical Thinking ability</w:t>
            </w:r>
          </w:p>
          <w:p w:rsidR="008D75E3" w:rsidRDefault="008D75E3" w:rsidP="008D75E3">
            <w:pPr>
              <w:rPr>
                <w:rFonts w:ascii="Cambria" w:hAnsi="Cambria"/>
                <w:i/>
                <w:sz w:val="18"/>
                <w:szCs w:val="18"/>
              </w:rPr>
            </w:pPr>
          </w:p>
          <w:p w:rsidR="008D75E3" w:rsidRDefault="008D75E3" w:rsidP="008D75E3">
            <w:r w:rsidRPr="00ED27E5">
              <w:rPr>
                <w:rFonts w:ascii="Cambria" w:hAnsi="Cambria"/>
                <w:color w:val="000000"/>
              </w:rPr>
              <w:t xml:space="preserve">*Correspondence: E-mail: </w:t>
            </w:r>
          </w:p>
          <w:p w:rsidR="008D75E3" w:rsidRPr="00ED27E5" w:rsidRDefault="008D75E3" w:rsidP="008D75E3">
            <w:pPr>
              <w:rPr>
                <w:rFonts w:ascii="Cambria" w:hAnsi="Cambria"/>
                <w:sz w:val="18"/>
                <w:szCs w:val="18"/>
                <w:vertAlign w:val="superscript"/>
              </w:rPr>
            </w:pPr>
            <w:hyperlink r:id="rId8" w:history="1">
              <w:r w:rsidRPr="008D75E3">
                <w:rPr>
                  <w:rStyle w:val="Hyperlink"/>
                  <w:rFonts w:asciiTheme="majorHAnsi" w:hAnsiTheme="majorHAnsi" w:cstheme="majorBidi"/>
                  <w:bCs/>
                </w:rPr>
                <w:t>zuhannahdiyah123@gmail.com</w:t>
              </w:r>
            </w:hyperlink>
          </w:p>
          <w:p w:rsidR="008D75E3" w:rsidRDefault="008D75E3" w:rsidP="008D75E3">
            <w:pPr>
              <w:rPr>
                <w:rFonts w:ascii="Cambria" w:hAnsi="Cambria"/>
                <w:color w:val="0070C0"/>
                <w:u w:val="single"/>
              </w:rPr>
            </w:pPr>
          </w:p>
          <w:p w:rsidR="008D75E3" w:rsidRDefault="008D75E3" w:rsidP="008D75E3">
            <w:pPr>
              <w:rPr>
                <w:rFonts w:ascii="Cambria" w:hAnsi="Cambria"/>
                <w:color w:val="0070C0"/>
                <w:u w:val="single"/>
              </w:rPr>
            </w:pPr>
          </w:p>
          <w:p w:rsidR="008D75E3" w:rsidRDefault="008D75E3" w:rsidP="008D75E3">
            <w:pPr>
              <w:rPr>
                <w:rFonts w:ascii="Cambria" w:hAnsi="Cambria"/>
              </w:rPr>
            </w:pPr>
            <w:r>
              <w:rPr>
                <w:rFonts w:ascii="Cambria" w:hAnsi="Cambria"/>
                <w:b/>
                <w:bCs/>
                <w:color w:val="0070C0"/>
                <w:u w:val="single"/>
              </w:rPr>
              <w:softHyphen/>
            </w:r>
            <w:proofErr w:type="spellStart"/>
            <w:r w:rsidRPr="00961A82">
              <w:rPr>
                <w:rFonts w:ascii="Cambria" w:hAnsi="Cambria"/>
              </w:rPr>
              <w:t>Doi</w:t>
            </w:r>
            <w:proofErr w:type="spellEnd"/>
            <w:r w:rsidRPr="00961A82">
              <w:rPr>
                <w:rFonts w:ascii="Cambria" w:hAnsi="Cambria"/>
              </w:rPr>
              <w:t>:</w:t>
            </w:r>
          </w:p>
          <w:p w:rsidR="008D75E3" w:rsidRPr="00D751DB" w:rsidRDefault="008D75E3" w:rsidP="008D75E3">
            <w:pPr>
              <w:rPr>
                <w:rFonts w:ascii="Cambria" w:hAnsi="Cambria"/>
                <w:b/>
                <w:bCs/>
                <w:color w:val="0070C0"/>
                <w:u w:val="single"/>
              </w:rPr>
            </w:pPr>
            <w:r w:rsidRPr="00D751DB">
              <w:rPr>
                <w:color w:val="4F81BD" w:themeColor="accent1"/>
                <w:u w:val="single"/>
              </w:rPr>
              <w:t>10.24042/</w:t>
            </w:r>
            <w:proofErr w:type="spellStart"/>
            <w:r w:rsidRPr="00D751DB">
              <w:rPr>
                <w:color w:val="4F81BD" w:themeColor="accent1"/>
                <w:u w:val="single"/>
              </w:rPr>
              <w:t>djm.v</w:t>
            </w:r>
            <w:r>
              <w:rPr>
                <w:color w:val="4F81BD" w:themeColor="accent1"/>
                <w:u w:val="single"/>
              </w:rPr>
              <w:t>%</w:t>
            </w:r>
            <w:r w:rsidRPr="00D751DB">
              <w:rPr>
                <w:color w:val="4F81BD" w:themeColor="accent1"/>
                <w:u w:val="single"/>
              </w:rPr>
              <w:t>i</w:t>
            </w:r>
            <w:proofErr w:type="spellEnd"/>
            <w:r>
              <w:rPr>
                <w:color w:val="4F81BD" w:themeColor="accent1"/>
                <w:u w:val="single"/>
              </w:rPr>
              <w:t>%</w:t>
            </w:r>
            <w:r w:rsidRPr="00D751DB">
              <w:rPr>
                <w:color w:val="4F81BD" w:themeColor="accent1"/>
                <w:u w:val="single"/>
              </w:rPr>
              <w:t>.</w:t>
            </w:r>
            <w:r>
              <w:rPr>
                <w:color w:val="4F81BD" w:themeColor="accent1"/>
                <w:u w:val="single"/>
              </w:rPr>
              <w:t>%%%%</w:t>
            </w:r>
          </w:p>
          <w:p w:rsidR="008D75E3" w:rsidRPr="00ED27E5" w:rsidRDefault="008D75E3" w:rsidP="008D75E3">
            <w:pPr>
              <w:rPr>
                <w:rFonts w:ascii="Cambria" w:hAnsi="Cambria"/>
                <w:i/>
                <w:sz w:val="18"/>
                <w:szCs w:val="18"/>
              </w:rPr>
            </w:pPr>
          </w:p>
        </w:tc>
        <w:tc>
          <w:tcPr>
            <w:tcW w:w="405" w:type="dxa"/>
            <w:tcBorders>
              <w:top w:val="nil"/>
              <w:left w:val="nil"/>
              <w:right w:val="nil"/>
            </w:tcBorders>
          </w:tcPr>
          <w:p w:rsidR="008D75E3" w:rsidRPr="00BB54AE" w:rsidRDefault="008D75E3" w:rsidP="008D75E3"/>
        </w:tc>
        <w:tc>
          <w:tcPr>
            <w:tcW w:w="6081" w:type="dxa"/>
            <w:tcBorders>
              <w:left w:val="nil"/>
              <w:right w:val="nil"/>
            </w:tcBorders>
          </w:tcPr>
          <w:p w:rsidR="008D75E3" w:rsidRPr="008D75E3" w:rsidRDefault="008D75E3" w:rsidP="008D75E3">
            <w:pPr>
              <w:rPr>
                <w:rFonts w:asciiTheme="majorHAnsi" w:hAnsiTheme="majorHAnsi"/>
                <w:bCs/>
              </w:rPr>
            </w:pPr>
            <w:r w:rsidRPr="008D75E3">
              <w:rPr>
                <w:rFonts w:asciiTheme="majorHAnsi" w:hAnsiTheme="majorHAnsi"/>
                <w:bCs/>
              </w:rPr>
              <w:t xml:space="preserve">The mathematical critical thinking ability is part of a very important mathematical curriculum. The purpose in this study was to analyze the influence of Deep Dialogue And Critical Thinking Learning and the motivation to learn from the mathematical critical thinking ability. Research in is a quantitative study with the type of </w:t>
            </w:r>
            <w:proofErr w:type="spellStart"/>
            <w:r w:rsidRPr="008D75E3">
              <w:rPr>
                <w:rFonts w:asciiTheme="majorHAnsi" w:hAnsiTheme="majorHAnsi"/>
                <w:bCs/>
              </w:rPr>
              <w:t>Quasy</w:t>
            </w:r>
            <w:proofErr w:type="spellEnd"/>
            <w:r w:rsidRPr="008D75E3">
              <w:rPr>
                <w:rFonts w:asciiTheme="majorHAnsi" w:hAnsiTheme="majorHAnsi"/>
                <w:bCs/>
              </w:rPr>
              <w:t xml:space="preserve"> experimental Design by using post-test only control. Sampling techniques are performed by means of Random Sampling. Data retrieval is done by giving post-Test and poll. The analysis test used is a two-</w:t>
            </w:r>
            <w:proofErr w:type="spellStart"/>
            <w:r w:rsidRPr="008D75E3">
              <w:rPr>
                <w:rFonts w:asciiTheme="majorHAnsi" w:hAnsiTheme="majorHAnsi"/>
                <w:bCs/>
              </w:rPr>
              <w:t>Jlan</w:t>
            </w:r>
            <w:proofErr w:type="spellEnd"/>
            <w:r w:rsidRPr="008D75E3">
              <w:rPr>
                <w:rFonts w:asciiTheme="majorHAnsi" w:hAnsiTheme="majorHAnsi"/>
                <w:bCs/>
              </w:rPr>
              <w:t xml:space="preserve"> variances analysis (ANAVA). Based on the research results analyzed that: There is an influence between Deep Dialogue And Critical Thinking Learning to the mathematical critical thinking ability, there is a high, moderate and low motivation influence on mathematical critical thinking Skills, (3) There is no interaction between Deep Dialogue And Critical Thinking Learning and the motivation to learn the ability of critical thinking mathematically.</w:t>
            </w:r>
          </w:p>
          <w:p w:rsidR="008D75E3" w:rsidRDefault="008D75E3" w:rsidP="008D75E3">
            <w:pPr>
              <w:spacing w:after="120"/>
              <w:jc w:val="left"/>
            </w:pPr>
          </w:p>
          <w:p w:rsidR="008D75E3" w:rsidRDefault="008D75E3" w:rsidP="008D75E3">
            <w:pPr>
              <w:spacing w:after="120"/>
              <w:jc w:val="right"/>
            </w:pPr>
          </w:p>
          <w:p w:rsidR="008D75E3" w:rsidRPr="00ED27E5" w:rsidRDefault="008D75E3" w:rsidP="008D75E3">
            <w:pPr>
              <w:spacing w:after="120"/>
              <w:jc w:val="right"/>
              <w:rPr>
                <w:rFonts w:ascii="Cambria" w:hAnsi="Cambria"/>
                <w:lang w:val="sv-SE"/>
              </w:rPr>
            </w:pPr>
            <w:hyperlink r:id="rId9" w:history="1">
              <w:r w:rsidRPr="00E02B64">
                <w:rPr>
                  <w:rStyle w:val="Hyperlink"/>
                  <w:rFonts w:ascii="Cambria" w:hAnsi="Cambria"/>
                  <w:sz w:val="16"/>
                  <w:szCs w:val="16"/>
                </w:rPr>
                <w:t>http://ejournal.radenintan.ac.id/index.php/desimal/index</w:t>
              </w:r>
            </w:hyperlink>
          </w:p>
        </w:tc>
      </w:tr>
    </w:tbl>
    <w:p w:rsidR="00290AB8" w:rsidRPr="008D75E3" w:rsidRDefault="00290AB8" w:rsidP="008D75E3">
      <w:pPr>
        <w:spacing w:after="0" w:line="240" w:lineRule="auto"/>
        <w:rPr>
          <w:rFonts w:asciiTheme="majorHAnsi" w:hAnsiTheme="majorHAnsi"/>
          <w:b/>
          <w:bCs/>
          <w:lang w:val="en-US"/>
        </w:rPr>
      </w:pPr>
    </w:p>
    <w:p w:rsidR="00054C67" w:rsidRPr="008D75E3" w:rsidRDefault="00054C67" w:rsidP="008D75E3">
      <w:pPr>
        <w:spacing w:after="0" w:line="240" w:lineRule="auto"/>
        <w:jc w:val="center"/>
        <w:rPr>
          <w:rFonts w:asciiTheme="majorHAnsi" w:hAnsiTheme="majorHAnsi"/>
          <w:b/>
          <w:bCs/>
          <w:lang w:val="en-US"/>
        </w:rPr>
      </w:pPr>
    </w:p>
    <w:p w:rsidR="00F5356E" w:rsidRPr="008D75E3" w:rsidRDefault="00F5356E" w:rsidP="008D75E3">
      <w:pPr>
        <w:spacing w:after="0" w:line="240" w:lineRule="auto"/>
        <w:rPr>
          <w:rFonts w:asciiTheme="majorHAnsi" w:hAnsiTheme="majorHAnsi"/>
          <w:b/>
          <w:bCs/>
          <w:sz w:val="24"/>
          <w:szCs w:val="24"/>
        </w:rPr>
      </w:pPr>
      <w:r w:rsidRPr="008D75E3">
        <w:rPr>
          <w:rFonts w:asciiTheme="majorHAnsi" w:hAnsiTheme="majorHAnsi"/>
          <w:b/>
          <w:bCs/>
          <w:sz w:val="24"/>
          <w:szCs w:val="24"/>
        </w:rPr>
        <w:t>PENDAHULUAN</w:t>
      </w:r>
      <w:r w:rsidRPr="008D75E3">
        <w:rPr>
          <w:rFonts w:asciiTheme="majorHAnsi" w:hAnsiTheme="majorHAnsi"/>
          <w:b/>
          <w:bCs/>
          <w:sz w:val="24"/>
          <w:szCs w:val="24"/>
        </w:rPr>
        <w:tab/>
      </w:r>
    </w:p>
    <w:p w:rsidR="008D75E3" w:rsidRDefault="00F5356E" w:rsidP="008D75E3">
      <w:pPr>
        <w:pStyle w:val="ListParagraph"/>
        <w:tabs>
          <w:tab w:val="left" w:pos="426"/>
          <w:tab w:val="left" w:pos="2268"/>
        </w:tabs>
        <w:spacing w:line="240" w:lineRule="auto"/>
        <w:ind w:left="0"/>
        <w:rPr>
          <w:rFonts w:asciiTheme="majorHAnsi" w:hAnsiTheme="majorHAnsi" w:cs="Times New Roman"/>
          <w:sz w:val="24"/>
          <w:szCs w:val="24"/>
        </w:rPr>
        <w:sectPr w:rsidR="008D75E3" w:rsidSect="00B73C0A">
          <w:pgSz w:w="11906" w:h="16838" w:code="9"/>
          <w:pgMar w:top="2268" w:right="1701" w:bottom="1701" w:left="2268" w:header="708" w:footer="708" w:gutter="0"/>
          <w:cols w:space="708"/>
          <w:docGrid w:linePitch="360"/>
        </w:sectPr>
      </w:pPr>
      <w:r w:rsidRPr="008D75E3">
        <w:rPr>
          <w:rFonts w:asciiTheme="majorHAnsi" w:hAnsiTheme="majorHAnsi" w:cs="Times New Roman"/>
          <w:sz w:val="24"/>
          <w:szCs w:val="24"/>
        </w:rPr>
        <w:tab/>
      </w:r>
    </w:p>
    <w:p w:rsidR="00571151" w:rsidRPr="008D75E3" w:rsidRDefault="009738E4" w:rsidP="008D75E3">
      <w:pPr>
        <w:pStyle w:val="ListParagraph"/>
        <w:tabs>
          <w:tab w:val="left" w:pos="426"/>
          <w:tab w:val="left" w:pos="2268"/>
        </w:tabs>
        <w:spacing w:line="240" w:lineRule="auto"/>
        <w:ind w:left="0"/>
        <w:rPr>
          <w:rFonts w:asciiTheme="majorHAnsi" w:hAnsiTheme="majorHAnsi"/>
          <w:sz w:val="24"/>
          <w:szCs w:val="24"/>
          <w:lang w:val="en-US"/>
        </w:rPr>
      </w:pPr>
      <w:r w:rsidRPr="008D75E3">
        <w:rPr>
          <w:rFonts w:asciiTheme="majorHAnsi" w:hAnsiTheme="majorHAnsi" w:cstheme="majorBidi"/>
          <w:bCs/>
          <w:sz w:val="24"/>
          <w:szCs w:val="24"/>
        </w:rPr>
        <w:lastRenderedPageBreak/>
        <w:t>P</w:t>
      </w:r>
      <w:r w:rsidR="00C23077" w:rsidRPr="008D75E3">
        <w:rPr>
          <w:rFonts w:asciiTheme="majorHAnsi" w:hAnsiTheme="majorHAnsi" w:cstheme="majorBidi"/>
          <w:bCs/>
          <w:sz w:val="24"/>
          <w:szCs w:val="24"/>
        </w:rPr>
        <w:t>erkembangan di era 4.0 menuntut</w:t>
      </w:r>
      <w:r w:rsidR="00C23077" w:rsidRPr="008D75E3">
        <w:rPr>
          <w:rFonts w:asciiTheme="majorHAnsi" w:hAnsiTheme="majorHAnsi" w:cstheme="majorBidi"/>
          <w:bCs/>
          <w:sz w:val="24"/>
          <w:szCs w:val="24"/>
          <w:lang w:val="en-US"/>
        </w:rPr>
        <w:t xml:space="preserve"> t</w:t>
      </w:r>
      <w:r w:rsidRPr="008D75E3">
        <w:rPr>
          <w:rFonts w:asciiTheme="majorHAnsi" w:hAnsiTheme="majorHAnsi" w:cstheme="majorBidi"/>
          <w:bCs/>
          <w:sz w:val="24"/>
          <w:szCs w:val="24"/>
        </w:rPr>
        <w:t>ransformasi di dunia pendidikan</w:t>
      </w:r>
      <w:r w:rsidRPr="008D75E3">
        <w:rPr>
          <w:rFonts w:asciiTheme="majorHAnsi" w:hAnsiTheme="majorHAnsi" w:cstheme="majorBidi"/>
          <w:bCs/>
          <w:sz w:val="24"/>
          <w:szCs w:val="24"/>
          <w:lang w:val="en-US"/>
        </w:rPr>
        <w:t xml:space="preserve"> </w:t>
      </w:r>
      <w:r w:rsidR="00805837" w:rsidRPr="008D75E3">
        <w:rPr>
          <w:rFonts w:asciiTheme="majorHAnsi" w:hAnsiTheme="majorHAnsi" w:cstheme="majorBidi"/>
          <w:bCs/>
          <w:sz w:val="24"/>
          <w:szCs w:val="24"/>
        </w:rPr>
        <w:t>banyak berkembang</w:t>
      </w:r>
      <w:r w:rsidR="00805837" w:rsidRPr="008D75E3">
        <w:rPr>
          <w:rFonts w:asciiTheme="majorHAnsi" w:hAnsiTheme="majorHAnsi" w:cstheme="majorBidi"/>
          <w:bCs/>
          <w:sz w:val="24"/>
          <w:szCs w:val="24"/>
          <w:lang w:val="en-US"/>
        </w:rPr>
        <w:t xml:space="preserve">, </w:t>
      </w:r>
      <w:r w:rsidR="00805837" w:rsidRPr="008D75E3">
        <w:rPr>
          <w:rFonts w:asciiTheme="majorHAnsi" w:hAnsiTheme="majorHAnsi" w:cstheme="majorBidi"/>
          <w:sz w:val="24"/>
          <w:szCs w:val="24"/>
          <w:lang w:val="en-US"/>
        </w:rPr>
        <w:t>s</w:t>
      </w:r>
      <w:r w:rsidRPr="008D75E3">
        <w:rPr>
          <w:rFonts w:asciiTheme="majorHAnsi" w:hAnsiTheme="majorHAnsi" w:cstheme="majorBidi"/>
          <w:sz w:val="24"/>
          <w:szCs w:val="24"/>
        </w:rPr>
        <w:t>alah satu</w:t>
      </w:r>
      <w:proofErr w:type="spellStart"/>
      <w:r w:rsidR="00805837" w:rsidRPr="008D75E3">
        <w:rPr>
          <w:rFonts w:asciiTheme="majorHAnsi" w:hAnsiTheme="majorHAnsi" w:cstheme="majorBidi"/>
          <w:sz w:val="24"/>
          <w:szCs w:val="24"/>
          <w:lang w:val="en-US"/>
        </w:rPr>
        <w:t>nya</w:t>
      </w:r>
      <w:proofErr w:type="spellEnd"/>
      <w:r w:rsidRPr="008D75E3">
        <w:rPr>
          <w:rFonts w:asciiTheme="majorHAnsi" w:hAnsiTheme="majorHAnsi" w:cstheme="majorBidi"/>
          <w:sz w:val="24"/>
          <w:szCs w:val="24"/>
        </w:rPr>
        <w:t xml:space="preserve"> ilmu yang harus dipelajari untuk menghadapi era </w:t>
      </w:r>
      <w:r w:rsidRPr="008D75E3">
        <w:rPr>
          <w:rFonts w:asciiTheme="majorHAnsi" w:hAnsiTheme="majorHAnsi" w:cstheme="majorBidi"/>
          <w:sz w:val="24"/>
          <w:szCs w:val="24"/>
          <w:lang w:val="en-US"/>
        </w:rPr>
        <w:t xml:space="preserve">yang </w:t>
      </w:r>
      <w:proofErr w:type="spellStart"/>
      <w:r w:rsidRPr="008D75E3">
        <w:rPr>
          <w:rFonts w:asciiTheme="majorHAnsi" w:hAnsiTheme="majorHAnsi" w:cstheme="majorBidi"/>
          <w:sz w:val="24"/>
          <w:szCs w:val="24"/>
          <w:lang w:val="en-US"/>
        </w:rPr>
        <w:t>dimaksud</w:t>
      </w:r>
      <w:proofErr w:type="spellEnd"/>
      <w:r w:rsidRPr="008D75E3">
        <w:rPr>
          <w:rFonts w:asciiTheme="majorHAnsi" w:hAnsiTheme="majorHAnsi" w:cstheme="majorBidi"/>
          <w:sz w:val="24"/>
          <w:szCs w:val="24"/>
          <w:lang w:val="en-US"/>
        </w:rPr>
        <w:t xml:space="preserve"> </w:t>
      </w:r>
      <w:r w:rsidRPr="008D75E3">
        <w:rPr>
          <w:rFonts w:asciiTheme="majorHAnsi" w:hAnsiTheme="majorHAnsi" w:cstheme="majorBidi"/>
          <w:sz w:val="24"/>
          <w:szCs w:val="24"/>
        </w:rPr>
        <w:t>ialah bidang matematika</w:t>
      </w:r>
      <w:r w:rsidRPr="008D75E3">
        <w:rPr>
          <w:rFonts w:asciiTheme="majorHAnsi" w:hAnsiTheme="majorHAnsi" w:cstheme="majorBidi"/>
          <w:sz w:val="24"/>
          <w:szCs w:val="24"/>
          <w:lang w:val="en-US"/>
        </w:rPr>
        <w:t xml:space="preserve"> </w:t>
      </w:r>
      <w:r w:rsidR="007B014D" w:rsidRPr="008D75E3">
        <w:rPr>
          <w:rFonts w:asciiTheme="majorHAnsi" w:hAnsiTheme="majorHAnsi" w:cstheme="majorBidi"/>
          <w:sz w:val="24"/>
          <w:szCs w:val="24"/>
          <w:lang w:val="en-US"/>
        </w:rPr>
        <w:fldChar w:fldCharType="begin"/>
      </w:r>
      <w:r w:rsidRPr="008D75E3">
        <w:rPr>
          <w:rFonts w:asciiTheme="majorHAnsi" w:hAnsiTheme="majorHAnsi" w:cstheme="majorBidi"/>
          <w:sz w:val="24"/>
          <w:szCs w:val="24"/>
          <w:lang w:val="en-US"/>
        </w:rPr>
        <w:instrText xml:space="preserve"> ADDIN ZOTERO_ITEM CSL_CITATION {"citationID":"qXx9ndrh","properties":{"formattedCitation":"(HASANAH dkk., t.t.)","plainCitation":"(HASANAH dkk., t.t.)","noteIndex":0},"citationItems":[{"id":959,"uris":["http://zotero.org/users/local/27qhuPZd/items/ZG7735SM"],"uri":["http://zotero.org/users/local/27qhuPZd/items/ZG7735SM"],"itemData":{"id":959,"type":"article-journal","container-title":"Journal for the Education of Gifted Young Scientists","issue":"4","page":"1123-1135","title":"MURDER Learning and Self Efficacy Models: Impact on Mathematical Reflective Thingking Ability","volume":"7","author":[{"family":"HASANAH","given":"Umi Nur"},{"family":"Thahir","given":"Andi"},{"family":"Komaruddin","given":"Komaruddin"},{"family":"Rahmahwaty","given":"Rahmahwaty"}]}}],"schema":"https://github.com/citation-style-language/schema/raw/master/csl-citation.json"} </w:instrText>
      </w:r>
      <w:r w:rsidR="007B014D" w:rsidRPr="008D75E3">
        <w:rPr>
          <w:rFonts w:asciiTheme="majorHAnsi" w:hAnsiTheme="majorHAnsi" w:cstheme="majorBidi"/>
          <w:sz w:val="24"/>
          <w:szCs w:val="24"/>
          <w:lang w:val="en-US"/>
        </w:rPr>
        <w:fldChar w:fldCharType="separate"/>
      </w:r>
      <w:r w:rsidRPr="008D75E3">
        <w:rPr>
          <w:rFonts w:asciiTheme="majorHAnsi" w:hAnsiTheme="majorHAnsi" w:cs="Times New Roman"/>
          <w:sz w:val="24"/>
        </w:rPr>
        <w:t xml:space="preserve">(Hasanah dkk., </w:t>
      </w:r>
      <w:r w:rsidRPr="008D75E3">
        <w:rPr>
          <w:rFonts w:asciiTheme="majorHAnsi" w:hAnsiTheme="majorHAnsi" w:cs="Times New Roman"/>
          <w:sz w:val="24"/>
          <w:lang w:val="en-US"/>
        </w:rPr>
        <w:t>2019</w:t>
      </w:r>
      <w:r w:rsidRPr="008D75E3">
        <w:rPr>
          <w:rFonts w:asciiTheme="majorHAnsi" w:hAnsiTheme="majorHAnsi" w:cs="Times New Roman"/>
          <w:sz w:val="24"/>
        </w:rPr>
        <w:t>)</w:t>
      </w:r>
      <w:r w:rsidR="007B014D" w:rsidRPr="008D75E3">
        <w:rPr>
          <w:rFonts w:asciiTheme="majorHAnsi" w:hAnsiTheme="majorHAnsi" w:cstheme="majorBidi"/>
          <w:sz w:val="24"/>
          <w:szCs w:val="24"/>
          <w:lang w:val="en-US"/>
        </w:rPr>
        <w:fldChar w:fldCharType="end"/>
      </w:r>
      <w:r w:rsidRPr="008D75E3">
        <w:rPr>
          <w:rFonts w:asciiTheme="majorHAnsi" w:hAnsiTheme="majorHAnsi" w:cstheme="majorBidi"/>
          <w:sz w:val="24"/>
          <w:szCs w:val="24"/>
        </w:rPr>
        <w:t xml:space="preserve">. </w:t>
      </w:r>
      <w:proofErr w:type="spellStart"/>
      <w:r w:rsidRPr="008D75E3">
        <w:rPr>
          <w:rFonts w:asciiTheme="majorHAnsi" w:hAnsiTheme="majorHAnsi" w:cstheme="majorBidi"/>
          <w:sz w:val="24"/>
          <w:szCs w:val="24"/>
          <w:lang w:val="en-US"/>
        </w:rPr>
        <w:t>Perubahan</w:t>
      </w:r>
      <w:proofErr w:type="spellEnd"/>
      <w:r w:rsidRPr="008D75E3">
        <w:rPr>
          <w:rFonts w:asciiTheme="majorHAnsi" w:hAnsiTheme="majorHAnsi" w:cstheme="majorBidi"/>
          <w:sz w:val="24"/>
          <w:szCs w:val="24"/>
          <w:lang w:val="en-US"/>
        </w:rPr>
        <w:t xml:space="preserve"> </w:t>
      </w:r>
      <w:proofErr w:type="spellStart"/>
      <w:r w:rsidRPr="008D75E3">
        <w:rPr>
          <w:rFonts w:asciiTheme="majorHAnsi" w:hAnsiTheme="majorHAnsi" w:cstheme="majorBidi"/>
          <w:sz w:val="24"/>
          <w:szCs w:val="24"/>
          <w:lang w:val="en-US"/>
        </w:rPr>
        <w:t>tersebut</w:t>
      </w:r>
      <w:proofErr w:type="spellEnd"/>
      <w:r w:rsidRPr="008D75E3">
        <w:rPr>
          <w:rFonts w:asciiTheme="majorHAnsi" w:hAnsiTheme="majorHAnsi" w:cstheme="majorBidi"/>
          <w:sz w:val="24"/>
          <w:szCs w:val="24"/>
          <w:lang w:val="en-US"/>
        </w:rPr>
        <w:t xml:space="preserve"> </w:t>
      </w:r>
      <w:proofErr w:type="spellStart"/>
      <w:r w:rsidRPr="008D75E3">
        <w:rPr>
          <w:rFonts w:asciiTheme="majorHAnsi" w:hAnsiTheme="majorHAnsi" w:cstheme="majorBidi"/>
          <w:sz w:val="24"/>
          <w:szCs w:val="24"/>
          <w:lang w:val="en-US"/>
        </w:rPr>
        <w:t>dianggap</w:t>
      </w:r>
      <w:proofErr w:type="spellEnd"/>
      <w:r w:rsidRPr="008D75E3">
        <w:rPr>
          <w:rFonts w:asciiTheme="majorHAnsi" w:hAnsiTheme="majorHAnsi" w:cstheme="majorBidi"/>
          <w:sz w:val="24"/>
          <w:szCs w:val="24"/>
          <w:lang w:val="en-US"/>
        </w:rPr>
        <w:t xml:space="preserve"> </w:t>
      </w:r>
      <w:proofErr w:type="spellStart"/>
      <w:r w:rsidRPr="008D75E3">
        <w:rPr>
          <w:rFonts w:asciiTheme="majorHAnsi" w:hAnsiTheme="majorHAnsi" w:cstheme="majorBidi"/>
          <w:sz w:val="24"/>
          <w:szCs w:val="24"/>
          <w:lang w:val="en-US"/>
        </w:rPr>
        <w:t>penting</w:t>
      </w:r>
      <w:proofErr w:type="spellEnd"/>
      <w:r w:rsidRPr="008D75E3">
        <w:rPr>
          <w:rFonts w:asciiTheme="majorHAnsi" w:hAnsiTheme="majorHAnsi" w:cstheme="majorBidi"/>
          <w:sz w:val="24"/>
          <w:szCs w:val="24"/>
          <w:lang w:val="en-US"/>
        </w:rPr>
        <w:t xml:space="preserve"> </w:t>
      </w:r>
      <w:proofErr w:type="spellStart"/>
      <w:r w:rsidRPr="008D75E3">
        <w:rPr>
          <w:rFonts w:asciiTheme="majorHAnsi" w:hAnsiTheme="majorHAnsi" w:cstheme="majorBidi"/>
          <w:sz w:val="24"/>
          <w:szCs w:val="24"/>
          <w:lang w:val="en-US"/>
        </w:rPr>
        <w:t>dikarenakan</w:t>
      </w:r>
      <w:proofErr w:type="spellEnd"/>
      <w:r w:rsidRPr="008D75E3">
        <w:rPr>
          <w:rFonts w:asciiTheme="majorHAnsi" w:hAnsiTheme="majorHAnsi" w:cstheme="majorBidi"/>
          <w:sz w:val="24"/>
          <w:szCs w:val="24"/>
          <w:lang w:val="en-US"/>
        </w:rPr>
        <w:t xml:space="preserve"> </w:t>
      </w:r>
      <w:proofErr w:type="spellStart"/>
      <w:r w:rsidRPr="008D75E3">
        <w:rPr>
          <w:rFonts w:asciiTheme="majorHAnsi" w:hAnsiTheme="majorHAnsi" w:cs="Times New Roman"/>
          <w:sz w:val="24"/>
          <w:szCs w:val="24"/>
          <w:lang w:val="en-US"/>
        </w:rPr>
        <w:t>menggunakan</w:t>
      </w:r>
      <w:proofErr w:type="spellEnd"/>
      <w:r w:rsidRPr="008D75E3">
        <w:rPr>
          <w:rFonts w:asciiTheme="majorHAnsi" w:hAnsiTheme="majorHAnsi" w:cs="Times New Roman"/>
          <w:sz w:val="24"/>
          <w:szCs w:val="24"/>
          <w:lang w:val="en-US"/>
        </w:rPr>
        <w:t xml:space="preserve"> </w:t>
      </w:r>
      <w:r w:rsidR="00F5356E" w:rsidRPr="008D75E3">
        <w:rPr>
          <w:rFonts w:asciiTheme="majorHAnsi" w:hAnsiTheme="majorHAnsi" w:cs="Times New Roman"/>
          <w:sz w:val="24"/>
          <w:szCs w:val="24"/>
        </w:rPr>
        <w:t xml:space="preserve">penalar secara </w:t>
      </w:r>
      <w:r w:rsidR="00F5356E" w:rsidRPr="008D75E3">
        <w:rPr>
          <w:rFonts w:asciiTheme="majorHAnsi" w:hAnsiTheme="majorHAnsi" w:cs="Times New Roman"/>
          <w:sz w:val="24"/>
          <w:szCs w:val="24"/>
        </w:rPr>
        <w:lastRenderedPageBreak/>
        <w:t xml:space="preserve">teratur dan matematis </w:t>
      </w:r>
      <w:proofErr w:type="spellStart"/>
      <w:r w:rsidRPr="008D75E3">
        <w:rPr>
          <w:rFonts w:asciiTheme="majorHAnsi" w:hAnsiTheme="majorHAnsi" w:cs="Times New Roman"/>
          <w:sz w:val="24"/>
          <w:szCs w:val="24"/>
          <w:lang w:val="en-US"/>
        </w:rPr>
        <w:t>dalam</w:t>
      </w:r>
      <w:proofErr w:type="spellEnd"/>
      <w:r w:rsidRPr="008D75E3">
        <w:rPr>
          <w:rFonts w:asciiTheme="majorHAnsi" w:hAnsiTheme="majorHAnsi" w:cs="Times New Roman"/>
          <w:sz w:val="24"/>
          <w:szCs w:val="24"/>
          <w:lang w:val="en-US"/>
        </w:rPr>
        <w:t xml:space="preserve"> </w:t>
      </w:r>
      <w:r w:rsidR="00F5356E" w:rsidRPr="008D75E3">
        <w:rPr>
          <w:rFonts w:asciiTheme="majorHAnsi" w:hAnsiTheme="majorHAnsi" w:cs="Times New Roman"/>
          <w:sz w:val="24"/>
          <w:szCs w:val="24"/>
        </w:rPr>
        <w:t>memecahkan masalah, mengambil keputusan, memberikan keyakinan, menganalisis, asumsi, dan melakukan penelitian Ilmiah</w:t>
      </w:r>
      <w:r w:rsidRPr="008D75E3">
        <w:rPr>
          <w:rFonts w:asciiTheme="majorHAnsi" w:hAnsiTheme="majorHAnsi" w:cs="Times New Roman"/>
          <w:sz w:val="24"/>
          <w:szCs w:val="24"/>
          <w:lang w:val="en-US"/>
        </w:rPr>
        <w:t xml:space="preserve"> </w:t>
      </w:r>
      <w:proofErr w:type="spellStart"/>
      <w:r w:rsidRPr="008D75E3">
        <w:rPr>
          <w:rFonts w:asciiTheme="majorHAnsi" w:hAnsiTheme="majorHAnsi" w:cs="Times New Roman"/>
          <w:sz w:val="24"/>
          <w:szCs w:val="24"/>
          <w:lang w:val="en-US"/>
        </w:rPr>
        <w:t>matematis</w:t>
      </w:r>
      <w:proofErr w:type="spellEnd"/>
      <w:r w:rsidR="00564EFC" w:rsidRPr="008D75E3">
        <w:rPr>
          <w:rFonts w:asciiTheme="majorHAnsi" w:hAnsiTheme="majorHAnsi" w:cs="Times New Roman"/>
          <w:sz w:val="24"/>
          <w:szCs w:val="24"/>
          <w:lang w:val="en-US"/>
        </w:rPr>
        <w:t xml:space="preserve"> </w:t>
      </w:r>
      <w:r w:rsidR="007B014D" w:rsidRPr="008D75E3">
        <w:rPr>
          <w:rFonts w:asciiTheme="majorHAnsi" w:hAnsiTheme="majorHAnsi" w:cs="Times New Roman"/>
          <w:sz w:val="24"/>
          <w:szCs w:val="24"/>
          <w:lang w:val="en-US"/>
        </w:rPr>
        <w:fldChar w:fldCharType="begin"/>
      </w:r>
      <w:r w:rsidR="00564EFC" w:rsidRPr="008D75E3">
        <w:rPr>
          <w:rFonts w:asciiTheme="majorHAnsi" w:hAnsiTheme="majorHAnsi" w:cs="Times New Roman"/>
          <w:sz w:val="24"/>
          <w:szCs w:val="24"/>
          <w:lang w:val="en-US"/>
        </w:rPr>
        <w:instrText xml:space="preserve"> ADDIN ZOTERO_ITEM CSL_CITATION {"citationID":"slwsYt7t","properties":{"formattedCitation":"(Rosmaiyadi, 2017)","plainCitation":"(Rosmaiyadi, 2017)","noteIndex":0},"citationItems":[{"id":1770,"uris":["http://zotero.org/users/local/27qhuPZd/items/3SVPKP3Z"],"uri":["http://zotero.org/users/local/27qhuPZd/items/3SVPKP3Z"],"itemData":{"id":1770,"type":"article-journal","container-title":"AKSIOMA: Jurnal Program Studi Pendidikan Matematika","issue":"1","page":"12-19","title":"Analisis Kemampuan Berpikir Kritis Matematis Siswa Dalam Learning Cycle 7e Berdasarkan Gaya Belajar","volume":"6","author":[{"family":"Rosmaiyadi","given":"Rosmaiyadi"}],"issued":{"date-parts":[["2017"]]}}}],"schema":"https://github.com/citation-style-language/schema/raw/master/csl-citation.json"} </w:instrText>
      </w:r>
      <w:r w:rsidR="007B014D" w:rsidRPr="008D75E3">
        <w:rPr>
          <w:rFonts w:asciiTheme="majorHAnsi" w:hAnsiTheme="majorHAnsi" w:cs="Times New Roman"/>
          <w:sz w:val="24"/>
          <w:szCs w:val="24"/>
          <w:lang w:val="en-US"/>
        </w:rPr>
        <w:fldChar w:fldCharType="separate"/>
      </w:r>
      <w:r w:rsidR="00564EFC" w:rsidRPr="008D75E3">
        <w:rPr>
          <w:rFonts w:asciiTheme="majorHAnsi" w:hAnsiTheme="majorHAnsi" w:cs="Times New Roman"/>
          <w:sz w:val="24"/>
        </w:rPr>
        <w:t>(Rosmaiyadi, 2017)</w:t>
      </w:r>
      <w:r w:rsidR="007B014D" w:rsidRPr="008D75E3">
        <w:rPr>
          <w:rFonts w:asciiTheme="majorHAnsi" w:hAnsiTheme="majorHAnsi" w:cs="Times New Roman"/>
          <w:sz w:val="24"/>
          <w:szCs w:val="24"/>
          <w:lang w:val="en-US"/>
        </w:rPr>
        <w:fldChar w:fldCharType="end"/>
      </w:r>
      <w:r w:rsidR="00F5356E" w:rsidRPr="008D75E3">
        <w:rPr>
          <w:rFonts w:asciiTheme="majorHAnsi" w:hAnsiTheme="majorHAnsi" w:cs="Times New Roman"/>
          <w:sz w:val="24"/>
          <w:szCs w:val="24"/>
        </w:rPr>
        <w:t>.</w:t>
      </w:r>
      <w:r w:rsidRPr="008D75E3">
        <w:rPr>
          <w:rFonts w:asciiTheme="majorHAnsi" w:hAnsiTheme="majorHAnsi" w:cs="Times New Roman"/>
          <w:sz w:val="24"/>
          <w:szCs w:val="24"/>
          <w:lang w:val="en-US"/>
        </w:rPr>
        <w:t xml:space="preserve"> </w:t>
      </w:r>
      <w:proofErr w:type="spellStart"/>
      <w:r w:rsidR="00564EFC" w:rsidRPr="008D75E3">
        <w:rPr>
          <w:rFonts w:asciiTheme="majorHAnsi" w:hAnsiTheme="majorHAnsi" w:cs="Times New Roman"/>
          <w:sz w:val="24"/>
          <w:szCs w:val="24"/>
          <w:lang w:val="en-US"/>
        </w:rPr>
        <w:t>Selain</w:t>
      </w:r>
      <w:proofErr w:type="spellEnd"/>
      <w:r w:rsidR="00564EFC" w:rsidRPr="008D75E3">
        <w:rPr>
          <w:rFonts w:asciiTheme="majorHAnsi" w:hAnsiTheme="majorHAnsi" w:cs="Times New Roman"/>
          <w:sz w:val="24"/>
          <w:szCs w:val="24"/>
          <w:lang w:val="en-US"/>
        </w:rPr>
        <w:t xml:space="preserve"> </w:t>
      </w:r>
      <w:proofErr w:type="spellStart"/>
      <w:r w:rsidR="00564EFC" w:rsidRPr="008D75E3">
        <w:rPr>
          <w:rFonts w:asciiTheme="majorHAnsi" w:hAnsiTheme="majorHAnsi" w:cs="Times New Roman"/>
          <w:sz w:val="24"/>
          <w:szCs w:val="24"/>
          <w:lang w:val="en-US"/>
        </w:rPr>
        <w:t>itu</w:t>
      </w:r>
      <w:proofErr w:type="spellEnd"/>
      <w:r w:rsidR="00564EFC" w:rsidRPr="008D75E3">
        <w:rPr>
          <w:rFonts w:asciiTheme="majorHAnsi" w:hAnsiTheme="majorHAnsi" w:cs="Times New Roman"/>
          <w:sz w:val="24"/>
          <w:szCs w:val="24"/>
          <w:lang w:val="en-US"/>
        </w:rPr>
        <w:t xml:space="preserve">, </w:t>
      </w:r>
      <w:r w:rsidR="00F5356E" w:rsidRPr="008D75E3">
        <w:rPr>
          <w:rFonts w:asciiTheme="majorHAnsi" w:hAnsiTheme="majorHAnsi" w:cs="Times New Roman"/>
          <w:sz w:val="24"/>
          <w:szCs w:val="24"/>
        </w:rPr>
        <w:t>kemampuan berpikir kritis mampu mengemukakan pendapatnya sendiri serta mampu mengembangkan i</w:t>
      </w:r>
      <w:r w:rsidR="00564EFC" w:rsidRPr="008D75E3">
        <w:rPr>
          <w:rFonts w:asciiTheme="majorHAnsi" w:hAnsiTheme="majorHAnsi" w:cs="Times New Roman"/>
          <w:sz w:val="24"/>
          <w:szCs w:val="24"/>
        </w:rPr>
        <w:t>de gagasan</w:t>
      </w:r>
      <w:r w:rsidR="00564EFC" w:rsidRPr="008D75E3">
        <w:rPr>
          <w:rFonts w:asciiTheme="majorHAnsi" w:hAnsiTheme="majorHAnsi" w:cs="Times New Roman"/>
          <w:sz w:val="24"/>
          <w:szCs w:val="24"/>
          <w:lang w:val="en-US"/>
        </w:rPr>
        <w:t xml:space="preserve"> </w:t>
      </w:r>
      <w:r w:rsidR="007B014D" w:rsidRPr="008D75E3">
        <w:rPr>
          <w:rFonts w:asciiTheme="majorHAnsi" w:hAnsiTheme="majorHAnsi" w:cs="Times New Roman"/>
          <w:sz w:val="24"/>
          <w:szCs w:val="24"/>
          <w:lang w:val="en-US"/>
        </w:rPr>
        <w:lastRenderedPageBreak/>
        <w:fldChar w:fldCharType="begin"/>
      </w:r>
      <w:r w:rsidR="00571151" w:rsidRPr="008D75E3">
        <w:rPr>
          <w:rFonts w:asciiTheme="majorHAnsi" w:hAnsiTheme="majorHAnsi" w:cs="Times New Roman"/>
          <w:sz w:val="24"/>
          <w:szCs w:val="24"/>
          <w:lang w:val="en-US"/>
        </w:rPr>
        <w:instrText xml:space="preserve"> ADDIN ZOTERO_ITEM CSL_CITATION {"citationID":"ly4QUI6u","properties":{"formattedCitation":"(Fakhriyah, 2014; Rodiyana, 2015)","plainCitation":"(Fakhriyah, 2014; Rodiyana, 2015)","noteIndex":0},"citationItems":[{"id":1395,"uris":["http://zotero.org/users/local/27qhuPZd/items/HNFC52TQ"],"uri":["http://zotero.org/users/local/27qhuPZd/items/HNFC52TQ"],"itemData":{"id":1395,"type":"article-journal","container-title":"Jurnal Pendidikan IPA Indonesia","issue":"1","title":"Penerapan problem based learning dalam upaya mengembangkan kemampuan berpikir kritis mahasiswa","volume":"3","author":[{"family":"Fakhriyah","given":"F."}],"issued":{"date-parts":[["2014"]]}}},{"id":1772,"uris":["http://zotero.org/users/local/27qhuPZd/items/N3N2GC3A"],"uri":["http://zotero.org/users/local/27qhuPZd/items/N3N2GC3A"],"itemData":{"id":1772,"type":"article-journal","container-title":"Jurnal Cakrawala Pendas","issue":"1","page":"266413","title":"Pengaruh Penerapan Strategi Pembelajaran Inkuiri Terhadap Kemampuan Berpikir Kritis dan Kreatif Siswa SD","volume":"1","author":[{"family":"Rodiyana","given":"Roni"}],"issued":{"date-parts":[["2015"]]}}}],"schema":"https://github.com/citation-style-language/schema/raw/master/csl-citation.json"} </w:instrText>
      </w:r>
      <w:r w:rsidR="007B014D" w:rsidRPr="008D75E3">
        <w:rPr>
          <w:rFonts w:asciiTheme="majorHAnsi" w:hAnsiTheme="majorHAnsi" w:cs="Times New Roman"/>
          <w:sz w:val="24"/>
          <w:szCs w:val="24"/>
          <w:lang w:val="en-US"/>
        </w:rPr>
        <w:fldChar w:fldCharType="separate"/>
      </w:r>
      <w:r w:rsidR="00571151" w:rsidRPr="008D75E3">
        <w:rPr>
          <w:rFonts w:asciiTheme="majorHAnsi" w:hAnsiTheme="majorHAnsi" w:cs="Times New Roman"/>
          <w:sz w:val="24"/>
        </w:rPr>
        <w:t>(Fakhriyah, 2014; Rodiyana, 2015)</w:t>
      </w:r>
      <w:r w:rsidR="007B014D" w:rsidRPr="008D75E3">
        <w:rPr>
          <w:rFonts w:asciiTheme="majorHAnsi" w:hAnsiTheme="majorHAnsi" w:cs="Times New Roman"/>
          <w:sz w:val="24"/>
          <w:szCs w:val="24"/>
          <w:lang w:val="en-US"/>
        </w:rPr>
        <w:fldChar w:fldCharType="end"/>
      </w:r>
      <w:r w:rsidR="00564EFC" w:rsidRPr="008D75E3">
        <w:rPr>
          <w:rFonts w:asciiTheme="majorHAnsi" w:hAnsiTheme="majorHAnsi" w:cs="Times New Roman"/>
          <w:sz w:val="24"/>
          <w:szCs w:val="24"/>
          <w:lang w:val="en-US"/>
        </w:rPr>
        <w:t xml:space="preserve">, </w:t>
      </w:r>
      <w:proofErr w:type="spellStart"/>
      <w:r w:rsidR="00571151" w:rsidRPr="008D75E3">
        <w:rPr>
          <w:rFonts w:asciiTheme="majorHAnsi" w:hAnsiTheme="majorHAnsi" w:cs="Times New Roman"/>
          <w:sz w:val="24"/>
          <w:szCs w:val="24"/>
          <w:lang w:val="en-US"/>
        </w:rPr>
        <w:t>serta</w:t>
      </w:r>
      <w:proofErr w:type="spellEnd"/>
      <w:r w:rsidR="00571151" w:rsidRPr="008D75E3">
        <w:rPr>
          <w:rFonts w:asciiTheme="majorHAnsi" w:hAnsiTheme="majorHAnsi" w:cs="Times New Roman"/>
          <w:sz w:val="24"/>
          <w:szCs w:val="24"/>
          <w:lang w:val="en-US"/>
        </w:rPr>
        <w:t xml:space="preserve"> </w:t>
      </w:r>
      <w:r w:rsidR="00F5356E" w:rsidRPr="008D75E3">
        <w:rPr>
          <w:rFonts w:asciiTheme="majorHAnsi" w:hAnsiTheme="majorHAnsi" w:cs="Times New Roman"/>
          <w:sz w:val="24"/>
          <w:szCs w:val="24"/>
        </w:rPr>
        <w:t>menganalisa satu masalah dan mampu menyimpulk</w:t>
      </w:r>
      <w:r w:rsidR="00564EFC" w:rsidRPr="008D75E3">
        <w:rPr>
          <w:rFonts w:asciiTheme="majorHAnsi" w:hAnsiTheme="majorHAnsi" w:cs="Times New Roman"/>
          <w:sz w:val="24"/>
          <w:szCs w:val="24"/>
        </w:rPr>
        <w:t>an suatu keputusan dari suatu masalah</w:t>
      </w:r>
      <w:r w:rsidR="00571151" w:rsidRPr="008D75E3">
        <w:rPr>
          <w:rFonts w:asciiTheme="majorHAnsi" w:hAnsiTheme="majorHAnsi" w:cs="Times New Roman"/>
          <w:sz w:val="24"/>
          <w:szCs w:val="24"/>
          <w:lang w:val="en-US"/>
        </w:rPr>
        <w:t xml:space="preserve"> </w:t>
      </w:r>
      <w:r w:rsidR="007B014D" w:rsidRPr="008D75E3">
        <w:rPr>
          <w:rFonts w:asciiTheme="majorHAnsi" w:hAnsiTheme="majorHAnsi" w:cs="Times New Roman"/>
          <w:sz w:val="24"/>
          <w:szCs w:val="24"/>
          <w:lang w:val="en-US"/>
        </w:rPr>
        <w:fldChar w:fldCharType="begin"/>
      </w:r>
      <w:r w:rsidR="00571151" w:rsidRPr="008D75E3">
        <w:rPr>
          <w:rFonts w:asciiTheme="majorHAnsi" w:hAnsiTheme="majorHAnsi" w:cs="Times New Roman"/>
          <w:sz w:val="24"/>
          <w:szCs w:val="24"/>
          <w:lang w:val="en-US"/>
        </w:rPr>
        <w:instrText xml:space="preserve"> ADDIN ZOTERO_ITEM CSL_CITATION {"citationID":"dD7BNfUS","properties":{"formattedCitation":"(Sari, 2015; Sihotang, 2017)","plainCitation":"(Sari, 2015; Sihotang, 2017)","noteIndex":0},"citationItems":[{"id":1565,"uris":["http://zotero.org/users/local/27qhuPZd/items/PFBXM4F9"],"uri":["http://zotero.org/users/local/27qhuPZd/items/PFBXM4F9"],"itemData":{"id":1565,"type":"paper-conference","container-title":"Seminar Nasional Matematika dan Pendidikan Matematika UNY","title":"Literasi Matematika: Apa, Mengapa, dan Bagaimana","volume":"8","author":[{"family":"Sari","given":"Rosalia Hera Novita"}],"issued":{"date-parts":[["2015"]]}}},{"id":1774,"uris":["http://zotero.org/users/local/27qhuPZd/items/8XH88ABG"],"uri":["http://zotero.org/users/local/27qhuPZd/items/8XH88ABG"],"itemData":{"id":1774,"type":"article-journal","container-title":"Jurnal Mantik Penusa","issue":"1","title":"Sistem Pakar Mendiagnosa Penyakit Kolesterol Pada Remaja Dengan Metode Certainty Factor (Cf) Berbasis Web","volume":"15","author":[{"family":"Sihotang","given":"Hengki Tamando"}],"issued":{"date-parts":[["2017"]]}}}],"schema":"https://github.com/citation-style-language/schema/raw/master/csl-citation.json"} </w:instrText>
      </w:r>
      <w:r w:rsidR="007B014D" w:rsidRPr="008D75E3">
        <w:rPr>
          <w:rFonts w:asciiTheme="majorHAnsi" w:hAnsiTheme="majorHAnsi" w:cs="Times New Roman"/>
          <w:sz w:val="24"/>
          <w:szCs w:val="24"/>
          <w:lang w:val="en-US"/>
        </w:rPr>
        <w:fldChar w:fldCharType="separate"/>
      </w:r>
      <w:r w:rsidR="00571151" w:rsidRPr="008D75E3">
        <w:rPr>
          <w:rFonts w:asciiTheme="majorHAnsi" w:hAnsiTheme="majorHAnsi" w:cs="Times New Roman"/>
          <w:sz w:val="24"/>
        </w:rPr>
        <w:t>(Sari, 2015; Sihotang, 2017)</w:t>
      </w:r>
      <w:r w:rsidR="007B014D" w:rsidRPr="008D75E3">
        <w:rPr>
          <w:rFonts w:asciiTheme="majorHAnsi" w:hAnsiTheme="majorHAnsi" w:cs="Times New Roman"/>
          <w:sz w:val="24"/>
          <w:szCs w:val="24"/>
          <w:lang w:val="en-US"/>
        </w:rPr>
        <w:fldChar w:fldCharType="end"/>
      </w:r>
      <w:r w:rsidR="00F5356E" w:rsidRPr="008D75E3">
        <w:rPr>
          <w:rFonts w:asciiTheme="majorHAnsi" w:hAnsiTheme="majorHAnsi" w:cs="Times New Roman"/>
          <w:sz w:val="24"/>
          <w:szCs w:val="24"/>
        </w:rPr>
        <w:t>.</w:t>
      </w:r>
      <w:r w:rsidR="00571151" w:rsidRPr="008D75E3">
        <w:rPr>
          <w:rFonts w:asciiTheme="majorHAnsi" w:hAnsiTheme="majorHAnsi" w:cs="Times New Roman"/>
          <w:sz w:val="24"/>
          <w:szCs w:val="24"/>
          <w:lang w:val="en-US"/>
        </w:rPr>
        <w:t xml:space="preserve"> </w:t>
      </w:r>
      <w:proofErr w:type="spellStart"/>
      <w:r w:rsidR="00571151" w:rsidRPr="008D75E3">
        <w:rPr>
          <w:rFonts w:asciiTheme="majorHAnsi" w:hAnsiTheme="majorHAnsi" w:cs="Times New Roman"/>
          <w:sz w:val="24"/>
          <w:szCs w:val="24"/>
          <w:lang w:val="en-US"/>
        </w:rPr>
        <w:t>Beberapa</w:t>
      </w:r>
      <w:proofErr w:type="spellEnd"/>
      <w:r w:rsidR="00571151" w:rsidRPr="008D75E3">
        <w:rPr>
          <w:rFonts w:asciiTheme="majorHAnsi" w:hAnsiTheme="majorHAnsi" w:cs="Times New Roman"/>
          <w:sz w:val="24"/>
          <w:szCs w:val="24"/>
          <w:lang w:val="en-US"/>
        </w:rPr>
        <w:t xml:space="preserve"> </w:t>
      </w:r>
      <w:r w:rsidR="00F5356E" w:rsidRPr="008D75E3">
        <w:rPr>
          <w:rFonts w:asciiTheme="majorHAnsi" w:hAnsiTheme="majorHAnsi"/>
          <w:sz w:val="24"/>
          <w:szCs w:val="24"/>
        </w:rPr>
        <w:t>faktor diduga mempengaruhi kema</w:t>
      </w:r>
      <w:r w:rsidR="00571151" w:rsidRPr="008D75E3">
        <w:rPr>
          <w:rFonts w:asciiTheme="majorHAnsi" w:hAnsiTheme="majorHAnsi"/>
          <w:sz w:val="24"/>
          <w:szCs w:val="24"/>
        </w:rPr>
        <w:t>mpuan berpikir kritis matematis</w:t>
      </w:r>
      <w:r w:rsidR="00571151" w:rsidRPr="008D75E3">
        <w:rPr>
          <w:rFonts w:asciiTheme="majorHAnsi" w:hAnsiTheme="majorHAnsi"/>
          <w:sz w:val="24"/>
          <w:szCs w:val="24"/>
          <w:lang w:val="en-US"/>
        </w:rPr>
        <w:t xml:space="preserve"> </w:t>
      </w:r>
      <w:r w:rsidR="00571151" w:rsidRPr="008D75E3">
        <w:rPr>
          <w:rFonts w:asciiTheme="majorHAnsi" w:hAnsiTheme="majorHAnsi"/>
          <w:sz w:val="24"/>
          <w:szCs w:val="24"/>
        </w:rPr>
        <w:t>diantaranya</w:t>
      </w:r>
      <w:r w:rsidR="00F5356E" w:rsidRPr="008D75E3">
        <w:rPr>
          <w:rFonts w:asciiTheme="majorHAnsi" w:hAnsiTheme="majorHAnsi"/>
          <w:sz w:val="24"/>
          <w:szCs w:val="24"/>
        </w:rPr>
        <w:t xml:space="preserve"> materi pelajaran, indikator, model dan media pembelajaran</w:t>
      </w:r>
      <w:r w:rsidR="00571151" w:rsidRPr="008D75E3">
        <w:rPr>
          <w:rFonts w:asciiTheme="majorHAnsi" w:hAnsiTheme="majorHAnsi"/>
          <w:sz w:val="24"/>
          <w:szCs w:val="24"/>
          <w:lang w:val="en-US"/>
        </w:rPr>
        <w:t xml:space="preserve"> </w:t>
      </w:r>
      <w:r w:rsidR="007B014D" w:rsidRPr="008D75E3">
        <w:rPr>
          <w:rFonts w:asciiTheme="majorHAnsi" w:hAnsiTheme="majorHAnsi"/>
          <w:sz w:val="24"/>
          <w:szCs w:val="24"/>
          <w:lang w:val="en-US"/>
        </w:rPr>
        <w:fldChar w:fldCharType="begin"/>
      </w:r>
      <w:r w:rsidR="00571151" w:rsidRPr="008D75E3">
        <w:rPr>
          <w:rFonts w:asciiTheme="majorHAnsi" w:hAnsiTheme="majorHAnsi"/>
          <w:sz w:val="24"/>
          <w:szCs w:val="24"/>
          <w:lang w:val="en-US"/>
        </w:rPr>
        <w:instrText xml:space="preserve"> ADDIN ZOTERO_ITEM CSL_CITATION {"citationID":"rtOhHPpX","properties":{"formattedCitation":"(Jumaisyaroh dkk., 2015; Nadiya dkk., 2016)","plainCitation":"(Jumaisyaroh dkk., 2015; Nadiya dkk., 2016)","noteIndex":0},"citationItems":[{"id":1776,"uris":["http://zotero.org/users/local/27qhuPZd/items/GCGTK8SU"],"uri":["http://zotero.org/users/local/27qhuPZd/items/GCGTK8SU"],"itemData":{"id":1776,"type":"article-journal","container-title":"Kreano, Jurnal Matematika Kreatif-Inovatif","issue":"2","page":"157-169","title":"Peningkatan kemampuan berpikir kritis matematis dan kemandirian belajar siswa smp melalui pembelajaran berbasis masalah","volume":"5","author":[{"family":"Jumaisyaroh","given":"Tanti"},{"family":"Napitupulu","given":"E. Elvis"},{"family":"Hasratuddin","given":"Hasratuddin"}],"issued":{"date-parts":[["2015"]]}}},{"id":1775,"uris":["http://zotero.org/users/local/27qhuPZd/items/SHT4WC5A"],"uri":["http://zotero.org/users/local/27qhuPZd/items/SHT4WC5A"],"itemData":{"id":1775,"type":"article-journal","container-title":"JIPF (Jurnal Ilmu Pendidikan Fisika)","issue":"2","page":"49-51","title":"Penerapan Model Pembelajaran Group Investigation (GI) untuk Meningkatkan Keterampilan Berpikir Kritis Siswa pada Materi Gerak Lurus Kelas X","volume":"1","author":[{"family":"Nadiya","given":"Nadiya"},{"family":"Rosdianto","given":"Haris"},{"family":"Murdani","given":"Eka"}],"issued":{"date-parts":[["2016"]]}}}],"schema":"https://github.com/citation-style-language/schema/raw/master/csl-citation.json"} </w:instrText>
      </w:r>
      <w:r w:rsidR="007B014D" w:rsidRPr="008D75E3">
        <w:rPr>
          <w:rFonts w:asciiTheme="majorHAnsi" w:hAnsiTheme="majorHAnsi"/>
          <w:sz w:val="24"/>
          <w:szCs w:val="24"/>
          <w:lang w:val="en-US"/>
        </w:rPr>
        <w:fldChar w:fldCharType="separate"/>
      </w:r>
      <w:r w:rsidR="00571151" w:rsidRPr="008D75E3">
        <w:rPr>
          <w:rFonts w:asciiTheme="majorHAnsi" w:hAnsiTheme="majorHAnsi" w:cs="Times New Roman"/>
          <w:sz w:val="24"/>
        </w:rPr>
        <w:t>(Jumaisyaroh dkk., 2015; Nadiya dkk., 2016)</w:t>
      </w:r>
      <w:r w:rsidR="007B014D" w:rsidRPr="008D75E3">
        <w:rPr>
          <w:rFonts w:asciiTheme="majorHAnsi" w:hAnsiTheme="majorHAnsi"/>
          <w:sz w:val="24"/>
          <w:szCs w:val="24"/>
          <w:lang w:val="en-US"/>
        </w:rPr>
        <w:fldChar w:fldCharType="end"/>
      </w:r>
      <w:r w:rsidR="00F5356E" w:rsidRPr="008D75E3">
        <w:rPr>
          <w:rFonts w:asciiTheme="majorHAnsi" w:hAnsiTheme="majorHAnsi"/>
          <w:sz w:val="24"/>
          <w:szCs w:val="24"/>
        </w:rPr>
        <w:t xml:space="preserve">. </w:t>
      </w:r>
    </w:p>
    <w:p w:rsidR="00F5356E" w:rsidRPr="008D75E3" w:rsidRDefault="00571151" w:rsidP="008D75E3">
      <w:pPr>
        <w:pStyle w:val="ListParagraph"/>
        <w:tabs>
          <w:tab w:val="left" w:pos="426"/>
          <w:tab w:val="left" w:pos="2268"/>
        </w:tabs>
        <w:spacing w:line="240" w:lineRule="auto"/>
        <w:ind w:left="0"/>
        <w:rPr>
          <w:rFonts w:asciiTheme="majorHAnsi" w:hAnsiTheme="majorHAnsi" w:cs="Times New Roman"/>
          <w:sz w:val="24"/>
          <w:szCs w:val="24"/>
          <w:lang w:val="en-US"/>
        </w:rPr>
      </w:pPr>
      <w:r w:rsidRPr="008D75E3">
        <w:rPr>
          <w:rFonts w:asciiTheme="majorHAnsi" w:hAnsiTheme="majorHAnsi"/>
          <w:sz w:val="24"/>
          <w:szCs w:val="24"/>
          <w:lang w:val="en-US"/>
        </w:rPr>
        <w:tab/>
      </w:r>
      <w:proofErr w:type="spellStart"/>
      <w:r w:rsidRPr="008D75E3">
        <w:rPr>
          <w:rFonts w:asciiTheme="majorHAnsi" w:hAnsiTheme="majorHAnsi"/>
          <w:sz w:val="24"/>
          <w:szCs w:val="24"/>
          <w:lang w:val="en-US"/>
        </w:rPr>
        <w:t>Salah</w:t>
      </w:r>
      <w:proofErr w:type="spellEnd"/>
      <w:r w:rsidRPr="008D75E3">
        <w:rPr>
          <w:rFonts w:asciiTheme="majorHAnsi" w:hAnsiTheme="majorHAnsi"/>
          <w:sz w:val="24"/>
          <w:szCs w:val="24"/>
          <w:lang w:val="en-US"/>
        </w:rPr>
        <w:t xml:space="preserve"> </w:t>
      </w:r>
      <w:proofErr w:type="spellStart"/>
      <w:r w:rsidRPr="008D75E3">
        <w:rPr>
          <w:rFonts w:asciiTheme="majorHAnsi" w:hAnsiTheme="majorHAnsi"/>
          <w:sz w:val="24"/>
          <w:szCs w:val="24"/>
          <w:lang w:val="en-US"/>
        </w:rPr>
        <w:t>satu</w:t>
      </w:r>
      <w:proofErr w:type="spellEnd"/>
      <w:r w:rsidRPr="008D75E3">
        <w:rPr>
          <w:rFonts w:asciiTheme="majorHAnsi" w:hAnsiTheme="majorHAnsi"/>
          <w:sz w:val="24"/>
          <w:szCs w:val="24"/>
          <w:lang w:val="en-US"/>
        </w:rPr>
        <w:t xml:space="preserve"> model </w:t>
      </w:r>
      <w:proofErr w:type="spellStart"/>
      <w:r w:rsidRPr="008D75E3">
        <w:rPr>
          <w:rFonts w:asciiTheme="majorHAnsi" w:hAnsiTheme="majorHAnsi"/>
          <w:sz w:val="24"/>
          <w:szCs w:val="24"/>
          <w:lang w:val="en-US"/>
        </w:rPr>
        <w:t>pembelajaran</w:t>
      </w:r>
      <w:proofErr w:type="spellEnd"/>
      <w:r w:rsidRPr="008D75E3">
        <w:rPr>
          <w:rFonts w:asciiTheme="majorHAnsi" w:hAnsiTheme="majorHAnsi"/>
          <w:sz w:val="24"/>
          <w:szCs w:val="24"/>
          <w:lang w:val="en-US"/>
        </w:rPr>
        <w:t xml:space="preserve"> </w:t>
      </w:r>
      <w:proofErr w:type="spellStart"/>
      <w:r w:rsidRPr="008D75E3">
        <w:rPr>
          <w:rFonts w:asciiTheme="majorHAnsi" w:hAnsiTheme="majorHAnsi"/>
          <w:sz w:val="24"/>
          <w:szCs w:val="24"/>
          <w:lang w:val="en-US"/>
        </w:rPr>
        <w:t>untuk</w:t>
      </w:r>
      <w:proofErr w:type="spellEnd"/>
      <w:r w:rsidRPr="008D75E3">
        <w:rPr>
          <w:rFonts w:asciiTheme="majorHAnsi" w:hAnsiTheme="majorHAnsi"/>
          <w:sz w:val="24"/>
          <w:szCs w:val="24"/>
          <w:lang w:val="en-US"/>
        </w:rPr>
        <w:t xml:space="preserve"> </w:t>
      </w:r>
      <w:proofErr w:type="spellStart"/>
      <w:r w:rsidRPr="008D75E3">
        <w:rPr>
          <w:rFonts w:asciiTheme="majorHAnsi" w:hAnsiTheme="majorHAnsi"/>
          <w:sz w:val="24"/>
          <w:szCs w:val="24"/>
          <w:lang w:val="en-US"/>
        </w:rPr>
        <w:t>kemampuan</w:t>
      </w:r>
      <w:proofErr w:type="spellEnd"/>
      <w:r w:rsidRPr="008D75E3">
        <w:rPr>
          <w:rFonts w:asciiTheme="majorHAnsi" w:hAnsiTheme="majorHAnsi"/>
          <w:sz w:val="24"/>
          <w:szCs w:val="24"/>
          <w:lang w:val="en-US"/>
        </w:rPr>
        <w:t xml:space="preserve"> </w:t>
      </w:r>
      <w:proofErr w:type="spellStart"/>
      <w:r w:rsidRPr="008D75E3">
        <w:rPr>
          <w:rFonts w:asciiTheme="majorHAnsi" w:hAnsiTheme="majorHAnsi"/>
          <w:sz w:val="24"/>
          <w:szCs w:val="24"/>
          <w:lang w:val="en-US"/>
        </w:rPr>
        <w:t>berpikir</w:t>
      </w:r>
      <w:proofErr w:type="spellEnd"/>
      <w:r w:rsidRPr="008D75E3">
        <w:rPr>
          <w:rFonts w:asciiTheme="majorHAnsi" w:hAnsiTheme="majorHAnsi"/>
          <w:sz w:val="24"/>
          <w:szCs w:val="24"/>
          <w:lang w:val="en-US"/>
        </w:rPr>
        <w:t xml:space="preserve"> </w:t>
      </w:r>
      <w:proofErr w:type="spellStart"/>
      <w:r w:rsidRPr="008D75E3">
        <w:rPr>
          <w:rFonts w:asciiTheme="majorHAnsi" w:hAnsiTheme="majorHAnsi"/>
          <w:sz w:val="24"/>
          <w:szCs w:val="24"/>
          <w:lang w:val="en-US"/>
        </w:rPr>
        <w:t>kritis</w:t>
      </w:r>
      <w:proofErr w:type="spellEnd"/>
      <w:r w:rsidRPr="008D75E3">
        <w:rPr>
          <w:rFonts w:asciiTheme="majorHAnsi" w:hAnsiTheme="majorHAnsi"/>
          <w:sz w:val="24"/>
          <w:szCs w:val="24"/>
          <w:lang w:val="en-US"/>
        </w:rPr>
        <w:t xml:space="preserve"> </w:t>
      </w:r>
      <w:proofErr w:type="spellStart"/>
      <w:r w:rsidRPr="008D75E3">
        <w:rPr>
          <w:rFonts w:asciiTheme="majorHAnsi" w:hAnsiTheme="majorHAnsi"/>
          <w:sz w:val="24"/>
          <w:szCs w:val="24"/>
          <w:lang w:val="en-US"/>
        </w:rPr>
        <w:t>ialah</w:t>
      </w:r>
      <w:proofErr w:type="spellEnd"/>
      <w:r w:rsidRPr="008D75E3">
        <w:rPr>
          <w:rFonts w:asciiTheme="majorHAnsi" w:hAnsiTheme="majorHAnsi"/>
          <w:sz w:val="24"/>
          <w:szCs w:val="24"/>
          <w:lang w:val="en-US"/>
        </w:rPr>
        <w:t xml:space="preserve"> </w:t>
      </w:r>
      <w:r w:rsidR="00F5356E" w:rsidRPr="008D75E3">
        <w:rPr>
          <w:rFonts w:asciiTheme="majorHAnsi" w:hAnsiTheme="majorHAnsi"/>
          <w:i/>
          <w:iCs/>
          <w:sz w:val="24"/>
          <w:szCs w:val="24"/>
        </w:rPr>
        <w:t>Deep Dialogue And Critical Thinking</w:t>
      </w:r>
      <w:r w:rsidR="00F5356E" w:rsidRPr="008D75E3">
        <w:rPr>
          <w:rFonts w:asciiTheme="majorHAnsi" w:hAnsiTheme="majorHAnsi"/>
          <w:sz w:val="24"/>
          <w:szCs w:val="24"/>
        </w:rPr>
        <w:t xml:space="preserve"> yang mengutamakan kemampuan untuk berdialog secara mendalam antara satu dengan </w:t>
      </w:r>
      <w:r w:rsidRPr="008D75E3">
        <w:rPr>
          <w:rFonts w:asciiTheme="majorHAnsi" w:hAnsiTheme="majorHAnsi"/>
          <w:sz w:val="24"/>
          <w:szCs w:val="24"/>
        </w:rPr>
        <w:t>lainny</w:t>
      </w:r>
      <w:r w:rsidRPr="008D75E3">
        <w:rPr>
          <w:rFonts w:asciiTheme="majorHAnsi" w:hAnsiTheme="majorHAnsi"/>
          <w:sz w:val="24"/>
          <w:szCs w:val="24"/>
          <w:lang w:val="en-US"/>
        </w:rPr>
        <w:t xml:space="preserve">a </w:t>
      </w:r>
      <w:r w:rsidR="007B014D" w:rsidRPr="008D75E3">
        <w:rPr>
          <w:rFonts w:asciiTheme="majorHAnsi" w:hAnsiTheme="majorHAnsi"/>
          <w:sz w:val="24"/>
          <w:szCs w:val="24"/>
          <w:lang w:val="en-US"/>
        </w:rPr>
        <w:fldChar w:fldCharType="begin"/>
      </w:r>
      <w:r w:rsidRPr="008D75E3">
        <w:rPr>
          <w:rFonts w:asciiTheme="majorHAnsi" w:hAnsiTheme="majorHAnsi"/>
          <w:sz w:val="24"/>
          <w:szCs w:val="24"/>
          <w:lang w:val="en-US"/>
        </w:rPr>
        <w:instrText xml:space="preserve"> ADDIN ZOTERO_ITEM CSL_CITATION {"citationID":"Qu10uB9p","properties":{"formattedCitation":"(Alimni, 2017; Sakban, 2015)","plainCitation":"(Alimni, 2017; Sakban, 2015)","noteIndex":0},"citationItems":[{"id":1778,"uris":["http://zotero.org/users/local/27qhuPZd/items/LYBL5RR4"],"uri":["http://zotero.org/users/local/27qhuPZd/items/LYBL5RR4"],"itemData":{"id":1778,"type":"article-journal","container-title":"Annizom","issue":"2","title":"PENERAPAN PENDEKATAN DEEPDIALOGUE AND CRITICAL THINGKING (DD&amp;CT) UNTUK MENINGKATKAN MUTU PROSES DAN HASIL BELAJAR PAI SISWA KELAS VIII SMPN 20 KOTA BENGKULU","volume":"2","author":[{"family":"Alimni","given":"Alimni"}],"issued":{"date-parts":[["2017"]]}}},{"id":1777,"uris":["http://zotero.org/users/local/27qhuPZd/items/CX9BDL7N"],"uri":["http://zotero.org/users/local/27qhuPZd/items/CX9BDL7N"],"itemData":{"id":1777,"type":"article-journal","container-title":"Jurnal Ilmiah Mandala Education","issue":"2","page":"121-130","title":"PENERAPAN PENDEKATAN DEEP DIALOG AND CRITICAL THINKING TERHADAP BERPIKIR KRITIS SISWA PADA PEMBELAJARAN PENDIDIKAN KEWARGANEGARAAN DI SMP NEGERI 7 MATARAM","volume":"1","author":[{"family":"Sakban","given":"Abdul"}],"issued":{"date-parts":[["2015"]]}}}],"schema":"https://github.com/citation-style-language/schema/raw/master/csl-citation.json"} </w:instrText>
      </w:r>
      <w:r w:rsidR="007B014D" w:rsidRPr="008D75E3">
        <w:rPr>
          <w:rFonts w:asciiTheme="majorHAnsi" w:hAnsiTheme="majorHAnsi"/>
          <w:sz w:val="24"/>
          <w:szCs w:val="24"/>
          <w:lang w:val="en-US"/>
        </w:rPr>
        <w:fldChar w:fldCharType="separate"/>
      </w:r>
      <w:r w:rsidRPr="008D75E3">
        <w:rPr>
          <w:rFonts w:asciiTheme="majorHAnsi" w:hAnsiTheme="majorHAnsi" w:cs="Times New Roman"/>
          <w:sz w:val="24"/>
        </w:rPr>
        <w:t>(Alimni, 2017; Sakban, 2015)</w:t>
      </w:r>
      <w:r w:rsidR="007B014D" w:rsidRPr="008D75E3">
        <w:rPr>
          <w:rFonts w:asciiTheme="majorHAnsi" w:hAnsiTheme="majorHAnsi"/>
          <w:sz w:val="24"/>
          <w:szCs w:val="24"/>
          <w:lang w:val="en-US"/>
        </w:rPr>
        <w:fldChar w:fldCharType="end"/>
      </w:r>
      <w:r w:rsidRPr="008D75E3">
        <w:rPr>
          <w:rFonts w:asciiTheme="majorHAnsi" w:hAnsiTheme="majorHAnsi"/>
          <w:sz w:val="24"/>
          <w:szCs w:val="24"/>
          <w:lang w:val="en-US"/>
        </w:rPr>
        <w:t xml:space="preserve">, </w:t>
      </w:r>
      <w:proofErr w:type="spellStart"/>
      <w:r w:rsidR="00C23077" w:rsidRPr="008D75E3">
        <w:rPr>
          <w:rFonts w:asciiTheme="majorHAnsi" w:hAnsiTheme="majorHAnsi"/>
          <w:sz w:val="24"/>
          <w:szCs w:val="24"/>
          <w:lang w:val="en-US"/>
        </w:rPr>
        <w:t>serta</w:t>
      </w:r>
      <w:proofErr w:type="spellEnd"/>
      <w:r w:rsidR="00C23077" w:rsidRPr="008D75E3">
        <w:rPr>
          <w:rFonts w:asciiTheme="majorHAnsi" w:hAnsiTheme="majorHAnsi"/>
          <w:sz w:val="24"/>
          <w:szCs w:val="24"/>
          <w:lang w:val="en-US"/>
        </w:rPr>
        <w:t xml:space="preserve"> </w:t>
      </w:r>
      <w:r w:rsidR="00F5356E" w:rsidRPr="008D75E3">
        <w:rPr>
          <w:rFonts w:asciiTheme="majorHAnsi" w:hAnsiTheme="majorHAnsi"/>
          <w:sz w:val="24"/>
          <w:szCs w:val="24"/>
        </w:rPr>
        <w:t>mengandalkan kemampuan berpikir kritis untuk men</w:t>
      </w:r>
      <w:r w:rsidR="00C23077" w:rsidRPr="008D75E3">
        <w:rPr>
          <w:rFonts w:asciiTheme="majorHAnsi" w:hAnsiTheme="majorHAnsi"/>
          <w:sz w:val="24"/>
          <w:szCs w:val="24"/>
        </w:rPr>
        <w:t>ganalisis permasalahan sehingga</w:t>
      </w:r>
      <w:r w:rsidR="00F5356E" w:rsidRPr="008D75E3">
        <w:rPr>
          <w:rFonts w:asciiTheme="majorHAnsi" w:hAnsiTheme="majorHAnsi"/>
          <w:sz w:val="24"/>
          <w:szCs w:val="24"/>
        </w:rPr>
        <w:t xml:space="preserve"> memberikan keputusan secara tepat</w:t>
      </w:r>
      <w:r w:rsidR="001B533A" w:rsidRPr="008D75E3">
        <w:rPr>
          <w:rFonts w:asciiTheme="majorHAnsi" w:hAnsiTheme="majorHAnsi"/>
          <w:sz w:val="24"/>
          <w:szCs w:val="24"/>
          <w:lang w:val="en-US"/>
        </w:rPr>
        <w:t xml:space="preserve"> </w:t>
      </w:r>
      <w:r w:rsidR="007B014D" w:rsidRPr="008D75E3">
        <w:rPr>
          <w:rFonts w:asciiTheme="majorHAnsi" w:hAnsiTheme="majorHAnsi"/>
          <w:sz w:val="24"/>
          <w:szCs w:val="24"/>
          <w:lang w:val="en-US"/>
        </w:rPr>
        <w:fldChar w:fldCharType="begin"/>
      </w:r>
      <w:r w:rsidR="001B533A" w:rsidRPr="008D75E3">
        <w:rPr>
          <w:rFonts w:asciiTheme="majorHAnsi" w:hAnsiTheme="majorHAnsi"/>
          <w:sz w:val="24"/>
          <w:szCs w:val="24"/>
          <w:lang w:val="en-US"/>
        </w:rPr>
        <w:instrText xml:space="preserve"> ADDIN ZOTERO_ITEM CSL_CITATION {"citationID":"8gAeCR6g","properties":{"formattedCitation":"(INTAN PERMATASARI, 2016; Sani, 2019)","plainCitation":"(INTAN PERMATASARI, 2016; Sani, 2019)","noteIndex":0},"citationItems":[{"id":1779,"uris":["http://zotero.org/users/local/27qhuPZd/items/YITBYHXI"],"uri":["http://zotero.org/users/local/27qhuPZd/items/YITBYHXI"],"itemData":{"id":1779,"type":"article-journal","container-title":"Kajian Moral dan Kewarganegaraan","issue":"4","title":"PENGARUH MODEL PEMBELAJARAN YURISPRUDENSI INKUIRI PADA MATA PELAJARAN PPKn TERHADAP PENINGKATAN KEMAMPUAN BERPIKIR KRITIS SISWA KELAS XI SMAN 1 WONOAYU","volume":"3","author":[{"family":"INTAN PERMATASARI","given":"FRIDA"}],"issued":{"date-parts":[["2016"]]}}},{"id":1780,"uris":["http://zotero.org/users/local/27qhuPZd/items/RMDBXTG3"],"uri":["http://zotero.org/users/local/27qhuPZd/items/RMDBXTG3"],"itemData":{"id":1780,"type":"article-journal","container-title":"Al-TA'DIB","page":"1-18","title":"PENGARUH PENERAPAN MODEL PEMBELAJARAN THINK TALK WRITE TERHADAP KEMAMPUAN BERPIKIR KRITIS MATEMATIS SISWA SMP","author":[{"family":"Sani","given":"Lukman"}],"issued":{"date-parts":[["2019"]]}}}],"schema":"https://github.com/citation-style-language/schema/raw/master/csl-citation.json"} </w:instrText>
      </w:r>
      <w:r w:rsidR="007B014D" w:rsidRPr="008D75E3">
        <w:rPr>
          <w:rFonts w:asciiTheme="majorHAnsi" w:hAnsiTheme="majorHAnsi"/>
          <w:sz w:val="24"/>
          <w:szCs w:val="24"/>
          <w:lang w:val="en-US"/>
        </w:rPr>
        <w:fldChar w:fldCharType="separate"/>
      </w:r>
      <w:r w:rsidR="001B533A" w:rsidRPr="008D75E3">
        <w:rPr>
          <w:rFonts w:asciiTheme="majorHAnsi" w:hAnsiTheme="majorHAnsi" w:cs="Times New Roman"/>
          <w:sz w:val="24"/>
        </w:rPr>
        <w:t>(Intan Permatasari, 2016; Sani, 2019)</w:t>
      </w:r>
      <w:r w:rsidR="007B014D" w:rsidRPr="008D75E3">
        <w:rPr>
          <w:rFonts w:asciiTheme="majorHAnsi" w:hAnsiTheme="majorHAnsi"/>
          <w:sz w:val="24"/>
          <w:szCs w:val="24"/>
          <w:lang w:val="en-US"/>
        </w:rPr>
        <w:fldChar w:fldCharType="end"/>
      </w:r>
      <w:r w:rsidR="00F5356E" w:rsidRPr="008D75E3">
        <w:rPr>
          <w:rFonts w:asciiTheme="majorHAnsi" w:hAnsiTheme="majorHAnsi"/>
          <w:sz w:val="24"/>
          <w:szCs w:val="24"/>
        </w:rPr>
        <w:t>.</w:t>
      </w:r>
      <w:r w:rsidR="00054C67" w:rsidRPr="008D75E3">
        <w:rPr>
          <w:rFonts w:asciiTheme="majorHAnsi" w:hAnsiTheme="majorHAnsi"/>
          <w:sz w:val="24"/>
          <w:szCs w:val="24"/>
        </w:rPr>
        <w:t xml:space="preserve"> </w:t>
      </w:r>
      <w:r w:rsidR="00054C67" w:rsidRPr="008D75E3">
        <w:rPr>
          <w:rFonts w:asciiTheme="majorHAnsi" w:hAnsiTheme="majorHAnsi"/>
          <w:sz w:val="24"/>
          <w:szCs w:val="24"/>
          <w:lang w:val="en-US"/>
        </w:rPr>
        <w:t>A</w:t>
      </w:r>
      <w:r w:rsidR="00F5356E" w:rsidRPr="008D75E3">
        <w:rPr>
          <w:rFonts w:asciiTheme="majorHAnsi" w:hAnsiTheme="majorHAnsi"/>
          <w:sz w:val="24"/>
          <w:szCs w:val="24"/>
        </w:rPr>
        <w:t>da penyebab lain yang mempengaruhi proses kegiatan pembelajaran yaitu motivasi belajar</w:t>
      </w:r>
      <w:r w:rsidR="001B533A" w:rsidRPr="008D75E3">
        <w:rPr>
          <w:rFonts w:asciiTheme="majorHAnsi" w:hAnsiTheme="majorHAnsi"/>
          <w:sz w:val="24"/>
          <w:szCs w:val="24"/>
          <w:lang w:val="en-US"/>
        </w:rPr>
        <w:t xml:space="preserve">, </w:t>
      </w:r>
      <w:proofErr w:type="spellStart"/>
      <w:r w:rsidR="00805837" w:rsidRPr="008D75E3">
        <w:rPr>
          <w:rFonts w:asciiTheme="majorHAnsi" w:hAnsiTheme="majorHAnsi"/>
          <w:sz w:val="24"/>
          <w:szCs w:val="24"/>
          <w:lang w:val="en-US"/>
        </w:rPr>
        <w:t>dikatakan</w:t>
      </w:r>
      <w:proofErr w:type="spellEnd"/>
      <w:r w:rsidR="00805837" w:rsidRPr="008D75E3">
        <w:rPr>
          <w:rFonts w:asciiTheme="majorHAnsi" w:hAnsiTheme="majorHAnsi"/>
          <w:sz w:val="24"/>
          <w:szCs w:val="24"/>
          <w:lang w:val="en-US"/>
        </w:rPr>
        <w:t xml:space="preserve"> </w:t>
      </w:r>
      <w:proofErr w:type="spellStart"/>
      <w:r w:rsidR="00805837" w:rsidRPr="008D75E3">
        <w:rPr>
          <w:rFonts w:asciiTheme="majorHAnsi" w:hAnsiTheme="majorHAnsi"/>
          <w:sz w:val="24"/>
          <w:szCs w:val="24"/>
          <w:lang w:val="en-US"/>
        </w:rPr>
        <w:t>motivasi</w:t>
      </w:r>
      <w:proofErr w:type="spellEnd"/>
      <w:r w:rsidR="00805837" w:rsidRPr="008D75E3">
        <w:rPr>
          <w:rFonts w:asciiTheme="majorHAnsi" w:hAnsiTheme="majorHAnsi"/>
          <w:sz w:val="24"/>
          <w:szCs w:val="24"/>
          <w:lang w:val="en-US"/>
        </w:rPr>
        <w:t xml:space="preserve"> </w:t>
      </w:r>
      <w:proofErr w:type="spellStart"/>
      <w:r w:rsidR="001B533A" w:rsidRPr="008D75E3">
        <w:rPr>
          <w:rFonts w:asciiTheme="majorHAnsi" w:hAnsiTheme="majorHAnsi"/>
          <w:sz w:val="24"/>
          <w:szCs w:val="24"/>
          <w:lang w:val="en-US"/>
        </w:rPr>
        <w:t>sebab</w:t>
      </w:r>
      <w:proofErr w:type="spellEnd"/>
      <w:r w:rsidR="00805837" w:rsidRPr="008D75E3">
        <w:rPr>
          <w:rFonts w:asciiTheme="majorHAnsi" w:hAnsiTheme="majorHAnsi"/>
          <w:sz w:val="24"/>
          <w:szCs w:val="24"/>
        </w:rPr>
        <w:t xml:space="preserve"> </w:t>
      </w:r>
      <w:r w:rsidR="00805837" w:rsidRPr="008D75E3">
        <w:rPr>
          <w:rFonts w:asciiTheme="majorHAnsi" w:hAnsiTheme="majorHAnsi"/>
          <w:sz w:val="24"/>
          <w:szCs w:val="24"/>
          <w:lang w:val="en-US"/>
        </w:rPr>
        <w:t>m</w:t>
      </w:r>
      <w:r w:rsidR="00F5356E" w:rsidRPr="008D75E3">
        <w:rPr>
          <w:rFonts w:asciiTheme="majorHAnsi" w:hAnsiTheme="majorHAnsi"/>
          <w:sz w:val="24"/>
          <w:szCs w:val="24"/>
        </w:rPr>
        <w:t>otivasi ditandai dengan munculnya rasa/</w:t>
      </w:r>
      <w:r w:rsidR="00F5356E" w:rsidRPr="008D75E3">
        <w:rPr>
          <w:rFonts w:asciiTheme="majorHAnsi" w:hAnsiTheme="majorHAnsi"/>
          <w:i/>
          <w:iCs/>
          <w:sz w:val="24"/>
          <w:szCs w:val="24"/>
        </w:rPr>
        <w:t>feeling</w:t>
      </w:r>
      <w:r w:rsidR="001B533A" w:rsidRPr="008D75E3">
        <w:rPr>
          <w:rFonts w:asciiTheme="majorHAnsi" w:hAnsiTheme="majorHAnsi"/>
          <w:i/>
          <w:iCs/>
          <w:sz w:val="24"/>
          <w:szCs w:val="24"/>
          <w:lang w:val="en-US"/>
        </w:rPr>
        <w:t xml:space="preserve"> </w:t>
      </w:r>
      <w:r w:rsidR="007B014D" w:rsidRPr="008D75E3">
        <w:rPr>
          <w:rFonts w:asciiTheme="majorHAnsi" w:hAnsiTheme="majorHAnsi"/>
          <w:i/>
          <w:iCs/>
          <w:sz w:val="24"/>
          <w:szCs w:val="24"/>
          <w:lang w:val="en-US"/>
        </w:rPr>
        <w:fldChar w:fldCharType="begin"/>
      </w:r>
      <w:r w:rsidR="001B533A" w:rsidRPr="008D75E3">
        <w:rPr>
          <w:rFonts w:asciiTheme="majorHAnsi" w:hAnsiTheme="majorHAnsi"/>
          <w:i/>
          <w:iCs/>
          <w:sz w:val="24"/>
          <w:szCs w:val="24"/>
          <w:lang w:val="en-US"/>
        </w:rPr>
        <w:instrText xml:space="preserve"> ADDIN ZOTERO_ITEM CSL_CITATION {"citationID":"ZmsTlWd5","properties":{"formattedCitation":"(Cleopatra, 2015; Wenty, 2015)","plainCitation":"(Cleopatra, 2015; Wenty, 2015)","noteIndex":0},"citationItems":[{"id":1782,"uris":["http://zotero.org/users/local/27qhuPZd/items/VGKKBRM6"],"uri":["http://zotero.org/users/local/27qhuPZd/items/VGKKBRM6"],"itemData":{"id":1782,"type":"article-journal","container-title":"Formatif: Jurnal Ilmiah Pendidikan MIPA","issue":"2","title":"Pengaruh gaya hidup dan motivasi belajar terhadap prestasi belajar matematika","volume":"5","author":[{"family":"Cleopatra","given":"Maria"}],"issued":{"date-parts":[["2015"]]}}},{"id":1781,"uris":["http://zotero.org/users/local/27qhuPZd/items/XI4KY43N"],"uri":["http://zotero.org/users/local/27qhuPZd/items/XI4KY43N"],"itemData":{"id":1781,"type":"article-journal","container-title":"Jurnal Bahana Manajemen Pendidikan","issue":"2","page":"937-942","title":"HUBUNGAN MOTIVASI KERJA DENGAN KINERJA PEGAWAI DINAS PENDIDIKAN KABUPATEN PESISIR SELATAN","volume":"3","author":[{"family":"Wenty","given":"Cici Syafri"}],"issued":{"date-parts":[["2015"]]}}}],"schema":"https://github.com/citation-style-language/schema/raw/master/csl-citation.json"} </w:instrText>
      </w:r>
      <w:r w:rsidR="007B014D" w:rsidRPr="008D75E3">
        <w:rPr>
          <w:rFonts w:asciiTheme="majorHAnsi" w:hAnsiTheme="majorHAnsi"/>
          <w:i/>
          <w:iCs/>
          <w:sz w:val="24"/>
          <w:szCs w:val="24"/>
          <w:lang w:val="en-US"/>
        </w:rPr>
        <w:fldChar w:fldCharType="separate"/>
      </w:r>
      <w:r w:rsidR="001B533A" w:rsidRPr="008D75E3">
        <w:rPr>
          <w:rFonts w:asciiTheme="majorHAnsi" w:hAnsiTheme="majorHAnsi" w:cs="Times New Roman"/>
          <w:sz w:val="24"/>
        </w:rPr>
        <w:t>(Cleopatra, 2015; Wenty, 2015)</w:t>
      </w:r>
      <w:r w:rsidR="007B014D" w:rsidRPr="008D75E3">
        <w:rPr>
          <w:rFonts w:asciiTheme="majorHAnsi" w:hAnsiTheme="majorHAnsi"/>
          <w:i/>
          <w:iCs/>
          <w:sz w:val="24"/>
          <w:szCs w:val="24"/>
          <w:lang w:val="en-US"/>
        </w:rPr>
        <w:fldChar w:fldCharType="end"/>
      </w:r>
      <w:r w:rsidR="00F5356E" w:rsidRPr="008D75E3">
        <w:rPr>
          <w:rFonts w:asciiTheme="majorHAnsi" w:hAnsiTheme="majorHAnsi"/>
          <w:sz w:val="24"/>
          <w:szCs w:val="24"/>
        </w:rPr>
        <w:t>, dalam hal ini motivasi relevan dengan persoalan-persoalan kejiwaan, afeksi dan emosi yang dapat menentukan tingkah laku manusia</w:t>
      </w:r>
      <w:r w:rsidR="001B533A" w:rsidRPr="008D75E3">
        <w:rPr>
          <w:rFonts w:asciiTheme="majorHAnsi" w:hAnsiTheme="majorHAnsi"/>
          <w:sz w:val="24"/>
          <w:szCs w:val="24"/>
          <w:lang w:val="en-US"/>
        </w:rPr>
        <w:t xml:space="preserve"> </w:t>
      </w:r>
      <w:r w:rsidR="007B014D" w:rsidRPr="008D75E3">
        <w:rPr>
          <w:rFonts w:asciiTheme="majorHAnsi" w:hAnsiTheme="majorHAnsi"/>
          <w:sz w:val="24"/>
          <w:szCs w:val="24"/>
          <w:lang w:val="en-US"/>
        </w:rPr>
        <w:fldChar w:fldCharType="begin"/>
      </w:r>
      <w:r w:rsidR="001B533A" w:rsidRPr="008D75E3">
        <w:rPr>
          <w:rFonts w:asciiTheme="majorHAnsi" w:hAnsiTheme="majorHAnsi"/>
          <w:sz w:val="24"/>
          <w:szCs w:val="24"/>
          <w:lang w:val="en-US"/>
        </w:rPr>
        <w:instrText xml:space="preserve"> ADDIN ZOTERO_ITEM CSL_CITATION {"citationID":"ycVVsa3j","properties":{"formattedCitation":"(Mayliana &amp; Sofyan, 2013; Suardana &amp; Simarmata, 2013)","plainCitation":"(Mayliana &amp; Sofyan, 2013; Suardana &amp; Simarmata, 2013)","noteIndex":0},"citationItems":[{"id":1784,"uris":["http://zotero.org/users/local/27qhuPZd/items/GYZXQQXW"],"uri":["http://zotero.org/users/local/27qhuPZd/items/GYZXQQXW"],"itemData":{"id":1784,"type":"article-journal","container-title":"Jurnal Pendidikan Vokasi","issue":"1","title":"Penerapan accelerated learning dengan pendekatan SAVI untuk meningkatkan motivasi dan hasil belajar kompetensi menggambar busana","volume":"3","author":[{"family":"Mayliana","given":"Esther"},{"family":"Sofyan","given":"Herminarto"}],"issued":{"date-parts":[["2013"]]}}},{"id":1783,"uris":["http://zotero.org/users/local/27qhuPZd/items/LG2KWMSW"],"uri":["http://zotero.org/users/local/27qhuPZd/items/LG2KWMSW"],"itemData":{"id":1783,"type":"article-journal","container-title":"Jurnal Psikologi Udayana","issue":"1","title":"Hubungan antara motivasi belajar dan kecemasan pada siswa kelas VI Sekolah Dasar di Denpasar menjelang Ujian Nasional","volume":"1","author":[{"family":"Suardana","given":"Anak Agung Putu Chintya Putri"},{"family":"Simarmata","given":"Nicholas"}],"issued":{"date-parts":[["2013"]]}}}],"schema":"https://github.com/citation-style-language/schema/raw/master/csl-citation.json"} </w:instrText>
      </w:r>
      <w:r w:rsidR="007B014D" w:rsidRPr="008D75E3">
        <w:rPr>
          <w:rFonts w:asciiTheme="majorHAnsi" w:hAnsiTheme="majorHAnsi"/>
          <w:sz w:val="24"/>
          <w:szCs w:val="24"/>
          <w:lang w:val="en-US"/>
        </w:rPr>
        <w:fldChar w:fldCharType="separate"/>
      </w:r>
      <w:r w:rsidR="001B533A" w:rsidRPr="008D75E3">
        <w:rPr>
          <w:rFonts w:asciiTheme="majorHAnsi" w:hAnsiTheme="majorHAnsi" w:cs="Times New Roman"/>
          <w:sz w:val="24"/>
        </w:rPr>
        <w:t>(Mayliana &amp; Sofyan, 2013; Suardana &amp; Simarmata, 2013)</w:t>
      </w:r>
      <w:r w:rsidR="007B014D" w:rsidRPr="008D75E3">
        <w:rPr>
          <w:rFonts w:asciiTheme="majorHAnsi" w:hAnsiTheme="majorHAnsi"/>
          <w:sz w:val="24"/>
          <w:szCs w:val="24"/>
          <w:lang w:val="en-US"/>
        </w:rPr>
        <w:fldChar w:fldCharType="end"/>
      </w:r>
      <w:r w:rsidR="00F5356E" w:rsidRPr="008D75E3">
        <w:rPr>
          <w:rFonts w:asciiTheme="majorHAnsi" w:hAnsiTheme="majorHAnsi"/>
          <w:sz w:val="24"/>
          <w:szCs w:val="24"/>
        </w:rPr>
        <w:t>.</w:t>
      </w:r>
      <w:r w:rsidR="001B533A" w:rsidRPr="008D75E3">
        <w:rPr>
          <w:rFonts w:asciiTheme="majorHAnsi" w:hAnsiTheme="majorHAnsi"/>
          <w:sz w:val="24"/>
          <w:szCs w:val="24"/>
          <w:lang w:val="en-US"/>
        </w:rPr>
        <w:t xml:space="preserve"> </w:t>
      </w:r>
      <w:proofErr w:type="spellStart"/>
      <w:r w:rsidR="001B533A" w:rsidRPr="008D75E3">
        <w:rPr>
          <w:rFonts w:asciiTheme="majorHAnsi" w:hAnsiTheme="majorHAnsi"/>
          <w:sz w:val="24"/>
          <w:szCs w:val="24"/>
          <w:lang w:val="en-US"/>
        </w:rPr>
        <w:t>Adapun</w:t>
      </w:r>
      <w:proofErr w:type="spellEnd"/>
      <w:r w:rsidR="00F5356E" w:rsidRPr="008D75E3">
        <w:rPr>
          <w:rFonts w:asciiTheme="majorHAnsi" w:hAnsiTheme="majorHAnsi"/>
          <w:sz w:val="24"/>
          <w:szCs w:val="24"/>
        </w:rPr>
        <w:t xml:space="preserve"> Fungsi motivasi untuk mendorong manusia berbuat, menentukkan arah perbuatan, mencapai tujuan dan menyeleksi perbuatan mana yang dikerjakan</w:t>
      </w:r>
      <w:r w:rsidR="001B533A" w:rsidRPr="008D75E3">
        <w:rPr>
          <w:rFonts w:asciiTheme="majorHAnsi" w:hAnsiTheme="majorHAnsi"/>
          <w:sz w:val="24"/>
          <w:szCs w:val="24"/>
          <w:lang w:val="en-US"/>
        </w:rPr>
        <w:t xml:space="preserve"> </w:t>
      </w:r>
      <w:r w:rsidR="007B014D" w:rsidRPr="008D75E3">
        <w:rPr>
          <w:rFonts w:asciiTheme="majorHAnsi" w:hAnsiTheme="majorHAnsi"/>
          <w:sz w:val="24"/>
          <w:szCs w:val="24"/>
          <w:lang w:val="en-US"/>
        </w:rPr>
        <w:fldChar w:fldCharType="begin"/>
      </w:r>
      <w:r w:rsidR="001B533A" w:rsidRPr="008D75E3">
        <w:rPr>
          <w:rFonts w:asciiTheme="majorHAnsi" w:hAnsiTheme="majorHAnsi"/>
          <w:sz w:val="24"/>
          <w:szCs w:val="24"/>
          <w:lang w:val="en-US"/>
        </w:rPr>
        <w:instrText xml:space="preserve"> ADDIN ZOTERO_ITEM CSL_CITATION {"citationID":"UwSKpVMB","properties":{"formattedCitation":"(Cahyani dkk., 2017; Suprihatin, 2015; Tasrim &amp; Elihami, 2020)","plainCitation":"(Cahyani dkk., 2017; Suprihatin, 2015; Tasrim &amp; Elihami, 2020)","noteIndex":0},"citationItems":[{"id":1787,"uris":["http://zotero.org/users/local/27qhuPZd/items/4KQCSIHV"],"uri":["http://zotero.org/users/local/27qhuPZd/items/4KQCSIHV"],"itemData":{"id":1787,"type":"article-journal","container-title":"JKI (Jurnal Konseling Indonesia)","issue":"1","page":"22-27","title":"Efektivitas Teknik Permainan Simulasi dengan Menggunakan Media Dart Board untuk Meningkatkan Motivasi Belajar Siswa Kelas VII C SMP Negeri 2 Tegal Siwalan Probolinggo","volume":"3","author":[{"family":"Cahyani","given":"Ninda Ayu Putri"},{"family":"Bariyyah","given":"Khairul"},{"family":"Latifah","given":"Leny"}],"issued":{"date-parts":[["2017"]]}}},{"id":1785,"uris":["http://zotero.org/users/local/27qhuPZd/items/VXNATIVJ"],"uri":["http://zotero.org/users/local/27qhuPZd/items/VXNATIVJ"],"itemData":{"id":1785,"type":"article-journal","container-title":"Jurnal Pendidikan Ekonomi UM Metro","issue":"1","page":"73-82","title":"Upaya guru dalam meningkatkan motivasi belajar siswa","volume":"3","author":[{"family":"Suprihatin","given":"Siti"}],"issued":{"date-parts":[["2015"]]}}},{"id":1786,"uris":["http://zotero.org/users/local/27qhuPZd/items/Y324YXBQ"],"uri":["http://zotero.org/users/local/27qhuPZd/items/Y324YXBQ"],"itemData":{"id":1786,"type":"article-journal","container-title":"Mahaguru: Jurnal Pendidikan Guru Sekolah Dasar","issue":"1","page":"48-53","title":"MOTIVASI KERJA PENDIDIK DALAM MENINGKATKAN MANAJEMEN LEMBAGA PENDIDIKAN DASAR","volume":"1","author":[{"family":"Tasrim","given":"Tasrim"},{"family":"Elihami","given":"Elihami"}],"issued":{"date-parts":[["2020"]]}}}],"schema":"https://github.com/citation-style-language/schema/raw/master/csl-citation.json"} </w:instrText>
      </w:r>
      <w:r w:rsidR="007B014D" w:rsidRPr="008D75E3">
        <w:rPr>
          <w:rFonts w:asciiTheme="majorHAnsi" w:hAnsiTheme="majorHAnsi"/>
          <w:sz w:val="24"/>
          <w:szCs w:val="24"/>
          <w:lang w:val="en-US"/>
        </w:rPr>
        <w:fldChar w:fldCharType="separate"/>
      </w:r>
      <w:r w:rsidR="001B533A" w:rsidRPr="008D75E3">
        <w:rPr>
          <w:rFonts w:asciiTheme="majorHAnsi" w:hAnsiTheme="majorHAnsi" w:cs="Times New Roman"/>
          <w:sz w:val="24"/>
        </w:rPr>
        <w:t>(Cahyani dkk., 2017; Suprihatin, 2015; Tasrim &amp; Elihami, 2020)</w:t>
      </w:r>
      <w:r w:rsidR="007B014D" w:rsidRPr="008D75E3">
        <w:rPr>
          <w:rFonts w:asciiTheme="majorHAnsi" w:hAnsiTheme="majorHAnsi"/>
          <w:sz w:val="24"/>
          <w:szCs w:val="24"/>
          <w:lang w:val="en-US"/>
        </w:rPr>
        <w:fldChar w:fldCharType="end"/>
      </w:r>
      <w:r w:rsidR="00F5356E" w:rsidRPr="008D75E3">
        <w:rPr>
          <w:rFonts w:asciiTheme="majorHAnsi" w:hAnsiTheme="majorHAnsi"/>
          <w:sz w:val="24"/>
          <w:szCs w:val="24"/>
        </w:rPr>
        <w:t>.</w:t>
      </w:r>
    </w:p>
    <w:p w:rsidR="000460BB" w:rsidRPr="008D75E3" w:rsidRDefault="00F5356E" w:rsidP="008D75E3">
      <w:pPr>
        <w:spacing w:after="0" w:line="240" w:lineRule="auto"/>
        <w:ind w:firstLine="360"/>
        <w:jc w:val="both"/>
        <w:rPr>
          <w:rFonts w:asciiTheme="majorHAnsi" w:hAnsiTheme="majorHAnsi"/>
          <w:sz w:val="24"/>
          <w:szCs w:val="24"/>
          <w:lang w:val="en-US"/>
        </w:rPr>
      </w:pPr>
      <w:r w:rsidRPr="008D75E3">
        <w:rPr>
          <w:rFonts w:asciiTheme="majorHAnsi" w:hAnsiTheme="majorHAnsi"/>
          <w:sz w:val="24"/>
          <w:szCs w:val="24"/>
        </w:rPr>
        <w:lastRenderedPageBreak/>
        <w:tab/>
      </w:r>
      <w:r w:rsidR="007B014D" w:rsidRPr="008D75E3">
        <w:rPr>
          <w:rFonts w:asciiTheme="majorHAnsi" w:hAnsiTheme="majorHAnsi"/>
          <w:sz w:val="24"/>
          <w:szCs w:val="24"/>
        </w:rPr>
        <w:fldChar w:fldCharType="begin"/>
      </w:r>
      <w:r w:rsidR="004D2572" w:rsidRPr="008D75E3">
        <w:rPr>
          <w:rFonts w:asciiTheme="majorHAnsi" w:hAnsiTheme="majorHAnsi"/>
          <w:sz w:val="24"/>
          <w:szCs w:val="24"/>
        </w:rPr>
        <w:instrText xml:space="preserve"> ADDIN ZOTERO_TEMP </w:instrText>
      </w:r>
      <w:r w:rsidR="007B014D" w:rsidRPr="008D75E3">
        <w:rPr>
          <w:rFonts w:asciiTheme="majorHAnsi" w:hAnsiTheme="majorHAnsi"/>
          <w:sz w:val="24"/>
          <w:szCs w:val="24"/>
        </w:rPr>
        <w:fldChar w:fldCharType="end"/>
      </w:r>
      <w:r w:rsidR="004D2572" w:rsidRPr="008D75E3">
        <w:rPr>
          <w:rFonts w:asciiTheme="majorHAnsi" w:hAnsiTheme="majorHAnsi"/>
          <w:i/>
          <w:iCs/>
          <w:sz w:val="24"/>
          <w:szCs w:val="24"/>
        </w:rPr>
        <w:t xml:space="preserve"> Deep </w:t>
      </w:r>
      <w:r w:rsidR="00805837" w:rsidRPr="008D75E3">
        <w:rPr>
          <w:rFonts w:asciiTheme="majorHAnsi" w:hAnsiTheme="majorHAnsi"/>
          <w:i/>
          <w:iCs/>
          <w:sz w:val="24"/>
          <w:szCs w:val="24"/>
        </w:rPr>
        <w:t>dialogue and critical thinking</w:t>
      </w:r>
      <w:r w:rsidR="00805837" w:rsidRPr="008D75E3">
        <w:rPr>
          <w:rFonts w:asciiTheme="majorHAnsi" w:hAnsiTheme="majorHAnsi"/>
          <w:sz w:val="24"/>
          <w:szCs w:val="24"/>
        </w:rPr>
        <w:t xml:space="preserve"> </w:t>
      </w:r>
      <w:r w:rsidR="004D2572" w:rsidRPr="008D75E3">
        <w:rPr>
          <w:rFonts w:asciiTheme="majorHAnsi" w:hAnsiTheme="majorHAnsi"/>
          <w:sz w:val="24"/>
          <w:szCs w:val="24"/>
        </w:rPr>
        <w:t xml:space="preserve">pemberian penguatan pembelajaran </w:t>
      </w:r>
      <w:proofErr w:type="spellStart"/>
      <w:r w:rsidR="004D2572" w:rsidRPr="008D75E3">
        <w:rPr>
          <w:rFonts w:asciiTheme="majorHAnsi" w:hAnsiTheme="majorHAnsi"/>
          <w:sz w:val="24"/>
          <w:szCs w:val="24"/>
          <w:lang w:val="en-US"/>
        </w:rPr>
        <w:t>yag</w:t>
      </w:r>
      <w:proofErr w:type="spellEnd"/>
      <w:r w:rsidR="004D2572" w:rsidRPr="008D75E3">
        <w:rPr>
          <w:rFonts w:asciiTheme="majorHAnsi" w:hAnsiTheme="majorHAnsi"/>
          <w:sz w:val="24"/>
          <w:szCs w:val="24"/>
          <w:lang w:val="en-US"/>
        </w:rPr>
        <w:t xml:space="preserve"> </w:t>
      </w:r>
      <w:r w:rsidR="004D2572" w:rsidRPr="008D75E3">
        <w:rPr>
          <w:rFonts w:asciiTheme="majorHAnsi" w:hAnsiTheme="majorHAnsi"/>
          <w:sz w:val="24"/>
          <w:szCs w:val="24"/>
        </w:rPr>
        <w:t>terpusat pada peserta didik</w:t>
      </w:r>
      <w:r w:rsidR="004D2572" w:rsidRPr="008D75E3">
        <w:rPr>
          <w:rFonts w:asciiTheme="majorHAnsi" w:hAnsiTheme="majorHAnsi"/>
          <w:sz w:val="24"/>
          <w:szCs w:val="24"/>
          <w:lang w:val="en-US"/>
        </w:rPr>
        <w:t xml:space="preserve"> </w:t>
      </w:r>
      <w:r w:rsidR="007B014D" w:rsidRPr="008D75E3">
        <w:rPr>
          <w:rFonts w:asciiTheme="majorHAnsi" w:hAnsiTheme="majorHAnsi"/>
          <w:sz w:val="24"/>
          <w:szCs w:val="24"/>
        </w:rPr>
        <w:fldChar w:fldCharType="begin"/>
      </w:r>
      <w:r w:rsidR="004D2572" w:rsidRPr="008D75E3">
        <w:rPr>
          <w:rFonts w:asciiTheme="majorHAnsi" w:hAnsiTheme="majorHAnsi"/>
          <w:sz w:val="24"/>
          <w:szCs w:val="24"/>
        </w:rPr>
        <w:instrText xml:space="preserve"> ADDIN ZOTERO_ITEM CSL_CITATION {"citationID":"VcU11tNs","properties":{"formattedCitation":"(Kurniawan, 2019)","plainCitation":"(Kurniawan, 2019)","noteIndex":0},"citationItems":[{"id":1792,"uris":["http://zotero.org/users/local/27qhuPZd/items/CGYEBH8L"],"uri":["http://zotero.org/users/local/27qhuPZd/items/CGYEBH8L"],"itemData":{"id":1792,"type":"article-journal","container-title":"Historia Pedagogia","issue":"1","page":"68-75","title":"Pembelajaran Sejarah di Kelas XI SMA Semesta Bilingual Boarding School Semarang","volume":"8","author":[{"family":"Kurniawan","given":"Ganda Febri"}],"issued":{"date-parts":[["2019"]]}}}],"schema":"https://github.com/citation-style-language/schema/raw/master/csl-citation.json"} </w:instrText>
      </w:r>
      <w:r w:rsidR="007B014D" w:rsidRPr="008D75E3">
        <w:rPr>
          <w:rFonts w:asciiTheme="majorHAnsi" w:hAnsiTheme="majorHAnsi"/>
          <w:sz w:val="24"/>
          <w:szCs w:val="24"/>
        </w:rPr>
        <w:fldChar w:fldCharType="separate"/>
      </w:r>
      <w:r w:rsidR="004D2572" w:rsidRPr="008D75E3">
        <w:rPr>
          <w:rFonts w:asciiTheme="majorHAnsi" w:hAnsiTheme="majorHAnsi"/>
          <w:sz w:val="24"/>
        </w:rPr>
        <w:t>(Kurniawan, 2019)</w:t>
      </w:r>
      <w:r w:rsidR="007B014D" w:rsidRPr="008D75E3">
        <w:rPr>
          <w:rFonts w:asciiTheme="majorHAnsi" w:hAnsiTheme="majorHAnsi"/>
          <w:sz w:val="24"/>
          <w:szCs w:val="24"/>
        </w:rPr>
        <w:fldChar w:fldCharType="end"/>
      </w:r>
      <w:r w:rsidR="004D2572" w:rsidRPr="008D75E3">
        <w:rPr>
          <w:rFonts w:asciiTheme="majorHAnsi" w:hAnsiTheme="majorHAnsi"/>
          <w:sz w:val="24"/>
          <w:szCs w:val="24"/>
          <w:lang w:val="en-US"/>
        </w:rPr>
        <w:t>.</w:t>
      </w:r>
      <w:r w:rsidR="000460BB" w:rsidRPr="008D75E3">
        <w:rPr>
          <w:rFonts w:asciiTheme="majorHAnsi" w:hAnsiTheme="majorHAnsi"/>
          <w:sz w:val="24"/>
          <w:szCs w:val="24"/>
          <w:lang w:val="en-US"/>
        </w:rPr>
        <w:t xml:space="preserve"> </w:t>
      </w:r>
      <w:r w:rsidR="000460BB" w:rsidRPr="008D75E3">
        <w:rPr>
          <w:rFonts w:asciiTheme="majorHAnsi" w:hAnsiTheme="majorHAnsi"/>
          <w:bCs/>
          <w:sz w:val="24"/>
          <w:szCs w:val="24"/>
        </w:rPr>
        <w:t xml:space="preserve">Kelebihan Pembelajaran </w:t>
      </w:r>
      <w:r w:rsidR="000460BB" w:rsidRPr="008D75E3">
        <w:rPr>
          <w:rFonts w:asciiTheme="majorHAnsi" w:hAnsiTheme="majorHAnsi"/>
          <w:bCs/>
          <w:i/>
          <w:iCs/>
          <w:sz w:val="24"/>
          <w:szCs w:val="24"/>
        </w:rPr>
        <w:t xml:space="preserve">Deep </w:t>
      </w:r>
      <w:r w:rsidR="00805837" w:rsidRPr="008D75E3">
        <w:rPr>
          <w:rFonts w:asciiTheme="majorHAnsi" w:hAnsiTheme="majorHAnsi"/>
          <w:bCs/>
          <w:i/>
          <w:iCs/>
          <w:sz w:val="24"/>
          <w:szCs w:val="24"/>
        </w:rPr>
        <w:t>dialogue and critical thinking</w:t>
      </w:r>
      <w:r w:rsidR="00805837" w:rsidRPr="008D75E3">
        <w:rPr>
          <w:rFonts w:asciiTheme="majorHAnsi" w:hAnsiTheme="majorHAnsi"/>
          <w:bCs/>
          <w:i/>
          <w:iCs/>
          <w:sz w:val="24"/>
          <w:szCs w:val="24"/>
          <w:lang w:val="en-US"/>
        </w:rPr>
        <w:t xml:space="preserve"> </w:t>
      </w:r>
      <w:r w:rsidR="007B014D" w:rsidRPr="008D75E3">
        <w:rPr>
          <w:rFonts w:asciiTheme="majorHAnsi" w:hAnsiTheme="majorHAnsi"/>
          <w:bCs/>
          <w:i/>
          <w:iCs/>
          <w:sz w:val="24"/>
          <w:szCs w:val="24"/>
        </w:rPr>
        <w:fldChar w:fldCharType="begin"/>
      </w:r>
      <w:r w:rsidR="000460BB" w:rsidRPr="008D75E3">
        <w:rPr>
          <w:rFonts w:asciiTheme="majorHAnsi" w:hAnsiTheme="majorHAnsi"/>
          <w:bCs/>
          <w:i/>
          <w:iCs/>
          <w:sz w:val="24"/>
          <w:szCs w:val="24"/>
        </w:rPr>
        <w:instrText xml:space="preserve"> ADDIN ZOTERO_ITEM CSL_CITATION {"citationID":"MAfA8ARM","properties":{"formattedCitation":"(Noviandari &amp; Fratiwi, 2018; Untari dkk., 2016)","plainCitation":"(Noviandari &amp; Fratiwi, 2018; Untari dkk., 2016)","noteIndex":0},"citationItems":[{"id":1793,"uris":["http://zotero.org/users/local/27qhuPZd/items/ASU6VS3Q"],"uri":["http://zotero.org/users/local/27qhuPZd/items/ASU6VS3Q"],"itemData":{"id":1793,"type":"article-journal","container-title":"Jurnal SOSIOEDUKASI","issue":"1","title":"Pembelajaran Menulis Karya Ilmiah Berbasis Deep Dialogue/Critical Thinking","volume":"7","author":[{"family":"Noviandari","given":"Harwanti"},{"family":"Fratiwi","given":"Meiliana Eka"}],"issued":{"date-parts":[["2018"]]}}},{"id":1794,"uris":["http://zotero.org/users/local/27qhuPZd/items/HR9XIRTW"],"uri":["http://zotero.org/users/local/27qhuPZd/items/HR9XIRTW"],"itemData":{"id":1794,"type":"article-journal","container-title":"Jurnal Ilmiah Pendidikan Pancasila dan Kewarganegaraan","issue":"2","title":"PENGEMBANGAII MODEL PEMBELAJARAN BERBASIS DEEP DIALOGUE/CRITICAL THINKING MELALUI PRAKTIK BELAJAR KEWARGANEGARAAN SISWA SD DI JAWA TIMUR","volume":"23","author":[{"family":"Untari","given":"Sri"},{"family":"Al Hakim","given":"Suparlan"},{"family":"Astawa","given":"Ketut Diara"}],"issued":{"date-parts":[["2016"]]}}}],"schema":"https://github.com/citation-style-language/schema/raw/master/csl-citation.json"} </w:instrText>
      </w:r>
      <w:r w:rsidR="007B014D" w:rsidRPr="008D75E3">
        <w:rPr>
          <w:rFonts w:asciiTheme="majorHAnsi" w:hAnsiTheme="majorHAnsi"/>
          <w:bCs/>
          <w:i/>
          <w:iCs/>
          <w:sz w:val="24"/>
          <w:szCs w:val="24"/>
        </w:rPr>
        <w:fldChar w:fldCharType="separate"/>
      </w:r>
      <w:r w:rsidR="000460BB" w:rsidRPr="008D75E3">
        <w:rPr>
          <w:rFonts w:asciiTheme="majorHAnsi" w:hAnsiTheme="majorHAnsi"/>
          <w:sz w:val="24"/>
        </w:rPr>
        <w:t>(Noviandari &amp; Fratiwi, 2018; Untari dkk., 2016)</w:t>
      </w:r>
      <w:r w:rsidR="007B014D" w:rsidRPr="008D75E3">
        <w:rPr>
          <w:rFonts w:asciiTheme="majorHAnsi" w:hAnsiTheme="majorHAnsi"/>
          <w:bCs/>
          <w:i/>
          <w:iCs/>
          <w:sz w:val="24"/>
          <w:szCs w:val="24"/>
        </w:rPr>
        <w:fldChar w:fldCharType="end"/>
      </w:r>
      <w:r w:rsidR="000460BB" w:rsidRPr="008D75E3">
        <w:rPr>
          <w:rFonts w:asciiTheme="majorHAnsi" w:hAnsiTheme="majorHAnsi"/>
          <w:bCs/>
          <w:i/>
          <w:iCs/>
          <w:sz w:val="24"/>
          <w:szCs w:val="24"/>
          <w:lang w:val="en-US"/>
        </w:rPr>
        <w:t xml:space="preserve"> </w:t>
      </w:r>
      <w:proofErr w:type="spellStart"/>
      <w:r w:rsidR="000460BB" w:rsidRPr="008D75E3">
        <w:rPr>
          <w:rFonts w:asciiTheme="majorHAnsi" w:hAnsiTheme="majorHAnsi"/>
          <w:bCs/>
          <w:iCs/>
          <w:sz w:val="24"/>
          <w:szCs w:val="24"/>
          <w:lang w:val="en-US"/>
        </w:rPr>
        <w:t>diantaranya</w:t>
      </w:r>
      <w:proofErr w:type="spellEnd"/>
      <w:r w:rsidR="000460BB" w:rsidRPr="008D75E3">
        <w:rPr>
          <w:rFonts w:asciiTheme="majorHAnsi" w:hAnsiTheme="majorHAnsi"/>
          <w:bCs/>
          <w:iCs/>
          <w:sz w:val="24"/>
          <w:szCs w:val="24"/>
          <w:lang w:val="en-US"/>
        </w:rPr>
        <w:t xml:space="preserve"> </w:t>
      </w:r>
      <w:r w:rsidR="000460BB" w:rsidRPr="008D75E3">
        <w:rPr>
          <w:rFonts w:asciiTheme="majorHAnsi" w:hAnsiTheme="majorHAnsi"/>
          <w:sz w:val="24"/>
          <w:szCs w:val="24"/>
        </w:rPr>
        <w:t xml:space="preserve">melatih </w:t>
      </w:r>
      <w:r w:rsidR="00F84C8D" w:rsidRPr="008D75E3">
        <w:rPr>
          <w:rFonts w:asciiTheme="majorHAnsi" w:hAnsiTheme="majorHAnsi"/>
          <w:sz w:val="24"/>
          <w:szCs w:val="24"/>
        </w:rPr>
        <w:t>berpikir</w:t>
      </w:r>
      <w:r w:rsidR="00C23077" w:rsidRPr="008D75E3">
        <w:rPr>
          <w:rFonts w:asciiTheme="majorHAnsi" w:hAnsiTheme="majorHAnsi"/>
          <w:sz w:val="24"/>
          <w:szCs w:val="24"/>
        </w:rPr>
        <w:t xml:space="preserve"> kritis</w:t>
      </w:r>
      <w:r w:rsidR="00C23077" w:rsidRPr="008D75E3">
        <w:rPr>
          <w:rFonts w:asciiTheme="majorHAnsi" w:hAnsiTheme="majorHAnsi"/>
          <w:sz w:val="24"/>
          <w:szCs w:val="24"/>
          <w:lang w:val="en-US"/>
        </w:rPr>
        <w:t xml:space="preserve">, </w:t>
      </w:r>
      <w:r w:rsidR="000460BB" w:rsidRPr="008D75E3">
        <w:rPr>
          <w:rFonts w:asciiTheme="majorHAnsi" w:hAnsiTheme="majorHAnsi"/>
          <w:sz w:val="24"/>
          <w:szCs w:val="24"/>
        </w:rPr>
        <w:t>menganalisis beberapa fakta. menekan pada penilaian sikap atau afektif</w:t>
      </w:r>
      <w:r w:rsidR="000460BB" w:rsidRPr="008D75E3">
        <w:rPr>
          <w:rFonts w:asciiTheme="majorHAnsi" w:hAnsiTheme="majorHAnsi"/>
          <w:sz w:val="24"/>
          <w:szCs w:val="24"/>
          <w:lang w:val="en-US"/>
        </w:rPr>
        <w:t xml:space="preserve"> </w:t>
      </w:r>
      <w:r w:rsidR="000460BB" w:rsidRPr="008D75E3">
        <w:rPr>
          <w:rFonts w:asciiTheme="majorHAnsi" w:hAnsiTheme="majorHAnsi"/>
          <w:sz w:val="24"/>
          <w:szCs w:val="24"/>
        </w:rPr>
        <w:t xml:space="preserve">serta penilaian kepribadian, emosional dan spiritual sehingga belajar dengan efektif, </w:t>
      </w:r>
      <w:proofErr w:type="spellStart"/>
      <w:r w:rsidR="00805837" w:rsidRPr="008D75E3">
        <w:rPr>
          <w:rFonts w:asciiTheme="majorHAnsi" w:hAnsiTheme="majorHAnsi"/>
          <w:sz w:val="24"/>
          <w:szCs w:val="24"/>
          <w:lang w:val="en-US"/>
        </w:rPr>
        <w:t>serta</w:t>
      </w:r>
      <w:proofErr w:type="spellEnd"/>
      <w:r w:rsidR="00805837" w:rsidRPr="008D75E3">
        <w:rPr>
          <w:rFonts w:asciiTheme="majorHAnsi" w:hAnsiTheme="majorHAnsi"/>
          <w:sz w:val="24"/>
          <w:szCs w:val="24"/>
          <w:lang w:val="en-US"/>
        </w:rPr>
        <w:t xml:space="preserve"> </w:t>
      </w:r>
      <w:r w:rsidR="000460BB" w:rsidRPr="008D75E3">
        <w:rPr>
          <w:rFonts w:asciiTheme="majorHAnsi" w:hAnsiTheme="majorHAnsi"/>
          <w:sz w:val="24"/>
          <w:szCs w:val="24"/>
        </w:rPr>
        <w:t>memperoleh p</w:t>
      </w:r>
      <w:r w:rsidR="00C23077" w:rsidRPr="008D75E3">
        <w:rPr>
          <w:rFonts w:asciiTheme="majorHAnsi" w:hAnsiTheme="majorHAnsi"/>
          <w:sz w:val="24"/>
          <w:szCs w:val="24"/>
        </w:rPr>
        <w:t>engetahuan dan pengalaman</w:t>
      </w:r>
      <w:r w:rsidR="00C23077" w:rsidRPr="008D75E3">
        <w:rPr>
          <w:rFonts w:asciiTheme="majorHAnsi" w:hAnsiTheme="majorHAnsi"/>
          <w:sz w:val="24"/>
          <w:szCs w:val="24"/>
          <w:lang w:val="en-US"/>
        </w:rPr>
        <w:t>.</w:t>
      </w:r>
    </w:p>
    <w:p w:rsidR="004D2572" w:rsidRPr="008D75E3" w:rsidRDefault="000460BB" w:rsidP="008D75E3">
      <w:pPr>
        <w:tabs>
          <w:tab w:val="left" w:pos="426"/>
        </w:tabs>
        <w:spacing w:after="0" w:line="240" w:lineRule="auto"/>
        <w:jc w:val="both"/>
        <w:rPr>
          <w:rFonts w:asciiTheme="majorHAnsi" w:hAnsiTheme="majorHAnsi"/>
          <w:color w:val="000000" w:themeColor="text1"/>
          <w:sz w:val="24"/>
          <w:szCs w:val="24"/>
          <w:lang w:val="en-US"/>
        </w:rPr>
      </w:pPr>
      <w:r w:rsidRPr="008D75E3">
        <w:rPr>
          <w:rFonts w:asciiTheme="majorHAnsi" w:hAnsiTheme="majorHAnsi"/>
          <w:sz w:val="24"/>
          <w:szCs w:val="24"/>
          <w:lang w:val="en-US"/>
        </w:rPr>
        <w:tab/>
      </w:r>
      <w:r w:rsidR="00F5356E" w:rsidRPr="008D75E3">
        <w:rPr>
          <w:rFonts w:asciiTheme="majorHAnsi" w:hAnsiTheme="majorHAnsi"/>
          <w:sz w:val="24"/>
          <w:szCs w:val="24"/>
        </w:rPr>
        <w:t xml:space="preserve">Model pembelajaran </w:t>
      </w:r>
      <w:r w:rsidR="00F5356E" w:rsidRPr="008D75E3">
        <w:rPr>
          <w:rFonts w:asciiTheme="majorHAnsi" w:hAnsiTheme="majorHAnsi"/>
          <w:i/>
          <w:iCs/>
          <w:sz w:val="24"/>
          <w:szCs w:val="24"/>
        </w:rPr>
        <w:t xml:space="preserve">Deep Dialogue And Critical Thinking </w:t>
      </w:r>
      <w:r w:rsidR="00F5356E" w:rsidRPr="008D75E3">
        <w:rPr>
          <w:rFonts w:asciiTheme="majorHAnsi" w:hAnsiTheme="majorHAnsi"/>
          <w:sz w:val="24"/>
          <w:szCs w:val="24"/>
        </w:rPr>
        <w:t>terhadap kemampuan berpikir kritis matematis dan motivasi belajar mampu memberikan dampak positif dalam proses kegiatan pembelajaran mate</w:t>
      </w:r>
      <w:r w:rsidR="004D2572" w:rsidRPr="008D75E3">
        <w:rPr>
          <w:rFonts w:asciiTheme="majorHAnsi" w:hAnsiTheme="majorHAnsi"/>
          <w:sz w:val="24"/>
          <w:szCs w:val="24"/>
        </w:rPr>
        <w:t>matika untuk memecahkan masalah.</w:t>
      </w:r>
      <w:r w:rsidR="00F5356E" w:rsidRPr="008D75E3">
        <w:rPr>
          <w:rFonts w:asciiTheme="majorHAnsi" w:hAnsiTheme="majorHAnsi"/>
          <w:sz w:val="24"/>
          <w:szCs w:val="24"/>
        </w:rPr>
        <w:t xml:space="preserve"> Hal ini juga di</w:t>
      </w:r>
      <w:r w:rsidR="004D2572" w:rsidRPr="008D75E3">
        <w:rPr>
          <w:rFonts w:asciiTheme="majorHAnsi" w:hAnsiTheme="majorHAnsi"/>
          <w:sz w:val="24"/>
          <w:szCs w:val="24"/>
        </w:rPr>
        <w:t>dukung oleh beberapa penelitian</w:t>
      </w:r>
      <w:r w:rsidR="00896167" w:rsidRPr="008D75E3">
        <w:rPr>
          <w:rFonts w:asciiTheme="majorHAnsi" w:hAnsiTheme="majorHAnsi"/>
          <w:sz w:val="24"/>
          <w:szCs w:val="24"/>
          <w:lang w:val="en-US"/>
        </w:rPr>
        <w:t xml:space="preserve"> </w:t>
      </w:r>
      <w:r w:rsidR="007B014D" w:rsidRPr="008D75E3">
        <w:rPr>
          <w:rFonts w:asciiTheme="majorHAnsi" w:hAnsiTheme="majorHAnsi"/>
          <w:sz w:val="24"/>
          <w:szCs w:val="24"/>
          <w:lang w:val="en-US"/>
        </w:rPr>
        <w:fldChar w:fldCharType="begin"/>
      </w:r>
      <w:r w:rsidR="004D2572" w:rsidRPr="008D75E3">
        <w:rPr>
          <w:rFonts w:asciiTheme="majorHAnsi" w:hAnsiTheme="majorHAnsi"/>
          <w:sz w:val="24"/>
          <w:szCs w:val="24"/>
          <w:lang w:val="en-US"/>
        </w:rPr>
        <w:instrText xml:space="preserve"> ADDIN ZOTERO_ITEM CSL_CITATION {"citationID":"izfuc04l","properties":{"formattedCitation":"(Amiryousefi &amp; Dastjerdi, 2011; Anggreni dkk., 2013; A\\uc0\\u8217{}yuni &amp; Budiwibowo, 2014)","plainCitation":"(Amiryousefi &amp; Dastjerdi, 2011; Anggreni dkk., 2013; A’yuni &amp; Budiwibowo, 2014)","noteIndex":0},"citationItems":[{"id":1790,"uris":["http://zotero.org/users/local/27qhuPZd/items/8APURABS"],"uri":["http://zotero.org/users/local/27qhuPZd/items/8APURABS"],"itemData":{"id":1790,"type":"article-journal","container-title":"Procedia-Social and Behavioral Sciences","page":"1709-1713","title":"The relation between MI and motivation and students’ likes and dislikes of course books: A comparison between Interchange and Top Notch Elementary books","volume":"30","author":[{"family":"Amiryousefi","given":"Mohammad"},{"family":"Dastjerdi","given":"Hossein Vahid"}],"issued":{"date-parts":[["2011"]]}}},{"id":1791,"uris":["http://zotero.org/users/local/27qhuPZd/items/FLABNMP2"],"uri":["http://zotero.org/users/local/27qhuPZd/items/FLABNMP2"],"itemData":{"id":1791,"type":"article-journal","container-title":"MIMBAR PGSD Undiksha","issue":"1","title":"MODEL PEMBELAJARAN DEEP DEALOGUE/CRITICAL THINKING BERPENGARUH TERHADAP HASIL BELAJAR BAHASA INDONESIA SISWA KELAS V SD NO. 1 TUBAN KECAMATAN KUTA","volume":"1","author":[{"family":"Anggreni","given":"Diah"},{"family":"Wiyasa","given":"I. Km Ngr"},{"family":"Putra","given":"Db Kt Ngr Semara"}],"issued":{"date-parts":[["2013"]]}}},{"id":1788,"uris":["http://zotero.org/users/local/27qhuPZd/items/9X4AQGSX"],"uri":["http://zotero.org/users/local/27qhuPZd/items/9X4AQGSX"],"itemData":{"id":1788,"type":"article-journal","container-title":"Assets: Jurnal Akuntansi dan Pendidikan","issue":"2","page":"97-105","title":"PENGARUH METODE DISKUSI DENGAN MODEL PEMBELAJARAN DD-CT (DEEP DIALOGUE-CRITICAL THINKING) DENGAN PEMBERIAN PENGUATAN TERHADAP PRESTASI BELAJAR AKUNTANSI PADA SISWA KELAS XI AKUNTANSI SMKN 1 GEGER MADIUN","volume":"3","author":[{"family":"A’yuni","given":"Alfi Qurrota"},{"family":"Budiwibowo","given":"Satrijo"}],"issued":{"date-parts":[["2014"]]}}}],"schema":"https://github.com/citation-style-language/schema/raw/master/csl-citation.json"} </w:instrText>
      </w:r>
      <w:r w:rsidR="007B014D" w:rsidRPr="008D75E3">
        <w:rPr>
          <w:rFonts w:asciiTheme="majorHAnsi" w:hAnsiTheme="majorHAnsi"/>
          <w:sz w:val="24"/>
          <w:szCs w:val="24"/>
          <w:lang w:val="en-US"/>
        </w:rPr>
        <w:fldChar w:fldCharType="separate"/>
      </w:r>
      <w:r w:rsidR="004D2572" w:rsidRPr="008D75E3">
        <w:rPr>
          <w:rFonts w:asciiTheme="majorHAnsi" w:hAnsiTheme="majorHAnsi"/>
          <w:sz w:val="24"/>
          <w:szCs w:val="24"/>
        </w:rPr>
        <w:t>(Amiryousefi &amp; Dastjerdi, 2011; Anggreni dkk., 2013; A’yuni &amp; Budiwibowo, 2014)</w:t>
      </w:r>
      <w:r w:rsidR="007B014D" w:rsidRPr="008D75E3">
        <w:rPr>
          <w:rFonts w:asciiTheme="majorHAnsi" w:hAnsiTheme="majorHAnsi"/>
          <w:sz w:val="24"/>
          <w:szCs w:val="24"/>
          <w:lang w:val="en-US"/>
        </w:rPr>
        <w:fldChar w:fldCharType="end"/>
      </w:r>
      <w:r w:rsidR="00F5356E" w:rsidRPr="008D75E3">
        <w:rPr>
          <w:rFonts w:asciiTheme="majorHAnsi" w:hAnsiTheme="majorHAnsi"/>
          <w:color w:val="000000" w:themeColor="text1"/>
          <w:sz w:val="24"/>
          <w:szCs w:val="24"/>
        </w:rPr>
        <w:tab/>
      </w:r>
      <w:r w:rsidR="004D2572" w:rsidRPr="008D75E3">
        <w:rPr>
          <w:rFonts w:asciiTheme="majorHAnsi" w:hAnsiTheme="majorHAnsi"/>
          <w:color w:val="000000" w:themeColor="text1"/>
          <w:sz w:val="24"/>
          <w:szCs w:val="24"/>
          <w:lang w:val="en-US"/>
        </w:rPr>
        <w:t>.</w:t>
      </w:r>
    </w:p>
    <w:p w:rsidR="000460BB" w:rsidRPr="008D75E3" w:rsidRDefault="000460BB" w:rsidP="008D75E3">
      <w:pPr>
        <w:spacing w:after="0" w:line="240" w:lineRule="auto"/>
        <w:rPr>
          <w:rFonts w:asciiTheme="majorHAnsi" w:hAnsiTheme="majorHAnsi"/>
          <w:b/>
          <w:bCs/>
          <w:sz w:val="24"/>
          <w:szCs w:val="24"/>
          <w:lang w:val="en-US"/>
        </w:rPr>
      </w:pPr>
    </w:p>
    <w:p w:rsidR="00F5356E" w:rsidRPr="008D75E3" w:rsidRDefault="00F5356E" w:rsidP="008D75E3">
      <w:pPr>
        <w:spacing w:after="0" w:line="240" w:lineRule="auto"/>
        <w:rPr>
          <w:rFonts w:asciiTheme="majorHAnsi" w:hAnsiTheme="majorHAnsi"/>
          <w:b/>
          <w:bCs/>
          <w:sz w:val="24"/>
          <w:szCs w:val="24"/>
          <w:lang w:val="en-US"/>
        </w:rPr>
      </w:pPr>
      <w:r w:rsidRPr="008D75E3">
        <w:rPr>
          <w:rFonts w:asciiTheme="majorHAnsi" w:hAnsiTheme="majorHAnsi"/>
          <w:b/>
          <w:bCs/>
          <w:sz w:val="24"/>
          <w:szCs w:val="24"/>
        </w:rPr>
        <w:t>METODE PENELITIAN</w:t>
      </w:r>
    </w:p>
    <w:p w:rsidR="003B0FD2" w:rsidRPr="008D75E3" w:rsidRDefault="00F5356E" w:rsidP="008D75E3">
      <w:pPr>
        <w:pStyle w:val="ListParagraph"/>
        <w:tabs>
          <w:tab w:val="left" w:pos="426"/>
        </w:tabs>
        <w:spacing w:line="240" w:lineRule="auto"/>
        <w:ind w:left="0"/>
        <w:rPr>
          <w:rFonts w:asciiTheme="majorHAnsi" w:hAnsiTheme="majorHAnsi"/>
          <w:sz w:val="24"/>
          <w:szCs w:val="24"/>
        </w:rPr>
      </w:pPr>
      <w:r w:rsidRPr="008D75E3">
        <w:rPr>
          <w:rFonts w:asciiTheme="majorHAnsi" w:hAnsiTheme="majorHAnsi" w:cs="Times New Roman"/>
          <w:sz w:val="24"/>
          <w:szCs w:val="24"/>
        </w:rPr>
        <w:tab/>
        <w:t>Penelitian ini dilaksanakan di SMP Negeri 31 Bandar Lampung, subjek pada penelitian ini yaitu peserta didik kelas VII SMP Negeri 31 Bandar Lampung. Waktu penelitian dilaksanakan pada semester ganjil T.A 2020/2021.</w:t>
      </w:r>
      <w:r w:rsidR="00C23077" w:rsidRPr="008D75E3">
        <w:rPr>
          <w:rFonts w:asciiTheme="majorHAnsi" w:hAnsiTheme="majorHAnsi"/>
          <w:sz w:val="24"/>
          <w:szCs w:val="24"/>
          <w:lang w:val="en-US"/>
        </w:rPr>
        <w:t xml:space="preserve"> </w:t>
      </w:r>
      <w:r w:rsidRPr="008D75E3">
        <w:rPr>
          <w:rFonts w:asciiTheme="majorHAnsi" w:hAnsiTheme="majorHAnsi"/>
          <w:sz w:val="24"/>
          <w:szCs w:val="24"/>
        </w:rPr>
        <w:t xml:space="preserve">Metode penelitian yag akan peneliti gunakan yaitu </w:t>
      </w:r>
      <w:r w:rsidRPr="008D75E3">
        <w:rPr>
          <w:rFonts w:asciiTheme="majorHAnsi" w:hAnsiTheme="majorHAnsi"/>
          <w:i/>
          <w:iCs/>
          <w:sz w:val="24"/>
          <w:szCs w:val="24"/>
        </w:rPr>
        <w:t>Quasy Experimental Design</w:t>
      </w:r>
      <w:r w:rsidRPr="008D75E3">
        <w:rPr>
          <w:rFonts w:asciiTheme="majorHAnsi" w:hAnsiTheme="majorHAnsi"/>
          <w:sz w:val="24"/>
          <w:szCs w:val="24"/>
        </w:rPr>
        <w:t>,</w:t>
      </w:r>
      <w:r w:rsidR="000460BB" w:rsidRPr="008D75E3">
        <w:rPr>
          <w:rFonts w:asciiTheme="majorHAnsi" w:hAnsiTheme="majorHAnsi"/>
          <w:sz w:val="24"/>
          <w:szCs w:val="24"/>
          <w:lang w:val="en-US"/>
        </w:rPr>
        <w:t xml:space="preserve"> </w:t>
      </w:r>
      <w:r w:rsidRPr="008D75E3">
        <w:rPr>
          <w:rFonts w:asciiTheme="majorHAnsi" w:hAnsiTheme="majorHAnsi"/>
          <w:sz w:val="24"/>
          <w:szCs w:val="24"/>
        </w:rPr>
        <w:t xml:space="preserve">bentuk </w:t>
      </w:r>
      <w:r w:rsidRPr="008D75E3">
        <w:rPr>
          <w:rFonts w:asciiTheme="majorHAnsi" w:hAnsiTheme="majorHAnsi"/>
          <w:i/>
          <w:iCs/>
          <w:sz w:val="24"/>
          <w:szCs w:val="24"/>
        </w:rPr>
        <w:t>Posttest</w:t>
      </w:r>
      <w:r w:rsidR="003B0FD2" w:rsidRPr="008D75E3">
        <w:rPr>
          <w:rFonts w:asciiTheme="majorHAnsi" w:hAnsiTheme="majorHAnsi"/>
          <w:i/>
          <w:iCs/>
          <w:sz w:val="24"/>
          <w:szCs w:val="24"/>
          <w:lang w:val="en-US"/>
        </w:rPr>
        <w:t xml:space="preserve"> </w:t>
      </w:r>
      <w:r w:rsidRPr="008D75E3">
        <w:rPr>
          <w:rFonts w:asciiTheme="majorHAnsi" w:hAnsiTheme="majorHAnsi"/>
          <w:i/>
          <w:iCs/>
          <w:sz w:val="24"/>
          <w:szCs w:val="24"/>
        </w:rPr>
        <w:t>Control Grup Design</w:t>
      </w:r>
      <w:r w:rsidRPr="008D75E3">
        <w:rPr>
          <w:rFonts w:asciiTheme="majorHAnsi" w:hAnsiTheme="majorHAnsi"/>
          <w:sz w:val="24"/>
          <w:szCs w:val="24"/>
        </w:rPr>
        <w:t xml:space="preserve">. Penelitian ini melibatkan dua kelas yakni kelas eksperimen yang pembelajarannya menggunakan </w:t>
      </w:r>
      <w:r w:rsidRPr="008D75E3">
        <w:rPr>
          <w:rFonts w:asciiTheme="majorHAnsi" w:hAnsiTheme="majorHAnsi"/>
          <w:sz w:val="24"/>
          <w:szCs w:val="24"/>
        </w:rPr>
        <w:lastRenderedPageBreak/>
        <w:t xml:space="preserve">pembelajaran </w:t>
      </w:r>
      <w:r w:rsidRPr="008D75E3">
        <w:rPr>
          <w:rFonts w:asciiTheme="majorHAnsi" w:hAnsiTheme="majorHAnsi"/>
          <w:i/>
          <w:iCs/>
          <w:sz w:val="24"/>
          <w:szCs w:val="24"/>
        </w:rPr>
        <w:t>Deep Dialogue And Critical Thinking</w:t>
      </w:r>
      <w:r w:rsidRPr="008D75E3">
        <w:rPr>
          <w:rFonts w:asciiTheme="majorHAnsi" w:hAnsiTheme="majorHAnsi"/>
          <w:sz w:val="24"/>
          <w:szCs w:val="24"/>
        </w:rPr>
        <w:t xml:space="preserve"> dan kelas kontrol yang menggunakan pembelajaran konvensional. Setelah mendapatkan perlakuan, dilakukan </w:t>
      </w:r>
      <w:r w:rsidRPr="008D75E3">
        <w:rPr>
          <w:rFonts w:asciiTheme="majorHAnsi" w:hAnsiTheme="majorHAnsi"/>
          <w:i/>
          <w:iCs/>
          <w:sz w:val="24"/>
          <w:szCs w:val="24"/>
        </w:rPr>
        <w:t>Posttest</w:t>
      </w:r>
      <w:r w:rsidRPr="008D75E3">
        <w:rPr>
          <w:rFonts w:asciiTheme="majorHAnsi" w:hAnsiTheme="majorHAnsi"/>
          <w:sz w:val="24"/>
          <w:szCs w:val="24"/>
        </w:rPr>
        <w:t xml:space="preserve"> (tes akhir). </w:t>
      </w:r>
    </w:p>
    <w:p w:rsidR="003B0FD2" w:rsidRPr="008D75E3" w:rsidRDefault="000802D7" w:rsidP="008D75E3">
      <w:pPr>
        <w:spacing w:after="0" w:line="240" w:lineRule="auto"/>
        <w:ind w:firstLine="720"/>
        <w:jc w:val="both"/>
        <w:rPr>
          <w:rFonts w:asciiTheme="majorHAnsi" w:hAnsiTheme="majorHAnsi"/>
          <w:sz w:val="24"/>
          <w:szCs w:val="24"/>
          <w:lang w:val="en-US"/>
        </w:rPr>
      </w:pPr>
      <w:r w:rsidRPr="008D75E3">
        <w:rPr>
          <w:rFonts w:asciiTheme="majorHAnsi" w:eastAsia="Times New Roman" w:hAnsiTheme="majorHAnsi"/>
          <w:sz w:val="24"/>
          <w:szCs w:val="24"/>
          <w:lang w:val="en-US"/>
        </w:rPr>
        <w:t>T</w:t>
      </w:r>
      <w:r w:rsidR="00F5356E" w:rsidRPr="008D75E3">
        <w:rPr>
          <w:rFonts w:asciiTheme="majorHAnsi" w:eastAsia="Times New Roman" w:hAnsiTheme="majorHAnsi"/>
          <w:sz w:val="24"/>
          <w:szCs w:val="24"/>
        </w:rPr>
        <w:t xml:space="preserve">eknik sampling yang digunakan adalah </w:t>
      </w:r>
      <w:r w:rsidR="00F5356E" w:rsidRPr="008D75E3">
        <w:rPr>
          <w:rFonts w:asciiTheme="majorHAnsi" w:eastAsia="Times New Roman" w:hAnsiTheme="majorHAnsi"/>
          <w:i/>
          <w:iCs/>
          <w:sz w:val="24"/>
          <w:szCs w:val="24"/>
        </w:rPr>
        <w:t>Cluster Random Sampling</w:t>
      </w:r>
      <w:r w:rsidR="003B0FD2" w:rsidRPr="008D75E3">
        <w:rPr>
          <w:rFonts w:asciiTheme="majorHAnsi" w:hAnsiTheme="majorHAnsi"/>
          <w:b/>
          <w:bCs/>
          <w:sz w:val="24"/>
          <w:szCs w:val="24"/>
          <w:lang w:val="en-US"/>
        </w:rPr>
        <w:t xml:space="preserve"> </w:t>
      </w:r>
      <w:proofErr w:type="spellStart"/>
      <w:r w:rsidR="00805837" w:rsidRPr="008D75E3">
        <w:rPr>
          <w:rFonts w:asciiTheme="majorHAnsi" w:hAnsiTheme="majorHAnsi"/>
          <w:sz w:val="24"/>
          <w:szCs w:val="24"/>
          <w:lang w:val="en-US"/>
        </w:rPr>
        <w:t>dengan</w:t>
      </w:r>
      <w:proofErr w:type="spellEnd"/>
      <w:r w:rsidR="00805837" w:rsidRPr="008D75E3">
        <w:rPr>
          <w:rFonts w:asciiTheme="majorHAnsi" w:hAnsiTheme="majorHAnsi"/>
          <w:sz w:val="24"/>
          <w:szCs w:val="24"/>
          <w:lang w:val="en-US"/>
        </w:rPr>
        <w:t xml:space="preserve"> t</w:t>
      </w:r>
      <w:r w:rsidR="00F5356E" w:rsidRPr="008D75E3">
        <w:rPr>
          <w:rFonts w:asciiTheme="majorHAnsi" w:hAnsiTheme="majorHAnsi"/>
          <w:sz w:val="24"/>
          <w:szCs w:val="24"/>
        </w:rPr>
        <w:t>eknik pengumpulan data yaitu:</w:t>
      </w:r>
      <w:r w:rsidR="003B0FD2" w:rsidRPr="008D75E3">
        <w:rPr>
          <w:rFonts w:asciiTheme="majorHAnsi" w:hAnsiTheme="majorHAnsi"/>
          <w:b/>
          <w:bCs/>
          <w:sz w:val="24"/>
          <w:szCs w:val="24"/>
          <w:lang w:val="en-US"/>
        </w:rPr>
        <w:t xml:space="preserve"> </w:t>
      </w:r>
      <w:r w:rsidR="00805837" w:rsidRPr="008D75E3">
        <w:rPr>
          <w:rFonts w:asciiTheme="majorHAnsi" w:hAnsiTheme="majorHAnsi"/>
          <w:sz w:val="24"/>
          <w:szCs w:val="24"/>
          <w:lang w:val="en-US"/>
        </w:rPr>
        <w:t>w</w:t>
      </w:r>
      <w:r w:rsidR="00F5356E" w:rsidRPr="008D75E3">
        <w:rPr>
          <w:rFonts w:asciiTheme="majorHAnsi" w:hAnsiTheme="majorHAnsi"/>
          <w:sz w:val="24"/>
          <w:szCs w:val="24"/>
        </w:rPr>
        <w:t>awancara (</w:t>
      </w:r>
      <w:r w:rsidR="00F5356E" w:rsidRPr="008D75E3">
        <w:rPr>
          <w:rFonts w:asciiTheme="majorHAnsi" w:hAnsiTheme="majorHAnsi"/>
          <w:i/>
          <w:iCs/>
          <w:sz w:val="24"/>
          <w:szCs w:val="24"/>
        </w:rPr>
        <w:t>interview</w:t>
      </w:r>
      <w:r w:rsidR="00F5356E" w:rsidRPr="008D75E3">
        <w:rPr>
          <w:rFonts w:asciiTheme="majorHAnsi" w:hAnsiTheme="majorHAnsi"/>
          <w:sz w:val="24"/>
          <w:szCs w:val="24"/>
        </w:rPr>
        <w:t>)</w:t>
      </w:r>
      <w:r w:rsidR="003B0FD2" w:rsidRPr="008D75E3">
        <w:rPr>
          <w:rFonts w:asciiTheme="majorHAnsi" w:hAnsiTheme="majorHAnsi"/>
          <w:bCs/>
          <w:sz w:val="24"/>
          <w:szCs w:val="24"/>
          <w:lang w:val="en-US"/>
        </w:rPr>
        <w:t xml:space="preserve">, </w:t>
      </w:r>
      <w:r w:rsidR="00F5356E" w:rsidRPr="008D75E3">
        <w:rPr>
          <w:rFonts w:asciiTheme="majorHAnsi" w:hAnsiTheme="majorHAnsi"/>
          <w:sz w:val="24"/>
          <w:szCs w:val="24"/>
        </w:rPr>
        <w:t>Dokumentasi</w:t>
      </w:r>
      <w:r w:rsidR="003B0FD2" w:rsidRPr="008D75E3">
        <w:rPr>
          <w:rFonts w:asciiTheme="majorHAnsi" w:hAnsiTheme="majorHAnsi"/>
          <w:bCs/>
          <w:sz w:val="24"/>
          <w:szCs w:val="24"/>
          <w:lang w:val="en-US"/>
        </w:rPr>
        <w:t xml:space="preserve">, </w:t>
      </w:r>
      <w:r w:rsidR="00805837" w:rsidRPr="008D75E3">
        <w:rPr>
          <w:rFonts w:asciiTheme="majorHAnsi" w:hAnsiTheme="majorHAnsi"/>
          <w:sz w:val="24"/>
          <w:szCs w:val="24"/>
          <w:lang w:val="en-US"/>
        </w:rPr>
        <w:t>t</w:t>
      </w:r>
      <w:r w:rsidR="00F5356E" w:rsidRPr="008D75E3">
        <w:rPr>
          <w:rFonts w:asciiTheme="majorHAnsi" w:hAnsiTheme="majorHAnsi"/>
          <w:sz w:val="24"/>
          <w:szCs w:val="24"/>
        </w:rPr>
        <w:t>es</w:t>
      </w:r>
      <w:r w:rsidR="003B0FD2" w:rsidRPr="008D75E3">
        <w:rPr>
          <w:rFonts w:asciiTheme="majorHAnsi" w:hAnsiTheme="majorHAnsi"/>
          <w:bCs/>
          <w:sz w:val="24"/>
          <w:szCs w:val="24"/>
          <w:lang w:val="en-US"/>
        </w:rPr>
        <w:t xml:space="preserve">, </w:t>
      </w:r>
      <w:r w:rsidR="00805837" w:rsidRPr="008D75E3">
        <w:rPr>
          <w:rFonts w:asciiTheme="majorHAnsi" w:hAnsiTheme="majorHAnsi"/>
          <w:sz w:val="24"/>
          <w:szCs w:val="24"/>
          <w:lang w:val="en-US"/>
        </w:rPr>
        <w:t>a</w:t>
      </w:r>
      <w:r w:rsidR="00F5356E" w:rsidRPr="008D75E3">
        <w:rPr>
          <w:rFonts w:asciiTheme="majorHAnsi" w:hAnsiTheme="majorHAnsi"/>
          <w:sz w:val="24"/>
          <w:szCs w:val="24"/>
        </w:rPr>
        <w:t>ngket</w:t>
      </w:r>
      <w:r w:rsidR="00F5356E" w:rsidRPr="008D75E3">
        <w:rPr>
          <w:rFonts w:asciiTheme="majorHAnsi" w:hAnsiTheme="majorHAnsi"/>
          <w:bCs/>
          <w:sz w:val="24"/>
          <w:szCs w:val="24"/>
        </w:rPr>
        <w:t>.</w:t>
      </w:r>
      <w:r w:rsidR="003B0FD2" w:rsidRPr="008D75E3">
        <w:rPr>
          <w:rFonts w:asciiTheme="majorHAnsi" w:hAnsiTheme="majorHAnsi"/>
          <w:b/>
          <w:bCs/>
          <w:sz w:val="24"/>
          <w:szCs w:val="24"/>
          <w:lang w:val="en-US"/>
        </w:rPr>
        <w:t xml:space="preserve"> </w:t>
      </w:r>
      <w:r w:rsidR="00F5356E" w:rsidRPr="008D75E3">
        <w:rPr>
          <w:rFonts w:asciiTheme="majorHAnsi" w:hAnsiTheme="majorHAnsi"/>
          <w:sz w:val="24"/>
          <w:szCs w:val="24"/>
        </w:rPr>
        <w:t>Instrumen yang peneliti gunakan yaitu t</w:t>
      </w:r>
      <w:r w:rsidR="00F5356E" w:rsidRPr="008D75E3">
        <w:rPr>
          <w:rFonts w:asciiTheme="majorHAnsi" w:hAnsiTheme="majorHAnsi" w:cstheme="majorBidi"/>
          <w:sz w:val="24"/>
          <w:szCs w:val="24"/>
        </w:rPr>
        <w:t>es tertulis berbentuk uraian (</w:t>
      </w:r>
      <w:r w:rsidR="00F5356E" w:rsidRPr="008D75E3">
        <w:rPr>
          <w:rFonts w:asciiTheme="majorHAnsi" w:hAnsiTheme="majorHAnsi" w:cstheme="majorBidi"/>
          <w:i/>
          <w:iCs/>
          <w:sz w:val="24"/>
          <w:szCs w:val="24"/>
        </w:rPr>
        <w:t>essay</w:t>
      </w:r>
      <w:r w:rsidR="00F5356E" w:rsidRPr="008D75E3">
        <w:rPr>
          <w:rFonts w:asciiTheme="majorHAnsi" w:hAnsiTheme="majorHAnsi" w:cstheme="majorBidi"/>
          <w:sz w:val="24"/>
          <w:szCs w:val="24"/>
        </w:rPr>
        <w:t xml:space="preserve">). Tes ini dilakukan untuk mengevaluasi pembelajaran </w:t>
      </w:r>
      <w:r w:rsidR="00F5356E" w:rsidRPr="008D75E3">
        <w:rPr>
          <w:rFonts w:asciiTheme="majorHAnsi" w:hAnsiTheme="majorHAnsi" w:cstheme="majorBidi"/>
          <w:i/>
          <w:iCs/>
          <w:sz w:val="24"/>
          <w:szCs w:val="24"/>
        </w:rPr>
        <w:t xml:space="preserve">Deep </w:t>
      </w:r>
      <w:r w:rsidR="00805837" w:rsidRPr="008D75E3">
        <w:rPr>
          <w:rFonts w:asciiTheme="majorHAnsi" w:hAnsiTheme="majorHAnsi" w:cstheme="majorBidi"/>
          <w:i/>
          <w:iCs/>
          <w:sz w:val="24"/>
          <w:szCs w:val="24"/>
        </w:rPr>
        <w:t xml:space="preserve">dialogue and critical </w:t>
      </w:r>
      <w:r w:rsidR="00F5356E" w:rsidRPr="008D75E3">
        <w:rPr>
          <w:rFonts w:asciiTheme="majorHAnsi" w:hAnsiTheme="majorHAnsi" w:cstheme="majorBidi"/>
          <w:i/>
          <w:iCs/>
          <w:sz w:val="24"/>
          <w:szCs w:val="24"/>
        </w:rPr>
        <w:t>Thinking</w:t>
      </w:r>
      <w:r w:rsidR="00F5356E" w:rsidRPr="008D75E3">
        <w:rPr>
          <w:rFonts w:asciiTheme="majorHAnsi" w:hAnsiTheme="majorHAnsi" w:cstheme="majorBidi"/>
          <w:sz w:val="24"/>
          <w:szCs w:val="24"/>
        </w:rPr>
        <w:t xml:space="preserve"> </w:t>
      </w:r>
      <w:proofErr w:type="spellStart"/>
      <w:r w:rsidR="003B0FD2" w:rsidRPr="008D75E3">
        <w:rPr>
          <w:rFonts w:asciiTheme="majorHAnsi" w:hAnsiTheme="majorHAnsi"/>
          <w:sz w:val="24"/>
          <w:szCs w:val="24"/>
          <w:lang w:val="en-US"/>
        </w:rPr>
        <w:t>dan</w:t>
      </w:r>
      <w:proofErr w:type="spellEnd"/>
      <w:r w:rsidR="003B0FD2" w:rsidRPr="008D75E3">
        <w:rPr>
          <w:rFonts w:asciiTheme="majorHAnsi" w:hAnsiTheme="majorHAnsi"/>
          <w:sz w:val="24"/>
          <w:szCs w:val="24"/>
          <w:lang w:val="en-US"/>
        </w:rPr>
        <w:t xml:space="preserve"> </w:t>
      </w:r>
      <w:proofErr w:type="spellStart"/>
      <w:r w:rsidR="00805837" w:rsidRPr="008D75E3">
        <w:rPr>
          <w:rFonts w:asciiTheme="majorHAnsi" w:hAnsiTheme="majorHAnsi"/>
          <w:sz w:val="24"/>
          <w:szCs w:val="24"/>
          <w:lang w:val="en-US"/>
        </w:rPr>
        <w:t>i</w:t>
      </w:r>
      <w:proofErr w:type="spellEnd"/>
      <w:r w:rsidR="00F5356E" w:rsidRPr="008D75E3">
        <w:rPr>
          <w:rFonts w:asciiTheme="majorHAnsi" w:hAnsiTheme="majorHAnsi"/>
          <w:sz w:val="24"/>
          <w:szCs w:val="24"/>
        </w:rPr>
        <w:t xml:space="preserve">nstrumen angket </w:t>
      </w:r>
      <w:proofErr w:type="spellStart"/>
      <w:r w:rsidR="003B0FD2" w:rsidRPr="008D75E3">
        <w:rPr>
          <w:rFonts w:asciiTheme="majorHAnsi" w:hAnsiTheme="majorHAnsi"/>
          <w:sz w:val="24"/>
          <w:szCs w:val="24"/>
          <w:lang w:val="en-US"/>
        </w:rPr>
        <w:t>mengukur</w:t>
      </w:r>
      <w:proofErr w:type="spellEnd"/>
      <w:r w:rsidR="003B0FD2" w:rsidRPr="008D75E3">
        <w:rPr>
          <w:rFonts w:asciiTheme="majorHAnsi" w:hAnsiTheme="majorHAnsi"/>
          <w:sz w:val="24"/>
          <w:szCs w:val="24"/>
          <w:lang w:val="en-US"/>
        </w:rPr>
        <w:t xml:space="preserve"> </w:t>
      </w:r>
      <w:proofErr w:type="spellStart"/>
      <w:r w:rsidR="003B0FD2" w:rsidRPr="008D75E3">
        <w:rPr>
          <w:rFonts w:asciiTheme="majorHAnsi" w:hAnsiTheme="majorHAnsi"/>
          <w:sz w:val="24"/>
          <w:szCs w:val="24"/>
          <w:lang w:val="en-US"/>
        </w:rPr>
        <w:t>motivasi</w:t>
      </w:r>
      <w:proofErr w:type="spellEnd"/>
      <w:r w:rsidR="003B0FD2" w:rsidRPr="008D75E3">
        <w:rPr>
          <w:rFonts w:asciiTheme="majorHAnsi" w:hAnsiTheme="majorHAnsi"/>
          <w:sz w:val="24"/>
          <w:szCs w:val="24"/>
          <w:lang w:val="en-US"/>
        </w:rPr>
        <w:t xml:space="preserve"> </w:t>
      </w:r>
      <w:proofErr w:type="spellStart"/>
      <w:r w:rsidR="003B0FD2" w:rsidRPr="008D75E3">
        <w:rPr>
          <w:rFonts w:asciiTheme="majorHAnsi" w:hAnsiTheme="majorHAnsi"/>
          <w:sz w:val="24"/>
          <w:szCs w:val="24"/>
          <w:lang w:val="en-US"/>
        </w:rPr>
        <w:t>belajar</w:t>
      </w:r>
      <w:proofErr w:type="spellEnd"/>
      <w:r w:rsidR="003B0FD2" w:rsidRPr="008D75E3">
        <w:rPr>
          <w:rFonts w:asciiTheme="majorHAnsi" w:hAnsiTheme="majorHAnsi"/>
          <w:sz w:val="24"/>
          <w:szCs w:val="24"/>
          <w:lang w:val="en-US"/>
        </w:rPr>
        <w:t xml:space="preserve">. </w:t>
      </w:r>
      <w:proofErr w:type="gramStart"/>
      <w:r w:rsidRPr="008D75E3">
        <w:rPr>
          <w:rFonts w:asciiTheme="majorHAnsi" w:hAnsiTheme="majorHAnsi"/>
          <w:bCs/>
          <w:sz w:val="24"/>
          <w:szCs w:val="24"/>
          <w:lang w:val="en-US"/>
        </w:rPr>
        <w:t>U</w:t>
      </w:r>
      <w:r w:rsidRPr="008D75E3">
        <w:rPr>
          <w:rFonts w:asciiTheme="majorHAnsi" w:hAnsiTheme="majorHAnsi"/>
          <w:bCs/>
          <w:sz w:val="24"/>
          <w:szCs w:val="24"/>
        </w:rPr>
        <w:t>ji coba instrumen penelitian</w:t>
      </w:r>
      <w:r w:rsidR="00805837" w:rsidRPr="008D75E3">
        <w:rPr>
          <w:rFonts w:asciiTheme="majorHAnsi" w:hAnsiTheme="majorHAnsi"/>
          <w:sz w:val="24"/>
          <w:szCs w:val="24"/>
          <w:lang w:val="en-US"/>
        </w:rPr>
        <w:t xml:space="preserve"> </w:t>
      </w:r>
      <w:proofErr w:type="spellStart"/>
      <w:r w:rsidR="00805837" w:rsidRPr="008D75E3">
        <w:rPr>
          <w:rFonts w:asciiTheme="majorHAnsi" w:hAnsiTheme="majorHAnsi"/>
          <w:sz w:val="24"/>
          <w:szCs w:val="24"/>
          <w:lang w:val="en-US"/>
        </w:rPr>
        <w:t>sudah</w:t>
      </w:r>
      <w:proofErr w:type="spellEnd"/>
      <w:r w:rsidRPr="008D75E3">
        <w:rPr>
          <w:rFonts w:asciiTheme="majorHAnsi" w:hAnsiTheme="majorHAnsi"/>
          <w:sz w:val="24"/>
          <w:szCs w:val="24"/>
          <w:lang w:val="en-US"/>
        </w:rPr>
        <w:t xml:space="preserve"> </w:t>
      </w:r>
      <w:proofErr w:type="spellStart"/>
      <w:r w:rsidRPr="008D75E3">
        <w:rPr>
          <w:rFonts w:asciiTheme="majorHAnsi" w:hAnsiTheme="majorHAnsi"/>
          <w:sz w:val="24"/>
          <w:szCs w:val="24"/>
          <w:lang w:val="en-US"/>
        </w:rPr>
        <w:t>memenuhi</w:t>
      </w:r>
      <w:proofErr w:type="spellEnd"/>
      <w:r w:rsidRPr="008D75E3">
        <w:rPr>
          <w:rFonts w:asciiTheme="majorHAnsi" w:hAnsiTheme="majorHAnsi"/>
          <w:sz w:val="24"/>
          <w:szCs w:val="24"/>
          <w:lang w:val="en-US"/>
        </w:rPr>
        <w:t xml:space="preserve"> </w:t>
      </w:r>
      <w:proofErr w:type="spellStart"/>
      <w:r w:rsidRPr="008D75E3">
        <w:rPr>
          <w:rFonts w:asciiTheme="majorHAnsi" w:hAnsiTheme="majorHAnsi"/>
          <w:sz w:val="24"/>
          <w:szCs w:val="24"/>
          <w:lang w:val="en-US"/>
        </w:rPr>
        <w:t>kriteria</w:t>
      </w:r>
      <w:proofErr w:type="spellEnd"/>
      <w:r w:rsidRPr="008D75E3">
        <w:rPr>
          <w:rFonts w:asciiTheme="majorHAnsi" w:hAnsiTheme="majorHAnsi"/>
          <w:sz w:val="24"/>
          <w:szCs w:val="24"/>
          <w:lang w:val="en-US"/>
        </w:rPr>
        <w:t xml:space="preserve"> </w:t>
      </w:r>
      <w:r w:rsidRPr="008D75E3">
        <w:rPr>
          <w:rFonts w:asciiTheme="majorHAnsi" w:hAnsiTheme="majorHAnsi"/>
          <w:bCs/>
          <w:sz w:val="24"/>
          <w:szCs w:val="24"/>
        </w:rPr>
        <w:t>uji validitas</w:t>
      </w:r>
      <w:r w:rsidRPr="008D75E3">
        <w:rPr>
          <w:rFonts w:asciiTheme="majorHAnsi" w:hAnsiTheme="majorHAnsi"/>
          <w:sz w:val="24"/>
          <w:szCs w:val="24"/>
          <w:lang w:val="en-US"/>
        </w:rPr>
        <w:t xml:space="preserve">, </w:t>
      </w:r>
      <w:r w:rsidRPr="008D75E3">
        <w:rPr>
          <w:rFonts w:asciiTheme="majorHAnsi" w:eastAsiaTheme="minorEastAsia" w:hAnsiTheme="majorHAnsi"/>
          <w:bCs/>
          <w:sz w:val="24"/>
          <w:szCs w:val="24"/>
        </w:rPr>
        <w:t>uji reliabilitas</w:t>
      </w:r>
      <w:r w:rsidRPr="008D75E3">
        <w:rPr>
          <w:rFonts w:asciiTheme="majorHAnsi" w:hAnsiTheme="majorHAnsi"/>
          <w:sz w:val="24"/>
          <w:szCs w:val="24"/>
          <w:lang w:val="en-US"/>
        </w:rPr>
        <w:t xml:space="preserve">, </w:t>
      </w:r>
      <w:r w:rsidRPr="008D75E3">
        <w:rPr>
          <w:rFonts w:asciiTheme="majorHAnsi" w:eastAsiaTheme="minorEastAsia" w:hAnsiTheme="majorHAnsi"/>
          <w:bCs/>
          <w:sz w:val="24"/>
          <w:szCs w:val="24"/>
          <w:lang w:val="de-DE"/>
        </w:rPr>
        <w:t>uji tingkat kesukaran</w:t>
      </w:r>
      <w:r w:rsidRPr="008D75E3">
        <w:rPr>
          <w:rFonts w:asciiTheme="majorHAnsi" w:hAnsiTheme="majorHAnsi"/>
          <w:sz w:val="24"/>
          <w:szCs w:val="24"/>
          <w:lang w:val="en-US"/>
        </w:rPr>
        <w:t xml:space="preserve">, </w:t>
      </w:r>
      <w:r w:rsidRPr="008D75E3">
        <w:rPr>
          <w:rFonts w:asciiTheme="majorHAnsi" w:hAnsiTheme="majorHAnsi"/>
          <w:bCs/>
          <w:sz w:val="24"/>
          <w:szCs w:val="24"/>
          <w:lang w:val="de-DE"/>
        </w:rPr>
        <w:lastRenderedPageBreak/>
        <w:t>uji</w:t>
      </w:r>
      <w:r w:rsidRPr="008D75E3">
        <w:rPr>
          <w:rFonts w:asciiTheme="majorHAnsi" w:hAnsiTheme="majorHAnsi"/>
          <w:bCs/>
          <w:sz w:val="24"/>
          <w:szCs w:val="24"/>
        </w:rPr>
        <w:t xml:space="preserve"> daya pembeda</w:t>
      </w:r>
      <w:r w:rsidRPr="008D75E3">
        <w:rPr>
          <w:rFonts w:asciiTheme="majorHAnsi" w:hAnsiTheme="majorHAnsi"/>
          <w:sz w:val="24"/>
          <w:szCs w:val="24"/>
          <w:lang w:val="en-US"/>
        </w:rPr>
        <w:t>.</w:t>
      </w:r>
      <w:proofErr w:type="gramEnd"/>
      <w:r w:rsidRPr="008D75E3">
        <w:rPr>
          <w:rFonts w:asciiTheme="majorHAnsi" w:hAnsiTheme="majorHAnsi"/>
          <w:sz w:val="24"/>
          <w:szCs w:val="24"/>
          <w:lang w:val="en-US"/>
        </w:rPr>
        <w:t xml:space="preserve"> </w:t>
      </w:r>
      <w:r w:rsidR="00805837" w:rsidRPr="008D75E3">
        <w:rPr>
          <w:rFonts w:asciiTheme="majorHAnsi" w:hAnsiTheme="majorHAnsi"/>
          <w:sz w:val="24"/>
          <w:szCs w:val="24"/>
        </w:rPr>
        <w:t>Dalam penelitian ini</w:t>
      </w:r>
      <w:r w:rsidR="00805837" w:rsidRPr="008D75E3">
        <w:rPr>
          <w:rFonts w:asciiTheme="majorHAnsi" w:hAnsiTheme="majorHAnsi"/>
          <w:sz w:val="24"/>
          <w:szCs w:val="24"/>
          <w:lang w:val="en-US"/>
        </w:rPr>
        <w:t xml:space="preserve"> </w:t>
      </w:r>
      <w:r w:rsidR="00805837" w:rsidRPr="008D75E3">
        <w:rPr>
          <w:rFonts w:asciiTheme="majorHAnsi" w:hAnsiTheme="majorHAnsi"/>
          <w:sz w:val="24"/>
          <w:szCs w:val="24"/>
        </w:rPr>
        <w:t>tekni</w:t>
      </w:r>
      <w:r w:rsidR="00805837" w:rsidRPr="008D75E3">
        <w:rPr>
          <w:rFonts w:asciiTheme="majorHAnsi" w:hAnsiTheme="majorHAnsi"/>
          <w:sz w:val="24"/>
          <w:szCs w:val="24"/>
          <w:lang w:val="en-US"/>
        </w:rPr>
        <w:t>k</w:t>
      </w:r>
      <w:r w:rsidR="00F5356E" w:rsidRPr="008D75E3">
        <w:rPr>
          <w:rFonts w:asciiTheme="majorHAnsi" w:hAnsiTheme="majorHAnsi"/>
          <w:sz w:val="24"/>
          <w:szCs w:val="24"/>
        </w:rPr>
        <w:t xml:space="preserve"> analisis data yang digunakan adalah uji ANOVA dua arah/jalan</w:t>
      </w:r>
      <w:r w:rsidR="00C23077" w:rsidRPr="008D75E3">
        <w:rPr>
          <w:rFonts w:asciiTheme="majorHAnsi" w:hAnsiTheme="majorHAnsi"/>
          <w:sz w:val="24"/>
          <w:szCs w:val="24"/>
          <w:lang w:val="en-US"/>
        </w:rPr>
        <w:t xml:space="preserve">. </w:t>
      </w:r>
    </w:p>
    <w:p w:rsidR="00C23077" w:rsidRPr="008D75E3" w:rsidRDefault="00C23077" w:rsidP="008D75E3">
      <w:pPr>
        <w:spacing w:after="0" w:line="240" w:lineRule="auto"/>
        <w:ind w:firstLine="720"/>
        <w:jc w:val="both"/>
        <w:rPr>
          <w:rFonts w:asciiTheme="majorHAnsi" w:hAnsiTheme="majorHAnsi"/>
          <w:sz w:val="24"/>
          <w:szCs w:val="24"/>
          <w:lang w:val="en-US"/>
        </w:rPr>
      </w:pPr>
    </w:p>
    <w:p w:rsidR="00893682" w:rsidRPr="008D75E3" w:rsidRDefault="00893682" w:rsidP="008D75E3">
      <w:pPr>
        <w:spacing w:after="0" w:line="240" w:lineRule="auto"/>
        <w:rPr>
          <w:rFonts w:asciiTheme="majorHAnsi" w:hAnsiTheme="majorHAnsi"/>
          <w:sz w:val="24"/>
          <w:szCs w:val="24"/>
        </w:rPr>
      </w:pPr>
      <w:r w:rsidRPr="008D75E3">
        <w:rPr>
          <w:rFonts w:asciiTheme="majorHAnsi" w:hAnsiTheme="majorHAnsi" w:cstheme="majorBidi"/>
          <w:b/>
          <w:bCs/>
          <w:sz w:val="24"/>
          <w:szCs w:val="24"/>
        </w:rPr>
        <w:t>HASIL PENELITIAN DAN PEMBAHASAN</w:t>
      </w:r>
    </w:p>
    <w:p w:rsidR="00893682" w:rsidRPr="008D75E3" w:rsidRDefault="00893682" w:rsidP="008D75E3">
      <w:pPr>
        <w:spacing w:after="0" w:line="240" w:lineRule="auto"/>
        <w:ind w:firstLine="426"/>
        <w:jc w:val="both"/>
        <w:rPr>
          <w:rFonts w:asciiTheme="majorHAnsi" w:hAnsiTheme="majorHAnsi" w:cstheme="majorBidi"/>
          <w:b/>
          <w:bCs/>
          <w:i/>
          <w:sz w:val="24"/>
          <w:szCs w:val="24"/>
        </w:rPr>
      </w:pPr>
      <w:r w:rsidRPr="008D75E3">
        <w:rPr>
          <w:rFonts w:asciiTheme="majorHAnsi" w:hAnsiTheme="majorHAnsi" w:cstheme="majorBidi"/>
          <w:sz w:val="24"/>
          <w:szCs w:val="24"/>
        </w:rPr>
        <w:t xml:space="preserve">Berdasarkan tabel tersebut keterangan bahwa peserta didik memperoleh pembelajaran dengan model pembelajaran </w:t>
      </w:r>
      <w:r w:rsidRPr="008D75E3">
        <w:rPr>
          <w:rFonts w:asciiTheme="majorHAnsi" w:hAnsiTheme="majorHAnsi" w:cstheme="majorBidi"/>
          <w:i/>
          <w:sz w:val="24"/>
          <w:szCs w:val="24"/>
        </w:rPr>
        <w:t>Deep Dialogue And Critical Thinking</w:t>
      </w:r>
      <w:r w:rsidRPr="008D75E3">
        <w:rPr>
          <w:rFonts w:asciiTheme="majorHAnsi" w:hAnsiTheme="majorHAnsi" w:cstheme="majorBidi"/>
          <w:iCs/>
          <w:sz w:val="24"/>
          <w:szCs w:val="24"/>
        </w:rPr>
        <w:t xml:space="preserve"> lebih banyak dari peserta yang memperoleh pembelajaran </w:t>
      </w:r>
      <w:r w:rsidR="00C23077" w:rsidRPr="008D75E3">
        <w:rPr>
          <w:rFonts w:asciiTheme="majorHAnsi" w:hAnsiTheme="majorHAnsi" w:cstheme="majorBidi"/>
          <w:iCs/>
          <w:sz w:val="24"/>
          <w:szCs w:val="24"/>
        </w:rPr>
        <w:t>menggunakan model konvensional.</w:t>
      </w:r>
      <w:r w:rsidR="00C23077" w:rsidRPr="008D75E3">
        <w:rPr>
          <w:rFonts w:asciiTheme="majorHAnsi" w:hAnsiTheme="majorHAnsi" w:cstheme="majorBidi"/>
          <w:iCs/>
          <w:sz w:val="24"/>
          <w:szCs w:val="24"/>
          <w:lang w:val="en-US"/>
        </w:rPr>
        <w:t xml:space="preserve"> </w:t>
      </w:r>
      <w:r w:rsidRPr="008D75E3">
        <w:rPr>
          <w:rFonts w:asciiTheme="majorHAnsi" w:hAnsiTheme="majorHAnsi" w:cstheme="majorBidi"/>
          <w:iCs/>
          <w:sz w:val="24"/>
          <w:szCs w:val="24"/>
        </w:rPr>
        <w:t xml:space="preserve">Setelah pengambilan data uji </w:t>
      </w:r>
      <w:r w:rsidRPr="008D75E3">
        <w:rPr>
          <w:rFonts w:asciiTheme="majorHAnsi" w:hAnsiTheme="majorHAnsi" w:cstheme="majorBidi"/>
          <w:i/>
          <w:sz w:val="24"/>
          <w:szCs w:val="24"/>
        </w:rPr>
        <w:t>posttest</w:t>
      </w:r>
      <w:r w:rsidRPr="008D75E3">
        <w:rPr>
          <w:rFonts w:asciiTheme="majorHAnsi" w:hAnsiTheme="majorHAnsi" w:cstheme="majorBidi"/>
          <w:iCs/>
          <w:sz w:val="24"/>
          <w:szCs w:val="24"/>
        </w:rPr>
        <w:t xml:space="preserve"> kemampuan berpikir kritis matematis kelas eksperimen </w:t>
      </w:r>
      <w:r w:rsidR="003B0FD2" w:rsidRPr="008D75E3">
        <w:rPr>
          <w:rFonts w:asciiTheme="majorHAnsi" w:eastAsiaTheme="minorEastAsia" w:hAnsiTheme="majorHAnsi" w:cstheme="majorBidi"/>
          <w:iCs/>
          <w:sz w:val="24"/>
          <w:szCs w:val="24"/>
          <w:lang w:val="en-US"/>
        </w:rPr>
        <w:t>b</w:t>
      </w:r>
      <w:r w:rsidRPr="008D75E3">
        <w:rPr>
          <w:rFonts w:asciiTheme="majorHAnsi" w:eastAsiaTheme="minorEastAsia" w:hAnsiTheme="majorHAnsi" w:cstheme="majorBidi"/>
          <w:iCs/>
          <w:sz w:val="24"/>
          <w:szCs w:val="24"/>
        </w:rPr>
        <w:t xml:space="preserve">erikut ini merupakan rangkuman data hasil dari </w:t>
      </w:r>
      <w:r w:rsidRPr="008D75E3">
        <w:rPr>
          <w:rFonts w:asciiTheme="majorHAnsi" w:hAnsiTheme="majorHAnsi" w:cstheme="majorBidi"/>
          <w:iCs/>
          <w:sz w:val="24"/>
          <w:szCs w:val="24"/>
        </w:rPr>
        <w:t xml:space="preserve">uji </w:t>
      </w:r>
      <w:r w:rsidRPr="008D75E3">
        <w:rPr>
          <w:rFonts w:asciiTheme="majorHAnsi" w:hAnsiTheme="majorHAnsi" w:cstheme="majorBidi"/>
          <w:i/>
          <w:sz w:val="24"/>
          <w:szCs w:val="24"/>
        </w:rPr>
        <w:t>posttest</w:t>
      </w:r>
      <w:r w:rsidRPr="008D75E3">
        <w:rPr>
          <w:rFonts w:asciiTheme="majorHAnsi" w:hAnsiTheme="majorHAnsi" w:cstheme="majorBidi"/>
          <w:iCs/>
          <w:sz w:val="24"/>
          <w:szCs w:val="24"/>
        </w:rPr>
        <w:t xml:space="preserve"> kemampuan berpikir kritis matematis:</w:t>
      </w:r>
    </w:p>
    <w:p w:rsidR="008D75E3" w:rsidRDefault="008D75E3" w:rsidP="008D75E3">
      <w:pPr>
        <w:spacing w:after="0" w:line="240" w:lineRule="auto"/>
        <w:jc w:val="center"/>
        <w:rPr>
          <w:rFonts w:asciiTheme="majorHAnsi" w:hAnsiTheme="majorHAnsi" w:cstheme="majorBidi"/>
          <w:b/>
          <w:bCs/>
          <w:sz w:val="24"/>
          <w:szCs w:val="24"/>
        </w:rPr>
        <w:sectPr w:rsidR="008D75E3" w:rsidSect="008D75E3">
          <w:type w:val="continuous"/>
          <w:pgSz w:w="11906" w:h="16838" w:code="9"/>
          <w:pgMar w:top="2268" w:right="1701" w:bottom="1701" w:left="2268" w:header="708" w:footer="708" w:gutter="0"/>
          <w:cols w:num="2" w:space="708"/>
          <w:docGrid w:linePitch="360"/>
        </w:sectPr>
      </w:pPr>
    </w:p>
    <w:p w:rsidR="00893682" w:rsidRPr="008D75E3" w:rsidRDefault="00893682" w:rsidP="008D75E3">
      <w:pPr>
        <w:spacing w:after="0" w:line="240" w:lineRule="auto"/>
        <w:jc w:val="center"/>
        <w:rPr>
          <w:rFonts w:asciiTheme="majorHAnsi" w:hAnsiTheme="majorHAnsi" w:cstheme="majorBidi"/>
          <w:b/>
          <w:bCs/>
          <w:sz w:val="24"/>
          <w:szCs w:val="24"/>
          <w:lang w:val="en-US"/>
        </w:rPr>
      </w:pPr>
      <w:r w:rsidRPr="008D75E3">
        <w:rPr>
          <w:rFonts w:asciiTheme="majorHAnsi" w:hAnsiTheme="majorHAnsi" w:cstheme="majorBidi"/>
          <w:b/>
          <w:bCs/>
          <w:sz w:val="24"/>
          <w:szCs w:val="24"/>
        </w:rPr>
        <w:lastRenderedPageBreak/>
        <w:t xml:space="preserve">Tabel </w:t>
      </w:r>
      <w:r w:rsidR="008D75E3">
        <w:rPr>
          <w:rFonts w:asciiTheme="majorHAnsi" w:hAnsiTheme="majorHAnsi" w:cstheme="majorBidi"/>
          <w:b/>
          <w:bCs/>
          <w:sz w:val="24"/>
          <w:szCs w:val="24"/>
          <w:lang w:val="en-US"/>
        </w:rPr>
        <w:t>1</w:t>
      </w:r>
    </w:p>
    <w:p w:rsidR="00893682" w:rsidRPr="008D75E3" w:rsidRDefault="00893682" w:rsidP="008D75E3">
      <w:pPr>
        <w:spacing w:after="0" w:line="240" w:lineRule="auto"/>
        <w:jc w:val="center"/>
        <w:rPr>
          <w:rFonts w:asciiTheme="majorHAnsi" w:hAnsiTheme="majorHAnsi" w:cstheme="majorBidi"/>
          <w:bCs/>
          <w:sz w:val="24"/>
          <w:szCs w:val="24"/>
        </w:rPr>
      </w:pPr>
      <w:r w:rsidRPr="008D75E3">
        <w:rPr>
          <w:rFonts w:asciiTheme="majorHAnsi" w:hAnsiTheme="majorHAnsi" w:cstheme="majorBidi"/>
          <w:bCs/>
          <w:sz w:val="24"/>
          <w:szCs w:val="24"/>
        </w:rPr>
        <w:t>Deskripsi Data Amatan Kemampuan Berpikir Kritis Matematis</w:t>
      </w:r>
    </w:p>
    <w:tbl>
      <w:tblPr>
        <w:tblStyle w:val="TableGrid"/>
        <w:tblW w:w="0" w:type="auto"/>
        <w:tblInd w:w="108" w:type="dxa"/>
        <w:tblBorders>
          <w:left w:val="none" w:sz="0" w:space="0" w:color="auto"/>
          <w:right w:val="none" w:sz="0" w:space="0" w:color="auto"/>
          <w:insideV w:val="none" w:sz="0" w:space="0" w:color="auto"/>
        </w:tblBorders>
        <w:tblLook w:val="04A0"/>
      </w:tblPr>
      <w:tblGrid>
        <w:gridCol w:w="1550"/>
        <w:gridCol w:w="843"/>
        <w:gridCol w:w="975"/>
        <w:gridCol w:w="794"/>
        <w:gridCol w:w="1103"/>
        <w:gridCol w:w="593"/>
        <w:gridCol w:w="1101"/>
        <w:gridCol w:w="1086"/>
      </w:tblGrid>
      <w:tr w:rsidR="00893682" w:rsidRPr="008D75E3" w:rsidTr="000802D7">
        <w:tc>
          <w:tcPr>
            <w:tcW w:w="1457" w:type="dxa"/>
            <w:vMerge w:val="restart"/>
          </w:tcPr>
          <w:p w:rsidR="00893682" w:rsidRPr="008D75E3" w:rsidRDefault="00893682" w:rsidP="008D75E3">
            <w:pPr>
              <w:jc w:val="center"/>
              <w:rPr>
                <w:rFonts w:asciiTheme="majorHAnsi" w:hAnsiTheme="majorHAnsi" w:cstheme="majorBidi"/>
                <w:b/>
                <w:bCs/>
                <w:sz w:val="24"/>
                <w:szCs w:val="24"/>
              </w:rPr>
            </w:pPr>
            <w:proofErr w:type="spellStart"/>
            <w:r w:rsidRPr="008D75E3">
              <w:rPr>
                <w:rFonts w:asciiTheme="majorHAnsi" w:hAnsiTheme="majorHAnsi" w:cstheme="majorBidi"/>
                <w:b/>
                <w:bCs/>
                <w:sz w:val="24"/>
                <w:szCs w:val="24"/>
              </w:rPr>
              <w:t>Kelas</w:t>
            </w:r>
            <w:proofErr w:type="spellEnd"/>
          </w:p>
        </w:tc>
        <w:tc>
          <w:tcPr>
            <w:tcW w:w="843" w:type="dxa"/>
            <w:vMerge w:val="restart"/>
          </w:tcPr>
          <w:p w:rsidR="00893682" w:rsidRPr="008D75E3" w:rsidRDefault="007B014D" w:rsidP="008D75E3">
            <w:pPr>
              <w:jc w:val="center"/>
              <w:rPr>
                <w:rFonts w:asciiTheme="majorHAnsi" w:hAnsiTheme="majorHAnsi" w:cstheme="majorBidi"/>
                <w:b/>
                <w:bCs/>
                <w:sz w:val="24"/>
                <w:szCs w:val="24"/>
              </w:rPr>
            </w:pPr>
            <m:oMathPara>
              <m:oMath>
                <m:sSub>
                  <m:sSubPr>
                    <m:ctrlPr>
                      <w:rPr>
                        <w:rFonts w:ascii="Cambria Math" w:hAnsiTheme="majorHAnsi" w:cstheme="majorBidi"/>
                        <w:b/>
                        <w:bCs/>
                        <w:i/>
                        <w:sz w:val="24"/>
                        <w:szCs w:val="24"/>
                      </w:rPr>
                    </m:ctrlPr>
                  </m:sSubPr>
                  <m:e>
                    <m:r>
                      <m:rPr>
                        <m:sty m:val="bi"/>
                      </m:rPr>
                      <w:rPr>
                        <w:rFonts w:ascii="Cambria Math" w:hAnsi="Cambria Math" w:cstheme="majorBidi"/>
                        <w:sz w:val="24"/>
                        <w:szCs w:val="24"/>
                      </w:rPr>
                      <m:t>X</m:t>
                    </m:r>
                  </m:e>
                  <m:sub>
                    <m:r>
                      <m:rPr>
                        <m:sty m:val="bi"/>
                      </m:rPr>
                      <w:rPr>
                        <w:rFonts w:ascii="Cambria Math" w:hAnsi="Cambria Math" w:cstheme="majorBidi"/>
                        <w:sz w:val="24"/>
                        <w:szCs w:val="24"/>
                      </w:rPr>
                      <m:t>Maks</m:t>
                    </m:r>
                  </m:sub>
                </m:sSub>
              </m:oMath>
            </m:oMathPara>
          </w:p>
        </w:tc>
        <w:tc>
          <w:tcPr>
            <w:tcW w:w="990" w:type="dxa"/>
            <w:vMerge w:val="restart"/>
          </w:tcPr>
          <w:p w:rsidR="00893682" w:rsidRPr="008D75E3" w:rsidRDefault="007B014D" w:rsidP="008D75E3">
            <w:pPr>
              <w:jc w:val="center"/>
              <w:rPr>
                <w:rFonts w:asciiTheme="majorHAnsi" w:hAnsiTheme="majorHAnsi" w:cstheme="majorBidi"/>
                <w:b/>
                <w:bCs/>
                <w:sz w:val="24"/>
                <w:szCs w:val="24"/>
              </w:rPr>
            </w:pPr>
            <m:oMathPara>
              <m:oMath>
                <m:sSub>
                  <m:sSubPr>
                    <m:ctrlPr>
                      <w:rPr>
                        <w:rFonts w:ascii="Cambria Math" w:hAnsiTheme="majorHAnsi" w:cstheme="majorBidi"/>
                        <w:b/>
                        <w:bCs/>
                        <w:i/>
                        <w:sz w:val="24"/>
                        <w:szCs w:val="24"/>
                      </w:rPr>
                    </m:ctrlPr>
                  </m:sSubPr>
                  <m:e>
                    <m:r>
                      <m:rPr>
                        <m:sty m:val="bi"/>
                      </m:rPr>
                      <w:rPr>
                        <w:rFonts w:ascii="Cambria Math" w:hAnsi="Cambria Math" w:cstheme="majorBidi"/>
                        <w:sz w:val="24"/>
                        <w:szCs w:val="24"/>
                      </w:rPr>
                      <m:t>X</m:t>
                    </m:r>
                  </m:e>
                  <m:sub>
                    <m:r>
                      <m:rPr>
                        <m:sty m:val="bi"/>
                      </m:rPr>
                      <w:rPr>
                        <w:rFonts w:ascii="Cambria Math" w:hAnsi="Cambria Math" w:cstheme="majorBidi"/>
                        <w:sz w:val="24"/>
                        <w:szCs w:val="24"/>
                      </w:rPr>
                      <m:t>Min</m:t>
                    </m:r>
                  </m:sub>
                </m:sSub>
              </m:oMath>
            </m:oMathPara>
          </w:p>
        </w:tc>
        <w:tc>
          <w:tcPr>
            <w:tcW w:w="2522" w:type="dxa"/>
            <w:gridSpan w:val="3"/>
          </w:tcPr>
          <w:p w:rsidR="00893682" w:rsidRPr="008D75E3" w:rsidRDefault="00893682" w:rsidP="008D75E3">
            <w:pPr>
              <w:jc w:val="center"/>
              <w:rPr>
                <w:rFonts w:asciiTheme="majorHAnsi" w:hAnsiTheme="majorHAnsi" w:cstheme="majorBidi"/>
                <w:b/>
                <w:bCs/>
                <w:sz w:val="24"/>
                <w:szCs w:val="24"/>
              </w:rPr>
            </w:pPr>
            <w:proofErr w:type="spellStart"/>
            <w:r w:rsidRPr="008D75E3">
              <w:rPr>
                <w:rFonts w:asciiTheme="majorHAnsi" w:hAnsiTheme="majorHAnsi" w:cstheme="majorBidi"/>
                <w:b/>
                <w:bCs/>
                <w:sz w:val="24"/>
                <w:szCs w:val="24"/>
              </w:rPr>
              <w:t>Ukuran</w:t>
            </w:r>
            <w:proofErr w:type="spellEnd"/>
            <w:r w:rsidRPr="008D75E3">
              <w:rPr>
                <w:rFonts w:asciiTheme="majorHAnsi" w:hAnsiTheme="majorHAnsi" w:cstheme="majorBidi"/>
                <w:b/>
                <w:bCs/>
                <w:sz w:val="24"/>
                <w:szCs w:val="24"/>
              </w:rPr>
              <w:t xml:space="preserve"> </w:t>
            </w:r>
            <w:proofErr w:type="spellStart"/>
            <w:r w:rsidRPr="008D75E3">
              <w:rPr>
                <w:rFonts w:asciiTheme="majorHAnsi" w:hAnsiTheme="majorHAnsi" w:cstheme="majorBidi"/>
                <w:b/>
                <w:bCs/>
                <w:sz w:val="24"/>
                <w:szCs w:val="24"/>
              </w:rPr>
              <w:t>Tendensi</w:t>
            </w:r>
            <w:proofErr w:type="spellEnd"/>
            <w:r w:rsidRPr="008D75E3">
              <w:rPr>
                <w:rFonts w:asciiTheme="majorHAnsi" w:hAnsiTheme="majorHAnsi" w:cstheme="majorBidi"/>
                <w:b/>
                <w:bCs/>
                <w:sz w:val="24"/>
                <w:szCs w:val="24"/>
              </w:rPr>
              <w:t xml:space="preserve"> </w:t>
            </w:r>
            <w:proofErr w:type="spellStart"/>
            <w:r w:rsidRPr="008D75E3">
              <w:rPr>
                <w:rFonts w:asciiTheme="majorHAnsi" w:hAnsiTheme="majorHAnsi" w:cstheme="majorBidi"/>
                <w:b/>
                <w:bCs/>
                <w:sz w:val="24"/>
                <w:szCs w:val="24"/>
              </w:rPr>
              <w:t>Sentral</w:t>
            </w:r>
            <w:proofErr w:type="spellEnd"/>
          </w:p>
        </w:tc>
        <w:tc>
          <w:tcPr>
            <w:tcW w:w="2233" w:type="dxa"/>
            <w:gridSpan w:val="2"/>
          </w:tcPr>
          <w:p w:rsidR="00893682" w:rsidRPr="008D75E3" w:rsidRDefault="00893682" w:rsidP="008D75E3">
            <w:pPr>
              <w:jc w:val="center"/>
              <w:rPr>
                <w:rFonts w:asciiTheme="majorHAnsi" w:hAnsiTheme="majorHAnsi" w:cstheme="majorBidi"/>
                <w:b/>
                <w:bCs/>
                <w:sz w:val="24"/>
                <w:szCs w:val="24"/>
              </w:rPr>
            </w:pPr>
            <w:proofErr w:type="spellStart"/>
            <w:r w:rsidRPr="008D75E3">
              <w:rPr>
                <w:rFonts w:asciiTheme="majorHAnsi" w:hAnsiTheme="majorHAnsi" w:cstheme="majorBidi"/>
                <w:b/>
                <w:bCs/>
                <w:sz w:val="24"/>
                <w:szCs w:val="24"/>
              </w:rPr>
              <w:t>Ukuran</w:t>
            </w:r>
            <w:proofErr w:type="spellEnd"/>
            <w:r w:rsidRPr="008D75E3">
              <w:rPr>
                <w:rFonts w:asciiTheme="majorHAnsi" w:hAnsiTheme="majorHAnsi" w:cstheme="majorBidi"/>
                <w:b/>
                <w:bCs/>
                <w:sz w:val="24"/>
                <w:szCs w:val="24"/>
              </w:rPr>
              <w:t xml:space="preserve"> </w:t>
            </w:r>
            <w:proofErr w:type="spellStart"/>
            <w:r w:rsidRPr="008D75E3">
              <w:rPr>
                <w:rFonts w:asciiTheme="majorHAnsi" w:hAnsiTheme="majorHAnsi" w:cstheme="majorBidi"/>
                <w:b/>
                <w:bCs/>
                <w:sz w:val="24"/>
                <w:szCs w:val="24"/>
              </w:rPr>
              <w:t>Variansi</w:t>
            </w:r>
            <w:proofErr w:type="spellEnd"/>
            <w:r w:rsidRPr="008D75E3">
              <w:rPr>
                <w:rFonts w:asciiTheme="majorHAnsi" w:hAnsiTheme="majorHAnsi" w:cstheme="majorBidi"/>
                <w:b/>
                <w:bCs/>
                <w:sz w:val="24"/>
                <w:szCs w:val="24"/>
              </w:rPr>
              <w:t xml:space="preserve"> </w:t>
            </w:r>
            <w:proofErr w:type="spellStart"/>
            <w:r w:rsidRPr="008D75E3">
              <w:rPr>
                <w:rFonts w:asciiTheme="majorHAnsi" w:hAnsiTheme="majorHAnsi" w:cstheme="majorBidi"/>
                <w:b/>
                <w:bCs/>
                <w:sz w:val="24"/>
                <w:szCs w:val="24"/>
              </w:rPr>
              <w:t>Kelompok</w:t>
            </w:r>
            <w:proofErr w:type="spellEnd"/>
          </w:p>
        </w:tc>
      </w:tr>
      <w:tr w:rsidR="00893682" w:rsidRPr="008D75E3" w:rsidTr="000802D7">
        <w:tc>
          <w:tcPr>
            <w:tcW w:w="1457" w:type="dxa"/>
            <w:vMerge/>
          </w:tcPr>
          <w:p w:rsidR="00893682" w:rsidRPr="008D75E3" w:rsidRDefault="00893682" w:rsidP="008D75E3">
            <w:pPr>
              <w:rPr>
                <w:rFonts w:asciiTheme="majorHAnsi" w:hAnsiTheme="majorHAnsi" w:cstheme="majorBidi"/>
                <w:b/>
                <w:bCs/>
                <w:sz w:val="24"/>
                <w:szCs w:val="24"/>
              </w:rPr>
            </w:pPr>
          </w:p>
        </w:tc>
        <w:tc>
          <w:tcPr>
            <w:tcW w:w="843" w:type="dxa"/>
            <w:vMerge/>
          </w:tcPr>
          <w:p w:rsidR="00893682" w:rsidRPr="008D75E3" w:rsidRDefault="00893682" w:rsidP="008D75E3">
            <w:pPr>
              <w:rPr>
                <w:rFonts w:asciiTheme="majorHAnsi" w:hAnsiTheme="majorHAnsi" w:cstheme="majorBidi"/>
                <w:b/>
                <w:bCs/>
                <w:sz w:val="24"/>
                <w:szCs w:val="24"/>
              </w:rPr>
            </w:pPr>
          </w:p>
        </w:tc>
        <w:tc>
          <w:tcPr>
            <w:tcW w:w="990" w:type="dxa"/>
            <w:vMerge/>
          </w:tcPr>
          <w:p w:rsidR="00893682" w:rsidRPr="008D75E3" w:rsidRDefault="00893682" w:rsidP="008D75E3">
            <w:pPr>
              <w:rPr>
                <w:rFonts w:asciiTheme="majorHAnsi" w:hAnsiTheme="majorHAnsi" w:cstheme="majorBidi"/>
                <w:b/>
                <w:bCs/>
                <w:sz w:val="24"/>
                <w:szCs w:val="24"/>
              </w:rPr>
            </w:pPr>
          </w:p>
        </w:tc>
        <w:tc>
          <w:tcPr>
            <w:tcW w:w="799" w:type="dxa"/>
          </w:tcPr>
          <w:p w:rsidR="00893682" w:rsidRPr="008D75E3" w:rsidRDefault="007B014D" w:rsidP="008D75E3">
            <w:pPr>
              <w:jc w:val="center"/>
              <w:rPr>
                <w:rFonts w:asciiTheme="majorHAnsi" w:hAnsiTheme="majorHAnsi" w:cstheme="majorBidi"/>
                <w:b/>
                <w:bCs/>
                <w:sz w:val="24"/>
                <w:szCs w:val="24"/>
              </w:rPr>
            </w:pPr>
            <m:oMathPara>
              <m:oMath>
                <m:acc>
                  <m:accPr>
                    <m:chr m:val="̅"/>
                    <m:ctrlPr>
                      <w:rPr>
                        <w:rFonts w:ascii="Cambria Math" w:hAnsiTheme="majorHAnsi" w:cstheme="majorBidi"/>
                        <w:b/>
                        <w:bCs/>
                        <w:i/>
                        <w:sz w:val="24"/>
                        <w:szCs w:val="24"/>
                      </w:rPr>
                    </m:ctrlPr>
                  </m:accPr>
                  <m:e>
                    <m:r>
                      <m:rPr>
                        <m:sty m:val="bi"/>
                      </m:rPr>
                      <w:rPr>
                        <w:rFonts w:ascii="Cambria Math" w:hAnsi="Cambria Math" w:cstheme="majorBidi"/>
                        <w:sz w:val="24"/>
                        <w:szCs w:val="24"/>
                      </w:rPr>
                      <m:t>X</m:t>
                    </m:r>
                  </m:e>
                </m:acc>
              </m:oMath>
            </m:oMathPara>
          </w:p>
        </w:tc>
        <w:tc>
          <w:tcPr>
            <w:tcW w:w="1126" w:type="dxa"/>
          </w:tcPr>
          <w:p w:rsidR="00893682" w:rsidRPr="008D75E3" w:rsidRDefault="007B014D" w:rsidP="008D75E3">
            <w:pPr>
              <w:jc w:val="center"/>
              <w:rPr>
                <w:rFonts w:asciiTheme="majorHAnsi" w:hAnsiTheme="majorHAnsi" w:cstheme="majorBidi"/>
                <w:b/>
                <w:bCs/>
                <w:i/>
                <w:iCs/>
                <w:sz w:val="24"/>
                <w:szCs w:val="24"/>
              </w:rPr>
            </w:pPr>
            <m:oMathPara>
              <m:oMath>
                <m:sSub>
                  <m:sSubPr>
                    <m:ctrlPr>
                      <w:rPr>
                        <w:rFonts w:ascii="Cambria Math" w:eastAsiaTheme="minorEastAsia" w:hAnsiTheme="majorHAnsi" w:cstheme="majorBidi"/>
                        <w:i/>
                        <w:iCs/>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e</m:t>
                    </m:r>
                  </m:sub>
                </m:sSub>
              </m:oMath>
            </m:oMathPara>
          </w:p>
        </w:tc>
        <w:tc>
          <w:tcPr>
            <w:tcW w:w="597" w:type="dxa"/>
          </w:tcPr>
          <w:p w:rsidR="00893682" w:rsidRPr="008D75E3" w:rsidRDefault="007B014D" w:rsidP="008D75E3">
            <w:pPr>
              <w:jc w:val="center"/>
              <w:rPr>
                <w:rFonts w:asciiTheme="majorHAnsi" w:hAnsiTheme="majorHAnsi" w:cstheme="majorBidi"/>
                <w:b/>
                <w:bCs/>
                <w:i/>
                <w:iCs/>
                <w:sz w:val="24"/>
                <w:szCs w:val="24"/>
              </w:rPr>
            </w:pPr>
            <m:oMathPara>
              <m:oMath>
                <m:sSub>
                  <m:sSubPr>
                    <m:ctrlPr>
                      <w:rPr>
                        <w:rFonts w:ascii="Cambria Math" w:eastAsiaTheme="minorEastAsia" w:hAnsiTheme="majorHAnsi" w:cstheme="majorBidi"/>
                        <w:i/>
                        <w:iCs/>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o</m:t>
                    </m:r>
                  </m:sub>
                </m:sSub>
              </m:oMath>
            </m:oMathPara>
          </w:p>
        </w:tc>
        <w:tc>
          <w:tcPr>
            <w:tcW w:w="1134" w:type="dxa"/>
          </w:tcPr>
          <w:p w:rsidR="00893682" w:rsidRPr="008D75E3" w:rsidRDefault="00893682" w:rsidP="008D75E3">
            <w:pPr>
              <w:jc w:val="center"/>
              <w:rPr>
                <w:rFonts w:asciiTheme="majorHAnsi" w:hAnsiTheme="majorHAnsi" w:cstheme="majorBidi"/>
                <w:b/>
                <w:bCs/>
                <w:sz w:val="24"/>
                <w:szCs w:val="24"/>
              </w:rPr>
            </w:pPr>
            <m:oMathPara>
              <m:oMathParaPr>
                <m:jc m:val="center"/>
              </m:oMathParaPr>
              <m:oMath>
                <m:r>
                  <m:rPr>
                    <m:sty m:val="bi"/>
                  </m:rPr>
                  <w:rPr>
                    <w:rFonts w:ascii="Cambria Math" w:hAnsi="Cambria Math" w:cstheme="majorBidi"/>
                    <w:sz w:val="24"/>
                    <w:szCs w:val="24"/>
                  </w:rPr>
                  <m:t>R</m:t>
                </m:r>
              </m:oMath>
            </m:oMathPara>
          </w:p>
        </w:tc>
        <w:tc>
          <w:tcPr>
            <w:tcW w:w="1099" w:type="dxa"/>
          </w:tcPr>
          <w:p w:rsidR="00893682" w:rsidRPr="008D75E3" w:rsidRDefault="00893682" w:rsidP="008D75E3">
            <w:pPr>
              <w:rPr>
                <w:rFonts w:asciiTheme="majorHAnsi" w:hAnsiTheme="majorHAnsi" w:cstheme="majorBidi"/>
                <w:b/>
                <w:bCs/>
                <w:sz w:val="24"/>
                <w:szCs w:val="24"/>
              </w:rPr>
            </w:pPr>
            <m:oMathPara>
              <m:oMath>
                <m:r>
                  <m:rPr>
                    <m:sty m:val="bi"/>
                  </m:rPr>
                  <w:rPr>
                    <w:rFonts w:ascii="Cambria Math" w:hAnsi="Cambria Math" w:cstheme="majorBidi"/>
                    <w:sz w:val="24"/>
                    <w:szCs w:val="24"/>
                  </w:rPr>
                  <m:t>S</m:t>
                </m:r>
              </m:oMath>
            </m:oMathPara>
          </w:p>
        </w:tc>
      </w:tr>
      <w:tr w:rsidR="00893682" w:rsidRPr="008D75E3" w:rsidTr="000802D7">
        <w:tc>
          <w:tcPr>
            <w:tcW w:w="1457" w:type="dxa"/>
          </w:tcPr>
          <w:p w:rsidR="00893682" w:rsidRPr="008D75E3" w:rsidRDefault="00893682" w:rsidP="008D75E3">
            <w:pPr>
              <w:rPr>
                <w:rFonts w:asciiTheme="majorHAnsi" w:hAnsiTheme="majorHAnsi" w:cstheme="majorBidi"/>
                <w:b/>
                <w:bCs/>
                <w:sz w:val="24"/>
                <w:szCs w:val="24"/>
              </w:rPr>
            </w:pPr>
            <w:proofErr w:type="spellStart"/>
            <w:r w:rsidRPr="008D75E3">
              <w:rPr>
                <w:rFonts w:asciiTheme="majorHAnsi" w:hAnsiTheme="majorHAnsi" w:cstheme="majorBidi"/>
                <w:b/>
                <w:bCs/>
                <w:sz w:val="24"/>
                <w:szCs w:val="24"/>
              </w:rPr>
              <w:t>Eksperimen</w:t>
            </w:r>
            <w:proofErr w:type="spellEnd"/>
          </w:p>
        </w:tc>
        <w:tc>
          <w:tcPr>
            <w:tcW w:w="843"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100</w:t>
            </w:r>
          </w:p>
        </w:tc>
        <w:tc>
          <w:tcPr>
            <w:tcW w:w="990"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25</w:t>
            </w:r>
          </w:p>
        </w:tc>
        <w:tc>
          <w:tcPr>
            <w:tcW w:w="799"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66,5</w:t>
            </w:r>
          </w:p>
        </w:tc>
        <w:tc>
          <w:tcPr>
            <w:tcW w:w="1126"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67,5</w:t>
            </w:r>
          </w:p>
        </w:tc>
        <w:tc>
          <w:tcPr>
            <w:tcW w:w="597"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64</w:t>
            </w:r>
          </w:p>
        </w:tc>
        <w:tc>
          <w:tcPr>
            <w:tcW w:w="1134"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75</w:t>
            </w:r>
          </w:p>
        </w:tc>
        <w:tc>
          <w:tcPr>
            <w:tcW w:w="1099"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38,69</w:t>
            </w:r>
          </w:p>
        </w:tc>
      </w:tr>
      <w:tr w:rsidR="00893682" w:rsidRPr="008D75E3" w:rsidTr="000802D7">
        <w:tc>
          <w:tcPr>
            <w:tcW w:w="1457" w:type="dxa"/>
          </w:tcPr>
          <w:p w:rsidR="00893682" w:rsidRPr="008D75E3" w:rsidRDefault="00893682" w:rsidP="008D75E3">
            <w:pPr>
              <w:rPr>
                <w:rFonts w:asciiTheme="majorHAnsi" w:hAnsiTheme="majorHAnsi" w:cstheme="majorBidi"/>
                <w:b/>
                <w:bCs/>
                <w:sz w:val="24"/>
                <w:szCs w:val="24"/>
              </w:rPr>
            </w:pPr>
            <w:proofErr w:type="spellStart"/>
            <w:r w:rsidRPr="008D75E3">
              <w:rPr>
                <w:rFonts w:asciiTheme="majorHAnsi" w:hAnsiTheme="majorHAnsi" w:cstheme="majorBidi"/>
                <w:b/>
                <w:bCs/>
                <w:sz w:val="24"/>
                <w:szCs w:val="24"/>
              </w:rPr>
              <w:t>Kontrol</w:t>
            </w:r>
            <w:proofErr w:type="spellEnd"/>
          </w:p>
        </w:tc>
        <w:tc>
          <w:tcPr>
            <w:tcW w:w="843"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100</w:t>
            </w:r>
          </w:p>
        </w:tc>
        <w:tc>
          <w:tcPr>
            <w:tcW w:w="990"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20</w:t>
            </w:r>
          </w:p>
        </w:tc>
        <w:tc>
          <w:tcPr>
            <w:tcW w:w="799"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48,5</w:t>
            </w:r>
          </w:p>
        </w:tc>
        <w:tc>
          <w:tcPr>
            <w:tcW w:w="1126"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40</w:t>
            </w:r>
          </w:p>
        </w:tc>
        <w:tc>
          <w:tcPr>
            <w:tcW w:w="597"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21</w:t>
            </w:r>
          </w:p>
        </w:tc>
        <w:tc>
          <w:tcPr>
            <w:tcW w:w="1134"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50</w:t>
            </w:r>
          </w:p>
        </w:tc>
        <w:tc>
          <w:tcPr>
            <w:tcW w:w="1099" w:type="dxa"/>
          </w:tcPr>
          <w:p w:rsidR="00893682" w:rsidRPr="008D75E3" w:rsidRDefault="00893682" w:rsidP="008D75E3">
            <w:pPr>
              <w:jc w:val="center"/>
              <w:rPr>
                <w:rFonts w:asciiTheme="majorHAnsi" w:hAnsiTheme="majorHAnsi" w:cstheme="majorBidi"/>
                <w:b/>
                <w:bCs/>
                <w:sz w:val="24"/>
                <w:szCs w:val="24"/>
              </w:rPr>
            </w:pPr>
            <w:r w:rsidRPr="008D75E3">
              <w:rPr>
                <w:rFonts w:asciiTheme="majorHAnsi" w:hAnsiTheme="majorHAnsi" w:cstheme="majorBidi"/>
                <w:b/>
                <w:bCs/>
                <w:sz w:val="24"/>
                <w:szCs w:val="24"/>
              </w:rPr>
              <w:t>91,45</w:t>
            </w:r>
          </w:p>
        </w:tc>
      </w:tr>
    </w:tbl>
    <w:p w:rsidR="00893682" w:rsidRPr="008D75E3" w:rsidRDefault="00893682" w:rsidP="008D75E3">
      <w:pPr>
        <w:spacing w:after="0" w:line="240" w:lineRule="auto"/>
        <w:rPr>
          <w:rFonts w:asciiTheme="majorHAnsi" w:hAnsiTheme="majorHAnsi" w:cstheme="majorBidi"/>
          <w:b/>
          <w:bCs/>
          <w:sz w:val="24"/>
          <w:szCs w:val="24"/>
        </w:rPr>
      </w:pPr>
    </w:p>
    <w:p w:rsidR="008D75E3" w:rsidRDefault="008D75E3" w:rsidP="008D75E3">
      <w:pPr>
        <w:tabs>
          <w:tab w:val="left" w:pos="426"/>
        </w:tabs>
        <w:spacing w:after="0" w:line="240" w:lineRule="auto"/>
        <w:ind w:firstLine="284"/>
        <w:jc w:val="both"/>
        <w:rPr>
          <w:rFonts w:asciiTheme="majorHAnsi" w:hAnsiTheme="majorHAnsi" w:cstheme="majorBidi"/>
          <w:b/>
          <w:bCs/>
          <w:sz w:val="24"/>
          <w:szCs w:val="24"/>
        </w:rPr>
        <w:sectPr w:rsidR="008D75E3" w:rsidSect="008D75E3">
          <w:type w:val="continuous"/>
          <w:pgSz w:w="11906" w:h="16838" w:code="9"/>
          <w:pgMar w:top="2268" w:right="1701" w:bottom="1701" w:left="2268" w:header="708" w:footer="708" w:gutter="0"/>
          <w:cols w:space="708"/>
          <w:docGrid w:linePitch="360"/>
        </w:sectPr>
      </w:pPr>
    </w:p>
    <w:p w:rsidR="00893682" w:rsidRPr="008D75E3" w:rsidRDefault="00893682" w:rsidP="008D75E3">
      <w:pPr>
        <w:tabs>
          <w:tab w:val="left" w:pos="426"/>
        </w:tabs>
        <w:spacing w:after="0" w:line="240" w:lineRule="auto"/>
        <w:ind w:firstLine="284"/>
        <w:jc w:val="both"/>
        <w:rPr>
          <w:rFonts w:asciiTheme="majorHAnsi" w:hAnsiTheme="majorHAnsi" w:cstheme="majorBidi"/>
          <w:sz w:val="24"/>
          <w:szCs w:val="24"/>
        </w:rPr>
      </w:pPr>
      <w:r w:rsidRPr="008D75E3">
        <w:rPr>
          <w:rFonts w:asciiTheme="majorHAnsi" w:hAnsiTheme="majorHAnsi" w:cstheme="majorBidi"/>
          <w:b/>
          <w:bCs/>
          <w:sz w:val="24"/>
          <w:szCs w:val="24"/>
        </w:rPr>
        <w:lastRenderedPageBreak/>
        <w:tab/>
      </w:r>
      <w:r w:rsidRPr="008D75E3">
        <w:rPr>
          <w:rFonts w:asciiTheme="majorHAnsi" w:hAnsiTheme="majorHAnsi" w:cstheme="majorBidi"/>
          <w:sz w:val="24"/>
          <w:szCs w:val="24"/>
        </w:rPr>
        <w:t xml:space="preserve">Berdasarkan tabel diatas, data hasil </w:t>
      </w:r>
      <w:r w:rsidRPr="008D75E3">
        <w:rPr>
          <w:rFonts w:asciiTheme="majorHAnsi" w:hAnsiTheme="majorHAnsi" w:cstheme="majorBidi"/>
          <w:i/>
          <w:iCs/>
          <w:sz w:val="24"/>
          <w:szCs w:val="24"/>
        </w:rPr>
        <w:t>posttest</w:t>
      </w:r>
      <w:r w:rsidRPr="008D75E3">
        <w:rPr>
          <w:rFonts w:asciiTheme="majorHAnsi" w:hAnsiTheme="majorHAnsi" w:cstheme="majorBidi"/>
          <w:sz w:val="24"/>
          <w:szCs w:val="24"/>
        </w:rPr>
        <w:t xml:space="preserve"> diketahui nilai tertinggi pada kelas ekperimen sebesar adalah 100, n</w:t>
      </w:r>
      <w:r w:rsidR="00C23077" w:rsidRPr="008D75E3">
        <w:rPr>
          <w:rFonts w:asciiTheme="majorHAnsi" w:hAnsiTheme="majorHAnsi" w:cstheme="majorBidi"/>
          <w:sz w:val="24"/>
          <w:szCs w:val="24"/>
        </w:rPr>
        <w:t xml:space="preserve">ilai terendah </w:t>
      </w:r>
      <w:r w:rsidR="00C23077" w:rsidRPr="008D75E3">
        <w:rPr>
          <w:rFonts w:asciiTheme="majorHAnsi" w:hAnsiTheme="majorHAnsi" w:cstheme="majorBidi"/>
          <w:sz w:val="24"/>
          <w:szCs w:val="24"/>
        </w:rPr>
        <w:lastRenderedPageBreak/>
        <w:t xml:space="preserve">adalah 25. </w:t>
      </w:r>
      <w:r w:rsidRPr="008D75E3">
        <w:rPr>
          <w:rFonts w:asciiTheme="majorHAnsi" w:hAnsiTheme="majorHAnsi" w:cstheme="majorBidi"/>
          <w:sz w:val="24"/>
          <w:szCs w:val="24"/>
        </w:rPr>
        <w:t>Berikut perhitungan anava dua jalan dengan sel tak sama. Perhitungan selengkapnya dapat dilihat pada lampiran 31.</w:t>
      </w:r>
    </w:p>
    <w:p w:rsidR="008D75E3" w:rsidRDefault="008D75E3" w:rsidP="008D75E3">
      <w:pPr>
        <w:spacing w:after="0" w:line="240" w:lineRule="auto"/>
        <w:jc w:val="center"/>
        <w:rPr>
          <w:rFonts w:asciiTheme="majorHAnsi" w:hAnsiTheme="majorHAnsi" w:cstheme="majorBidi"/>
          <w:b/>
          <w:bCs/>
          <w:sz w:val="24"/>
          <w:szCs w:val="24"/>
        </w:rPr>
        <w:sectPr w:rsidR="008D75E3" w:rsidSect="008D75E3">
          <w:type w:val="continuous"/>
          <w:pgSz w:w="11906" w:h="16838" w:code="9"/>
          <w:pgMar w:top="2268" w:right="1701" w:bottom="1701" w:left="2268" w:header="708" w:footer="708" w:gutter="0"/>
          <w:cols w:num="2" w:space="708"/>
          <w:docGrid w:linePitch="360"/>
        </w:sectPr>
      </w:pPr>
    </w:p>
    <w:p w:rsidR="000802D7" w:rsidRPr="008D75E3" w:rsidRDefault="00893682" w:rsidP="008D75E3">
      <w:pPr>
        <w:spacing w:after="0" w:line="240" w:lineRule="auto"/>
        <w:jc w:val="center"/>
        <w:rPr>
          <w:rFonts w:asciiTheme="majorHAnsi" w:hAnsiTheme="majorHAnsi" w:cstheme="majorBidi"/>
          <w:b/>
          <w:bCs/>
          <w:sz w:val="24"/>
          <w:szCs w:val="24"/>
          <w:lang w:val="en-US"/>
        </w:rPr>
      </w:pPr>
      <w:r w:rsidRPr="008D75E3">
        <w:rPr>
          <w:rFonts w:asciiTheme="majorHAnsi" w:hAnsiTheme="majorHAnsi" w:cstheme="majorBidi"/>
          <w:b/>
          <w:bCs/>
          <w:sz w:val="24"/>
          <w:szCs w:val="24"/>
        </w:rPr>
        <w:lastRenderedPageBreak/>
        <w:t xml:space="preserve">Tabel </w:t>
      </w:r>
      <w:r w:rsidR="008D75E3">
        <w:rPr>
          <w:rFonts w:asciiTheme="majorHAnsi" w:hAnsiTheme="majorHAnsi" w:cstheme="majorBidi"/>
          <w:b/>
          <w:bCs/>
          <w:sz w:val="24"/>
          <w:szCs w:val="24"/>
          <w:lang w:val="en-US"/>
        </w:rPr>
        <w:t>2</w:t>
      </w:r>
    </w:p>
    <w:p w:rsidR="00893682" w:rsidRPr="008D75E3" w:rsidRDefault="00893682" w:rsidP="008D75E3">
      <w:pPr>
        <w:spacing w:after="0" w:line="240" w:lineRule="auto"/>
        <w:jc w:val="center"/>
        <w:rPr>
          <w:rFonts w:asciiTheme="majorHAnsi" w:hAnsiTheme="majorHAnsi" w:cstheme="majorBidi"/>
          <w:sz w:val="24"/>
          <w:szCs w:val="24"/>
        </w:rPr>
      </w:pPr>
      <w:r w:rsidRPr="008D75E3">
        <w:rPr>
          <w:rFonts w:asciiTheme="majorHAnsi" w:hAnsiTheme="majorHAnsi" w:cstheme="majorBidi"/>
          <w:bCs/>
          <w:sz w:val="24"/>
          <w:szCs w:val="24"/>
        </w:rPr>
        <w:t>Rangkuman Analisis Variansi Dua Jalan Sel Tak Sama</w:t>
      </w:r>
    </w:p>
    <w:tbl>
      <w:tblPr>
        <w:tblW w:w="7882" w:type="dxa"/>
        <w:tblInd w:w="93" w:type="dxa"/>
        <w:tblBorders>
          <w:top w:val="single" w:sz="4" w:space="0" w:color="auto"/>
          <w:bottom w:val="single" w:sz="4" w:space="0" w:color="auto"/>
          <w:insideH w:val="single" w:sz="4" w:space="0" w:color="auto"/>
        </w:tblBorders>
        <w:tblLook w:val="04A0"/>
      </w:tblPr>
      <w:tblGrid>
        <w:gridCol w:w="2437"/>
        <w:gridCol w:w="1502"/>
        <w:gridCol w:w="901"/>
        <w:gridCol w:w="1329"/>
        <w:gridCol w:w="901"/>
        <w:gridCol w:w="901"/>
      </w:tblGrid>
      <w:tr w:rsidR="00893682" w:rsidRPr="008D75E3" w:rsidTr="000802D7">
        <w:trPr>
          <w:trHeight w:val="207"/>
        </w:trPr>
        <w:tc>
          <w:tcPr>
            <w:tcW w:w="2437"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b/>
                <w:bCs/>
                <w:sz w:val="24"/>
                <w:szCs w:val="24"/>
                <w:lang w:eastAsia="id-ID"/>
              </w:rPr>
            </w:pPr>
            <w:r w:rsidRPr="008D75E3">
              <w:rPr>
                <w:rFonts w:asciiTheme="majorHAnsi" w:eastAsia="Times New Roman" w:hAnsiTheme="majorHAnsi"/>
                <w:b/>
                <w:bCs/>
                <w:sz w:val="24"/>
                <w:szCs w:val="24"/>
                <w:lang w:eastAsia="id-ID"/>
              </w:rPr>
              <w:t>Sumber</w:t>
            </w:r>
          </w:p>
        </w:tc>
        <w:tc>
          <w:tcPr>
            <w:tcW w:w="1502"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sz w:val="24"/>
                <w:szCs w:val="24"/>
                <w:lang w:eastAsia="id-ID"/>
              </w:rPr>
            </w:pPr>
            <w:r w:rsidRPr="008D75E3">
              <w:rPr>
                <w:rFonts w:asciiTheme="majorHAnsi" w:eastAsia="Times New Roman" w:hAnsiTheme="majorHAnsi"/>
                <w:sz w:val="24"/>
                <w:szCs w:val="24"/>
                <w:lang w:eastAsia="id-ID"/>
              </w:rPr>
              <w:t>JK</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sz w:val="24"/>
                <w:szCs w:val="24"/>
                <w:lang w:eastAsia="id-ID"/>
              </w:rPr>
            </w:pPr>
            <w:r w:rsidRPr="008D75E3">
              <w:rPr>
                <w:rFonts w:asciiTheme="majorHAnsi" w:eastAsia="Times New Roman" w:hAnsiTheme="majorHAnsi"/>
                <w:sz w:val="24"/>
                <w:szCs w:val="24"/>
                <w:lang w:eastAsia="id-ID"/>
              </w:rPr>
              <w:t>dK</w:t>
            </w:r>
          </w:p>
        </w:tc>
        <w:tc>
          <w:tcPr>
            <w:tcW w:w="1240"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sz w:val="24"/>
                <w:szCs w:val="24"/>
                <w:lang w:eastAsia="id-ID"/>
              </w:rPr>
            </w:pPr>
            <w:r w:rsidRPr="008D75E3">
              <w:rPr>
                <w:rFonts w:asciiTheme="majorHAnsi" w:eastAsia="Times New Roman" w:hAnsiTheme="majorHAnsi"/>
                <w:sz w:val="24"/>
                <w:szCs w:val="24"/>
                <w:lang w:eastAsia="id-ID"/>
              </w:rPr>
              <w:t>RK</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sz w:val="24"/>
                <w:szCs w:val="24"/>
                <w:lang w:eastAsia="id-ID"/>
              </w:rPr>
            </w:pPr>
            <w:r w:rsidRPr="008D75E3">
              <w:rPr>
                <w:rFonts w:asciiTheme="majorHAnsi" w:eastAsia="Times New Roman" w:hAnsiTheme="majorHAnsi"/>
                <w:sz w:val="24"/>
                <w:szCs w:val="24"/>
                <w:lang w:eastAsia="id-ID"/>
              </w:rPr>
              <w:t>Fobs</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sz w:val="24"/>
                <w:szCs w:val="24"/>
                <w:lang w:eastAsia="id-ID"/>
              </w:rPr>
            </w:pPr>
            <w:r w:rsidRPr="008D75E3">
              <w:rPr>
                <w:rFonts w:asciiTheme="majorHAnsi" w:eastAsia="Times New Roman" w:hAnsiTheme="majorHAnsi"/>
                <w:sz w:val="24"/>
                <w:szCs w:val="24"/>
                <w:lang w:eastAsia="id-ID"/>
              </w:rPr>
              <w:t>Fα</w:t>
            </w:r>
          </w:p>
        </w:tc>
      </w:tr>
      <w:tr w:rsidR="00893682" w:rsidRPr="008D75E3" w:rsidTr="000802D7">
        <w:trPr>
          <w:trHeight w:val="207"/>
        </w:trPr>
        <w:tc>
          <w:tcPr>
            <w:tcW w:w="2437"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Metode Pembelajaran(A)</w:t>
            </w:r>
          </w:p>
        </w:tc>
        <w:tc>
          <w:tcPr>
            <w:tcW w:w="1502" w:type="dxa"/>
            <w:shd w:val="clear" w:color="000000" w:fill="FFFFFF"/>
            <w:noWrap/>
            <w:vAlign w:val="bottom"/>
            <w:hideMark/>
          </w:tcPr>
          <w:p w:rsidR="00893682" w:rsidRPr="008D75E3" w:rsidRDefault="00893682" w:rsidP="008D75E3">
            <w:pPr>
              <w:spacing w:after="0" w:line="240" w:lineRule="auto"/>
              <w:jc w:val="center"/>
              <w:rPr>
                <w:rFonts w:asciiTheme="majorHAnsi" w:hAnsiTheme="majorHAnsi" w:cstheme="majorBidi"/>
                <w:color w:val="000000"/>
                <w:sz w:val="24"/>
                <w:szCs w:val="24"/>
              </w:rPr>
            </w:pPr>
            <w:r w:rsidRPr="008D75E3">
              <w:rPr>
                <w:rFonts w:asciiTheme="majorHAnsi" w:hAnsiTheme="majorHAnsi" w:cstheme="majorBidi"/>
                <w:color w:val="000000"/>
                <w:sz w:val="24"/>
                <w:szCs w:val="24"/>
              </w:rPr>
              <w:t>965,973</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1,000</w:t>
            </w:r>
          </w:p>
        </w:tc>
        <w:tc>
          <w:tcPr>
            <w:tcW w:w="1240" w:type="dxa"/>
            <w:shd w:val="clear" w:color="000000" w:fill="FFFFFF"/>
            <w:noWrap/>
            <w:vAlign w:val="bottom"/>
            <w:hideMark/>
          </w:tcPr>
          <w:p w:rsidR="00893682" w:rsidRPr="008D75E3" w:rsidRDefault="00893682" w:rsidP="008D75E3">
            <w:pPr>
              <w:spacing w:after="0" w:line="240" w:lineRule="auto"/>
              <w:jc w:val="center"/>
              <w:rPr>
                <w:rFonts w:asciiTheme="majorHAnsi" w:hAnsiTheme="majorHAnsi"/>
                <w:color w:val="000000"/>
                <w:sz w:val="24"/>
                <w:szCs w:val="24"/>
              </w:rPr>
            </w:pPr>
            <w:r w:rsidRPr="008D75E3">
              <w:rPr>
                <w:rFonts w:asciiTheme="majorHAnsi" w:hAnsiTheme="majorHAnsi"/>
                <w:color w:val="000000"/>
              </w:rPr>
              <w:t>965,973</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4,393</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4,020</w:t>
            </w:r>
          </w:p>
        </w:tc>
      </w:tr>
      <w:tr w:rsidR="00893682" w:rsidRPr="008D75E3" w:rsidTr="000802D7">
        <w:trPr>
          <w:trHeight w:val="207"/>
        </w:trPr>
        <w:tc>
          <w:tcPr>
            <w:tcW w:w="2437"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Motivasi Belajar(B)</w:t>
            </w:r>
          </w:p>
        </w:tc>
        <w:tc>
          <w:tcPr>
            <w:tcW w:w="1502"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21215,374</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2</w:t>
            </w:r>
          </w:p>
        </w:tc>
        <w:tc>
          <w:tcPr>
            <w:tcW w:w="1240"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10607,787</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48,24</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4,020</w:t>
            </w:r>
          </w:p>
        </w:tc>
      </w:tr>
      <w:tr w:rsidR="00893682" w:rsidRPr="008D75E3" w:rsidTr="000802D7">
        <w:trPr>
          <w:trHeight w:val="207"/>
        </w:trPr>
        <w:tc>
          <w:tcPr>
            <w:tcW w:w="2437"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Interaksi (AB)</w:t>
            </w:r>
          </w:p>
        </w:tc>
        <w:tc>
          <w:tcPr>
            <w:tcW w:w="1502"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161,836</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2</w:t>
            </w:r>
          </w:p>
        </w:tc>
        <w:tc>
          <w:tcPr>
            <w:tcW w:w="1240"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80,918</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0,368</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3,168</w:t>
            </w:r>
          </w:p>
        </w:tc>
      </w:tr>
      <w:tr w:rsidR="00893682" w:rsidRPr="008D75E3" w:rsidTr="000802D7">
        <w:trPr>
          <w:trHeight w:val="207"/>
        </w:trPr>
        <w:tc>
          <w:tcPr>
            <w:tcW w:w="2437"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Galat</w:t>
            </w:r>
          </w:p>
        </w:tc>
        <w:tc>
          <w:tcPr>
            <w:tcW w:w="1502"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11873,754</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54</w:t>
            </w:r>
          </w:p>
        </w:tc>
        <w:tc>
          <w:tcPr>
            <w:tcW w:w="1240"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219,884</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 </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 -</w:t>
            </w:r>
          </w:p>
        </w:tc>
      </w:tr>
      <w:tr w:rsidR="00893682" w:rsidRPr="008D75E3" w:rsidTr="000802D7">
        <w:trPr>
          <w:trHeight w:val="207"/>
        </w:trPr>
        <w:tc>
          <w:tcPr>
            <w:tcW w:w="2437"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Total</w:t>
            </w:r>
          </w:p>
        </w:tc>
        <w:tc>
          <w:tcPr>
            <w:tcW w:w="1502"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34217,137</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59</w:t>
            </w:r>
          </w:p>
        </w:tc>
        <w:tc>
          <w:tcPr>
            <w:tcW w:w="1240"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 </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 -</w:t>
            </w:r>
          </w:p>
        </w:tc>
        <w:tc>
          <w:tcPr>
            <w:tcW w:w="901" w:type="dxa"/>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stheme="majorBidi"/>
                <w:color w:val="000000"/>
                <w:sz w:val="24"/>
                <w:szCs w:val="24"/>
                <w:lang w:eastAsia="id-ID"/>
              </w:rPr>
            </w:pPr>
            <w:r w:rsidRPr="008D75E3">
              <w:rPr>
                <w:rFonts w:asciiTheme="majorHAnsi" w:eastAsia="Times New Roman" w:hAnsiTheme="majorHAnsi" w:cstheme="majorBidi"/>
                <w:color w:val="000000"/>
                <w:sz w:val="24"/>
                <w:szCs w:val="24"/>
                <w:lang w:eastAsia="id-ID"/>
              </w:rPr>
              <w:t>- </w:t>
            </w:r>
          </w:p>
        </w:tc>
      </w:tr>
    </w:tbl>
    <w:p w:rsidR="008D75E3" w:rsidRDefault="008D75E3" w:rsidP="008D75E3">
      <w:pPr>
        <w:spacing w:after="0" w:line="240" w:lineRule="auto"/>
        <w:ind w:firstLine="720"/>
        <w:jc w:val="both"/>
        <w:rPr>
          <w:rFonts w:asciiTheme="majorHAnsi" w:hAnsiTheme="majorHAnsi" w:cstheme="majorBidi"/>
          <w:sz w:val="24"/>
          <w:szCs w:val="24"/>
        </w:rPr>
        <w:sectPr w:rsidR="008D75E3" w:rsidSect="008D75E3">
          <w:type w:val="continuous"/>
          <w:pgSz w:w="11906" w:h="16838" w:code="9"/>
          <w:pgMar w:top="2268" w:right="1701" w:bottom="1701" w:left="2268" w:header="708" w:footer="708" w:gutter="0"/>
          <w:cols w:space="708"/>
          <w:docGrid w:linePitch="360"/>
        </w:sectPr>
      </w:pPr>
    </w:p>
    <w:p w:rsidR="00F84C8D" w:rsidRPr="008D75E3" w:rsidRDefault="00893682" w:rsidP="008D75E3">
      <w:pPr>
        <w:spacing w:after="0" w:line="240" w:lineRule="auto"/>
        <w:ind w:firstLine="720"/>
        <w:jc w:val="both"/>
        <w:rPr>
          <w:rFonts w:asciiTheme="majorHAnsi" w:hAnsiTheme="majorHAnsi" w:cstheme="majorBidi"/>
          <w:sz w:val="24"/>
          <w:szCs w:val="24"/>
        </w:rPr>
      </w:pPr>
      <w:r w:rsidRPr="008D75E3">
        <w:rPr>
          <w:rFonts w:asciiTheme="majorHAnsi" w:hAnsiTheme="majorHAnsi" w:cstheme="majorBidi"/>
          <w:sz w:val="24"/>
          <w:szCs w:val="24"/>
        </w:rPr>
        <w:lastRenderedPageBreak/>
        <w:t xml:space="preserve">Berdasarkan perhitungan analisis data didapatkan </w:t>
      </w:r>
      <w:r w:rsidRPr="008D75E3">
        <w:rPr>
          <w:rFonts w:asciiTheme="majorHAnsi" w:hAnsiTheme="majorHAnsi" w:cstheme="majorBidi"/>
          <w:sz w:val="24"/>
          <w:szCs w:val="24"/>
        </w:rPr>
        <w:lastRenderedPageBreak/>
        <w:t>kesimpulan yaitu:</w:t>
      </w:r>
      <w:r w:rsidR="00C23077" w:rsidRPr="008D75E3">
        <w:rPr>
          <w:rFonts w:asciiTheme="majorHAnsi" w:hAnsiTheme="majorHAnsi" w:cstheme="majorBidi"/>
          <w:sz w:val="24"/>
          <w:szCs w:val="24"/>
          <w:lang w:val="en-US"/>
        </w:rPr>
        <w:t xml:space="preserve"> </w:t>
      </w:r>
      <w:r w:rsidRPr="008D75E3">
        <w:rPr>
          <w:rFonts w:asciiTheme="majorHAnsi" w:eastAsiaTheme="minorEastAsia" w:hAnsiTheme="majorHAnsi" w:cstheme="majorBidi"/>
          <w:sz w:val="24"/>
          <w:szCs w:val="24"/>
        </w:rPr>
        <w:t xml:space="preserve">Karena </w:t>
      </w:r>
      <m:oMath>
        <m:sSub>
          <m:sSubPr>
            <m:ctrlPr>
              <w:rPr>
                <w:rFonts w:ascii="Cambria Math" w:hAnsiTheme="majorHAnsi"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a</m:t>
            </m:r>
          </m:sub>
        </m:sSub>
        <m:r>
          <w:rPr>
            <w:rFonts w:ascii="Cambria Math" w:hAnsiTheme="majorHAnsi" w:cstheme="majorBidi"/>
            <w:sz w:val="24"/>
            <w:szCs w:val="24"/>
          </w:rPr>
          <m:t>=4,061</m:t>
        </m:r>
        <m:r>
          <w:rPr>
            <w:rFonts w:ascii="Cambria Math" w:eastAsiaTheme="minorEastAsia" w:hAnsiTheme="majorHAnsi" w:cstheme="majorBidi"/>
            <w:sz w:val="24"/>
            <w:szCs w:val="24"/>
          </w:rPr>
          <m:t>&gt;</m:t>
        </m:r>
        <m:sSub>
          <m:sSubPr>
            <m:ctrlPr>
              <w:rPr>
                <w:rFonts w:ascii="Cambria Math" w:eastAsiaTheme="minorEastAsia" w:hAnsiTheme="majorHAnsi"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Theme="majorHAnsi" w:cstheme="majorBidi"/>
                <w:sz w:val="24"/>
                <w:szCs w:val="24"/>
              </w:rPr>
              <m:t>(0,05;1;54)</m:t>
            </m:r>
          </m:sub>
        </m:sSub>
        <w:proofErr w:type="gramStart"/>
      </m:oMath>
      <w:r w:rsidR="00C23077" w:rsidRPr="008D75E3">
        <w:rPr>
          <w:rFonts w:asciiTheme="majorHAnsi" w:eastAsiaTheme="minorEastAsia" w:hAnsiTheme="majorHAnsi" w:cstheme="majorBidi"/>
          <w:sz w:val="24"/>
          <w:szCs w:val="24"/>
          <w:lang w:val="en-US"/>
        </w:rPr>
        <w:t xml:space="preserve">, dianalisa </w:t>
      </w:r>
      <w:r w:rsidRPr="008D75E3">
        <w:rPr>
          <w:rFonts w:asciiTheme="majorHAnsi" w:eastAsiaTheme="minorEastAsia" w:hAnsiTheme="majorHAnsi" w:cstheme="majorBidi"/>
          <w:sz w:val="24"/>
          <w:szCs w:val="24"/>
        </w:rPr>
        <w:lastRenderedPageBreak/>
        <w:t>bahwa tedapat perbedaan pengaruh antara peserta didik yang diberi pembelajaran konvensional terhadap kemampuan berpikir kritis matematis peserta didik.</w:t>
      </w:r>
      <w:proofErr w:type="gramEnd"/>
      <w:r w:rsidR="00C23077" w:rsidRPr="008D75E3">
        <w:rPr>
          <w:rFonts w:asciiTheme="majorHAnsi" w:hAnsiTheme="majorHAnsi" w:cstheme="majorBidi"/>
          <w:sz w:val="24"/>
          <w:szCs w:val="24"/>
          <w:lang w:val="en-US"/>
        </w:rPr>
        <w:t xml:space="preserve"> </w:t>
      </w:r>
      <w:proofErr w:type="spellStart"/>
      <w:proofErr w:type="gramStart"/>
      <w:r w:rsidR="00C23077" w:rsidRPr="008D75E3">
        <w:rPr>
          <w:rFonts w:asciiTheme="majorHAnsi" w:hAnsiTheme="majorHAnsi" w:cstheme="majorBidi"/>
          <w:sz w:val="24"/>
          <w:szCs w:val="24"/>
          <w:lang w:val="en-US"/>
        </w:rPr>
        <w:t>Selain</w:t>
      </w:r>
      <w:proofErr w:type="spellEnd"/>
      <w:r w:rsidR="00C23077" w:rsidRPr="008D75E3">
        <w:rPr>
          <w:rFonts w:asciiTheme="majorHAnsi" w:hAnsiTheme="majorHAnsi" w:cstheme="majorBidi"/>
          <w:sz w:val="24"/>
          <w:szCs w:val="24"/>
          <w:lang w:val="en-US"/>
        </w:rPr>
        <w:t xml:space="preserve"> </w:t>
      </w:r>
      <w:proofErr w:type="spellStart"/>
      <w:r w:rsidR="00C23077" w:rsidRPr="008D75E3">
        <w:rPr>
          <w:rFonts w:asciiTheme="majorHAnsi" w:hAnsiTheme="majorHAnsi" w:cstheme="majorBidi"/>
          <w:sz w:val="24"/>
          <w:szCs w:val="24"/>
          <w:lang w:val="en-US"/>
        </w:rPr>
        <w:t>itu</w:t>
      </w:r>
      <w:proofErr w:type="spellEnd"/>
      <w:r w:rsidR="00C23077" w:rsidRPr="008D75E3">
        <w:rPr>
          <w:rFonts w:asciiTheme="majorHAnsi" w:hAnsiTheme="majorHAnsi" w:cstheme="majorBidi"/>
          <w:sz w:val="24"/>
          <w:szCs w:val="24"/>
          <w:lang w:val="en-US"/>
        </w:rPr>
        <w:t xml:space="preserve"> </w:t>
      </w:r>
      <m:oMath>
        <m:sSub>
          <m:sSubPr>
            <m:ctrlPr>
              <w:rPr>
                <w:rFonts w:ascii="Cambria Math" w:hAnsiTheme="majorHAnsi"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b</m:t>
            </m:r>
          </m:sub>
        </m:sSub>
        <m:r>
          <w:rPr>
            <w:rFonts w:ascii="Cambria Math" w:hAnsiTheme="majorHAnsi" w:cstheme="majorBidi"/>
            <w:sz w:val="24"/>
            <w:szCs w:val="24"/>
          </w:rPr>
          <m:t>=101,676&gt;</m:t>
        </m:r>
        <m:sSub>
          <m:sSubPr>
            <m:ctrlPr>
              <w:rPr>
                <w:rFonts w:ascii="Cambria Math" w:hAnsiTheme="majorHAnsi"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tabel</m:t>
            </m:r>
          </m:sub>
        </m:sSub>
        <m:r>
          <w:rPr>
            <w:rFonts w:ascii="Cambria Math" w:hAnsiTheme="majorHAnsi" w:cstheme="majorBidi"/>
            <w:sz w:val="24"/>
            <w:szCs w:val="24"/>
          </w:rPr>
          <m:t xml:space="preserve">,  </m:t>
        </m:r>
        <m:r>
          <m:rPr>
            <m:sty m:val="p"/>
          </m:rPr>
          <w:rPr>
            <w:rFonts w:ascii="Cambria Math" w:hAnsiTheme="majorHAnsi" w:cstheme="majorBidi"/>
            <w:sz w:val="24"/>
            <w:szCs w:val="24"/>
          </w:rPr>
          <m:t>dianalisa</m:t>
        </m:r>
      </m:oMath>
      <w:r w:rsidR="00C23077" w:rsidRPr="008D75E3">
        <w:rPr>
          <w:rFonts w:asciiTheme="majorHAnsi" w:eastAsiaTheme="minorEastAsia" w:hAnsiTheme="majorHAnsi" w:cstheme="majorBidi"/>
          <w:sz w:val="24"/>
          <w:szCs w:val="24"/>
          <w:lang w:val="en-US"/>
        </w:rPr>
        <w:t xml:space="preserve"> </w:t>
      </w:r>
      <w:r w:rsidRPr="008D75E3">
        <w:rPr>
          <w:rFonts w:asciiTheme="majorHAnsi" w:eastAsiaTheme="minorEastAsia" w:hAnsiTheme="majorHAnsi" w:cstheme="majorBidi"/>
          <w:sz w:val="24"/>
          <w:szCs w:val="24"/>
        </w:rPr>
        <w:t xml:space="preserve">bahwa ada perbedaan pengaruh antara peserta didik yang memiliki </w:t>
      </w:r>
      <w:proofErr w:type="spellStart"/>
      <w:r w:rsidR="00C23077" w:rsidRPr="008D75E3">
        <w:rPr>
          <w:rFonts w:asciiTheme="majorHAnsi" w:eastAsiaTheme="minorEastAsia" w:hAnsiTheme="majorHAnsi" w:cstheme="majorBidi"/>
          <w:sz w:val="24"/>
          <w:szCs w:val="24"/>
          <w:lang w:val="en-US"/>
        </w:rPr>
        <w:t>tingkat</w:t>
      </w:r>
      <w:proofErr w:type="spellEnd"/>
      <w:r w:rsidR="00C23077" w:rsidRPr="008D75E3">
        <w:rPr>
          <w:rFonts w:asciiTheme="majorHAnsi" w:eastAsiaTheme="minorEastAsia" w:hAnsiTheme="majorHAnsi" w:cstheme="majorBidi"/>
          <w:sz w:val="24"/>
          <w:szCs w:val="24"/>
          <w:lang w:val="en-US"/>
        </w:rPr>
        <w:t xml:space="preserve"> </w:t>
      </w:r>
      <w:proofErr w:type="spellStart"/>
      <w:r w:rsidR="00C23077" w:rsidRPr="008D75E3">
        <w:rPr>
          <w:rFonts w:asciiTheme="majorHAnsi" w:eastAsiaTheme="minorEastAsia" w:hAnsiTheme="majorHAnsi" w:cstheme="majorBidi"/>
          <w:sz w:val="24"/>
          <w:szCs w:val="24"/>
          <w:lang w:val="en-US"/>
        </w:rPr>
        <w:t>motivasi</w:t>
      </w:r>
      <w:proofErr w:type="spellEnd"/>
      <w:r w:rsidR="00C23077" w:rsidRPr="008D75E3">
        <w:rPr>
          <w:rFonts w:asciiTheme="majorHAnsi" w:eastAsiaTheme="minorEastAsia" w:hAnsiTheme="majorHAnsi" w:cstheme="majorBidi"/>
          <w:sz w:val="24"/>
          <w:szCs w:val="24"/>
          <w:lang w:val="en-US"/>
        </w:rPr>
        <w:t xml:space="preserve"> </w:t>
      </w:r>
      <w:r w:rsidRPr="008D75E3">
        <w:rPr>
          <w:rFonts w:asciiTheme="majorHAnsi" w:eastAsiaTheme="minorEastAsia" w:hAnsiTheme="majorHAnsi" w:cstheme="majorBidi"/>
          <w:sz w:val="24"/>
          <w:szCs w:val="24"/>
        </w:rPr>
        <w:t xml:space="preserve">belajar terhadap </w:t>
      </w:r>
      <w:r w:rsidRPr="008D75E3">
        <w:rPr>
          <w:rFonts w:asciiTheme="majorHAnsi" w:eastAsiaTheme="minorEastAsia" w:hAnsiTheme="majorHAnsi" w:cstheme="majorBidi"/>
          <w:sz w:val="24"/>
          <w:szCs w:val="24"/>
        </w:rPr>
        <w:lastRenderedPageBreak/>
        <w:t>kemampuan berpikir kritis matematis peserta didik.</w:t>
      </w:r>
      <w:proofErr w:type="gramEnd"/>
      <w:r w:rsidR="00C23077" w:rsidRPr="008D75E3">
        <w:rPr>
          <w:rFonts w:asciiTheme="majorHAnsi" w:hAnsiTheme="majorHAnsi" w:cstheme="majorBidi"/>
          <w:sz w:val="24"/>
          <w:szCs w:val="24"/>
          <w:lang w:val="en-US"/>
        </w:rPr>
        <w:t xml:space="preserve"> </w:t>
      </w:r>
      <w:proofErr w:type="spellStart"/>
      <w:r w:rsidR="00C23077" w:rsidRPr="008D75E3">
        <w:rPr>
          <w:rFonts w:asciiTheme="majorHAnsi" w:hAnsiTheme="majorHAnsi" w:cstheme="majorBidi"/>
          <w:sz w:val="24"/>
          <w:szCs w:val="24"/>
          <w:lang w:val="en-US"/>
        </w:rPr>
        <w:t>Adapun</w:t>
      </w:r>
      <w:proofErr w:type="spellEnd"/>
      <w:r w:rsidR="00C23077" w:rsidRPr="008D75E3">
        <w:rPr>
          <w:rFonts w:asciiTheme="majorHAnsi" w:hAnsiTheme="majorHAnsi" w:cstheme="majorBidi"/>
          <w:sz w:val="24"/>
          <w:szCs w:val="24"/>
          <w:lang w:val="en-US"/>
        </w:rPr>
        <w:t xml:space="preserve"> </w:t>
      </w:r>
      <w:proofErr w:type="gramStart"/>
      <w:r w:rsidRPr="008D75E3">
        <w:rPr>
          <w:rFonts w:asciiTheme="majorHAnsi" w:hAnsiTheme="majorHAnsi" w:cstheme="majorBidi"/>
          <w:sz w:val="24"/>
          <w:szCs w:val="24"/>
        </w:rPr>
        <w:t xml:space="preserve">Karena  </w:t>
      </w:r>
      <m:oMath>
        <w:proofErr w:type="gramEnd"/>
        <m:sSub>
          <m:sSubPr>
            <m:ctrlPr>
              <w:rPr>
                <w:rFonts w:ascii="Cambria Math" w:hAnsiTheme="majorHAnsi"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C</m:t>
            </m:r>
          </m:sub>
        </m:sSub>
        <m:r>
          <w:rPr>
            <w:rFonts w:ascii="Cambria Math" w:hAnsiTheme="majorHAnsi" w:cstheme="majorBidi"/>
            <w:sz w:val="24"/>
            <w:szCs w:val="24"/>
          </w:rPr>
          <m:t>=0,368&gt;</m:t>
        </m:r>
        <m:sSub>
          <m:sSubPr>
            <m:ctrlPr>
              <w:rPr>
                <w:rFonts w:ascii="Cambria Math" w:hAnsiTheme="majorHAnsi"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tabel</m:t>
            </m:r>
          </m:sub>
        </m:sSub>
      </m:oMath>
      <w:r w:rsidRPr="008D75E3">
        <w:rPr>
          <w:rFonts w:asciiTheme="majorHAnsi" w:eastAsiaTheme="minorEastAsia" w:hAnsiTheme="majorHAnsi" w:cstheme="majorBidi"/>
          <w:sz w:val="24"/>
          <w:szCs w:val="24"/>
        </w:rPr>
        <w:t xml:space="preserve">. </w:t>
      </w:r>
      <w:proofErr w:type="spellStart"/>
      <w:r w:rsidR="00C23077" w:rsidRPr="008D75E3">
        <w:rPr>
          <w:rFonts w:asciiTheme="majorHAnsi" w:eastAsiaTheme="minorEastAsia" w:hAnsiTheme="majorHAnsi" w:cstheme="majorBidi"/>
          <w:sz w:val="24"/>
          <w:szCs w:val="24"/>
          <w:lang w:val="en-US"/>
        </w:rPr>
        <w:t>Dianalisa</w:t>
      </w:r>
      <w:proofErr w:type="spellEnd"/>
      <w:r w:rsidR="00C23077" w:rsidRPr="008D75E3">
        <w:rPr>
          <w:rFonts w:asciiTheme="majorHAnsi" w:eastAsiaTheme="minorEastAsia" w:hAnsiTheme="majorHAnsi" w:cstheme="majorBidi"/>
          <w:sz w:val="24"/>
          <w:szCs w:val="24"/>
          <w:lang w:val="en-US"/>
        </w:rPr>
        <w:t xml:space="preserve"> </w:t>
      </w:r>
      <w:r w:rsidRPr="008D75E3">
        <w:rPr>
          <w:rFonts w:asciiTheme="majorHAnsi" w:eastAsiaTheme="minorEastAsia" w:hAnsiTheme="majorHAnsi" w:cstheme="majorBidi"/>
          <w:sz w:val="24"/>
          <w:szCs w:val="24"/>
        </w:rPr>
        <w:t xml:space="preserve">bahwa tidak terdapat interaksi antara pembelajaran </w:t>
      </w:r>
      <w:r w:rsidRPr="008D75E3">
        <w:rPr>
          <w:rFonts w:asciiTheme="majorHAnsi" w:eastAsiaTheme="minorEastAsia" w:hAnsiTheme="majorHAnsi" w:cstheme="majorBidi"/>
          <w:i/>
          <w:iCs/>
          <w:sz w:val="24"/>
          <w:szCs w:val="24"/>
        </w:rPr>
        <w:t xml:space="preserve">Deep Dialogue </w:t>
      </w:r>
      <w:proofErr w:type="gramStart"/>
      <w:r w:rsidRPr="008D75E3">
        <w:rPr>
          <w:rFonts w:asciiTheme="majorHAnsi" w:eastAsiaTheme="minorEastAsia" w:hAnsiTheme="majorHAnsi" w:cstheme="majorBidi"/>
          <w:i/>
          <w:iCs/>
          <w:sz w:val="24"/>
          <w:szCs w:val="24"/>
        </w:rPr>
        <w:t>And</w:t>
      </w:r>
      <w:proofErr w:type="gramEnd"/>
      <w:r w:rsidRPr="008D75E3">
        <w:rPr>
          <w:rFonts w:asciiTheme="majorHAnsi" w:eastAsiaTheme="minorEastAsia" w:hAnsiTheme="majorHAnsi" w:cstheme="majorBidi"/>
          <w:i/>
          <w:iCs/>
          <w:sz w:val="24"/>
          <w:szCs w:val="24"/>
        </w:rPr>
        <w:t xml:space="preserve"> Critical Thinking</w:t>
      </w:r>
      <w:r w:rsidRPr="008D75E3">
        <w:rPr>
          <w:rFonts w:asciiTheme="majorHAnsi" w:eastAsiaTheme="minorEastAsia" w:hAnsiTheme="majorHAnsi" w:cstheme="majorBidi"/>
          <w:sz w:val="24"/>
          <w:szCs w:val="24"/>
        </w:rPr>
        <w:t xml:space="preserve"> ditinjau dari motivasi belajar terhadap kemampuan berpikir kritis matematis.</w:t>
      </w:r>
    </w:p>
    <w:p w:rsidR="008D75E3" w:rsidRDefault="008D75E3" w:rsidP="008D75E3">
      <w:pPr>
        <w:pStyle w:val="ListParagraph"/>
        <w:tabs>
          <w:tab w:val="left" w:pos="426"/>
        </w:tabs>
        <w:spacing w:line="240" w:lineRule="auto"/>
        <w:ind w:left="0"/>
        <w:jc w:val="center"/>
        <w:rPr>
          <w:rFonts w:asciiTheme="majorHAnsi" w:hAnsiTheme="majorHAnsi" w:cstheme="majorBidi"/>
          <w:b/>
          <w:bCs/>
          <w:sz w:val="24"/>
          <w:szCs w:val="24"/>
        </w:rPr>
        <w:sectPr w:rsidR="008D75E3" w:rsidSect="008D75E3">
          <w:type w:val="continuous"/>
          <w:pgSz w:w="11906" w:h="16838" w:code="9"/>
          <w:pgMar w:top="2268" w:right="1701" w:bottom="1701" w:left="2268" w:header="708" w:footer="708" w:gutter="0"/>
          <w:cols w:num="2" w:space="708"/>
          <w:docGrid w:linePitch="360"/>
        </w:sectPr>
      </w:pPr>
    </w:p>
    <w:p w:rsidR="00893682" w:rsidRPr="008D75E3" w:rsidRDefault="00893682" w:rsidP="008D75E3">
      <w:pPr>
        <w:pStyle w:val="ListParagraph"/>
        <w:tabs>
          <w:tab w:val="left" w:pos="426"/>
        </w:tabs>
        <w:spacing w:line="240" w:lineRule="auto"/>
        <w:ind w:left="0"/>
        <w:jc w:val="center"/>
        <w:rPr>
          <w:rFonts w:asciiTheme="majorHAnsi" w:hAnsiTheme="majorHAnsi" w:cstheme="majorBidi"/>
          <w:b/>
          <w:bCs/>
          <w:sz w:val="24"/>
          <w:szCs w:val="24"/>
          <w:lang w:val="en-US"/>
        </w:rPr>
      </w:pPr>
      <w:r w:rsidRPr="008D75E3">
        <w:rPr>
          <w:rFonts w:asciiTheme="majorHAnsi" w:hAnsiTheme="majorHAnsi" w:cstheme="majorBidi"/>
          <w:b/>
          <w:bCs/>
          <w:sz w:val="24"/>
          <w:szCs w:val="24"/>
        </w:rPr>
        <w:lastRenderedPageBreak/>
        <w:t xml:space="preserve">Tabel </w:t>
      </w:r>
      <w:r w:rsidR="008D75E3">
        <w:rPr>
          <w:rFonts w:asciiTheme="majorHAnsi" w:hAnsiTheme="majorHAnsi" w:cstheme="majorBidi"/>
          <w:b/>
          <w:bCs/>
          <w:sz w:val="24"/>
          <w:szCs w:val="24"/>
          <w:lang w:val="en-US"/>
        </w:rPr>
        <w:t>3</w:t>
      </w:r>
    </w:p>
    <w:p w:rsidR="00893682" w:rsidRPr="008D75E3" w:rsidRDefault="00893682" w:rsidP="008D75E3">
      <w:pPr>
        <w:pStyle w:val="ListParagraph"/>
        <w:tabs>
          <w:tab w:val="left" w:pos="426"/>
        </w:tabs>
        <w:spacing w:line="240" w:lineRule="auto"/>
        <w:ind w:left="0"/>
        <w:jc w:val="center"/>
        <w:rPr>
          <w:rFonts w:asciiTheme="majorHAnsi" w:hAnsiTheme="majorHAnsi" w:cstheme="majorBidi"/>
          <w:bCs/>
          <w:sz w:val="24"/>
          <w:szCs w:val="24"/>
        </w:rPr>
      </w:pPr>
      <w:r w:rsidRPr="008D75E3">
        <w:rPr>
          <w:rFonts w:asciiTheme="majorHAnsi" w:hAnsiTheme="majorHAnsi" w:cstheme="majorBidi"/>
          <w:bCs/>
          <w:sz w:val="24"/>
          <w:szCs w:val="24"/>
        </w:rPr>
        <w:t>Rataan dan Rataan Marginal</w:t>
      </w:r>
    </w:p>
    <w:tbl>
      <w:tblPr>
        <w:tblW w:w="7812" w:type="dxa"/>
        <w:tblInd w:w="93" w:type="dxa"/>
        <w:tblLook w:val="04A0"/>
      </w:tblPr>
      <w:tblGrid>
        <w:gridCol w:w="2000"/>
        <w:gridCol w:w="1559"/>
        <w:gridCol w:w="1134"/>
        <w:gridCol w:w="1418"/>
        <w:gridCol w:w="1701"/>
      </w:tblGrid>
      <w:tr w:rsidR="00893682" w:rsidRPr="008D75E3" w:rsidTr="000802D7">
        <w:trPr>
          <w:trHeight w:val="743"/>
        </w:trPr>
        <w:tc>
          <w:tcPr>
            <w:tcW w:w="2000" w:type="dxa"/>
            <w:tcBorders>
              <w:top w:val="single" w:sz="8" w:space="0" w:color="auto"/>
              <w:bottom w:val="nil"/>
            </w:tcBorders>
            <w:shd w:val="clear" w:color="000000" w:fill="FFFFFF"/>
            <w:noWrap/>
            <w:vAlign w:val="center"/>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 xml:space="preserve">Model </w:t>
            </w:r>
          </w:p>
        </w:tc>
        <w:tc>
          <w:tcPr>
            <w:tcW w:w="4111" w:type="dxa"/>
            <w:gridSpan w:val="3"/>
            <w:tcBorders>
              <w:top w:val="single" w:sz="8" w:space="0" w:color="auto"/>
              <w:bottom w:val="single" w:sz="8" w:space="0" w:color="auto"/>
            </w:tcBorders>
            <w:shd w:val="clear" w:color="000000" w:fill="FFFFFF"/>
            <w:noWrap/>
            <w:vAlign w:val="center"/>
            <w:hideMark/>
          </w:tcPr>
          <w:p w:rsidR="00893682" w:rsidRPr="008D75E3" w:rsidRDefault="00F84C8D" w:rsidP="008D75E3">
            <w:pPr>
              <w:spacing w:after="0" w:line="240" w:lineRule="auto"/>
              <w:jc w:val="center"/>
              <w:rPr>
                <w:rFonts w:asciiTheme="majorHAnsi" w:eastAsia="Times New Roman" w:hAnsiTheme="majorHAnsi"/>
                <w:b/>
                <w:bCs/>
                <w:color w:val="000000"/>
                <w:sz w:val="24"/>
                <w:szCs w:val="24"/>
                <w:lang w:val="en-US" w:eastAsia="id-ID"/>
              </w:rPr>
            </w:pPr>
            <w:r w:rsidRPr="008D75E3">
              <w:rPr>
                <w:rFonts w:asciiTheme="majorHAnsi" w:eastAsia="Times New Roman" w:hAnsiTheme="majorHAnsi"/>
                <w:b/>
                <w:bCs/>
                <w:color w:val="000000"/>
                <w:sz w:val="24"/>
                <w:szCs w:val="24"/>
                <w:lang w:eastAsia="id-ID"/>
              </w:rPr>
              <w:t>Motivasi Belajar Matematik</w:t>
            </w:r>
            <w:r w:rsidRPr="008D75E3">
              <w:rPr>
                <w:rFonts w:asciiTheme="majorHAnsi" w:eastAsia="Times New Roman" w:hAnsiTheme="majorHAnsi"/>
                <w:b/>
                <w:bCs/>
                <w:color w:val="000000"/>
                <w:sz w:val="24"/>
                <w:szCs w:val="24"/>
                <w:lang w:val="en-US" w:eastAsia="id-ID"/>
              </w:rPr>
              <w:t>a</w:t>
            </w:r>
          </w:p>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 </w:t>
            </w:r>
          </w:p>
        </w:tc>
        <w:tc>
          <w:tcPr>
            <w:tcW w:w="1701" w:type="dxa"/>
            <w:tcBorders>
              <w:top w:val="single" w:sz="8" w:space="0" w:color="auto"/>
              <w:bottom w:val="single" w:sz="8" w:space="0" w:color="auto"/>
            </w:tcBorders>
            <w:shd w:val="clear" w:color="000000" w:fill="FFFFFF"/>
            <w:noWrap/>
            <w:vAlign w:val="center"/>
            <w:hideMark/>
          </w:tcPr>
          <w:p w:rsidR="00893682" w:rsidRPr="008D75E3" w:rsidRDefault="00893682" w:rsidP="008D75E3">
            <w:pPr>
              <w:spacing w:after="0" w:line="240" w:lineRule="auto"/>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Rataan</w:t>
            </w:r>
          </w:p>
        </w:tc>
      </w:tr>
      <w:tr w:rsidR="00893682" w:rsidRPr="008D75E3" w:rsidTr="000802D7">
        <w:trPr>
          <w:trHeight w:val="187"/>
        </w:trPr>
        <w:tc>
          <w:tcPr>
            <w:tcW w:w="2000" w:type="dxa"/>
            <w:tcBorders>
              <w:top w:val="nil"/>
              <w:bottom w:val="single" w:sz="8" w:space="0" w:color="auto"/>
            </w:tcBorders>
            <w:shd w:val="clear" w:color="000000" w:fill="FFFFFF"/>
            <w:noWrap/>
            <w:vAlign w:val="center"/>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Pembelajaran</w:t>
            </w:r>
          </w:p>
        </w:tc>
        <w:tc>
          <w:tcPr>
            <w:tcW w:w="1559" w:type="dxa"/>
            <w:tcBorders>
              <w:top w:val="nil"/>
              <w:bottom w:val="single" w:sz="8"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Tinggi</w:t>
            </w:r>
          </w:p>
        </w:tc>
        <w:tc>
          <w:tcPr>
            <w:tcW w:w="1134" w:type="dxa"/>
            <w:tcBorders>
              <w:top w:val="nil"/>
              <w:bottom w:val="single" w:sz="8"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Sedang</w:t>
            </w:r>
          </w:p>
        </w:tc>
        <w:tc>
          <w:tcPr>
            <w:tcW w:w="1418" w:type="dxa"/>
            <w:tcBorders>
              <w:top w:val="nil"/>
              <w:bottom w:val="single" w:sz="8"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Rendah</w:t>
            </w:r>
          </w:p>
        </w:tc>
        <w:tc>
          <w:tcPr>
            <w:tcW w:w="1701" w:type="dxa"/>
            <w:tcBorders>
              <w:top w:val="nil"/>
              <w:bottom w:val="single" w:sz="8" w:space="0" w:color="auto"/>
            </w:tcBorders>
            <w:shd w:val="clear" w:color="000000" w:fill="FFFFFF"/>
            <w:noWrap/>
            <w:vAlign w:val="center"/>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Marginal</w:t>
            </w:r>
          </w:p>
        </w:tc>
      </w:tr>
      <w:tr w:rsidR="00893682" w:rsidRPr="008D75E3" w:rsidTr="000802D7">
        <w:trPr>
          <w:trHeight w:val="330"/>
        </w:trPr>
        <w:tc>
          <w:tcPr>
            <w:tcW w:w="2000" w:type="dxa"/>
            <w:tcBorders>
              <w:top w:val="nil"/>
              <w:bottom w:val="single" w:sz="8"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 xml:space="preserve"> DDCT</w:t>
            </w:r>
          </w:p>
        </w:tc>
        <w:tc>
          <w:tcPr>
            <w:tcW w:w="1559" w:type="dxa"/>
            <w:tcBorders>
              <w:top w:val="single" w:sz="4" w:space="0" w:color="auto"/>
              <w:bottom w:val="single" w:sz="4"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olor w:val="000000"/>
                <w:sz w:val="24"/>
                <w:szCs w:val="24"/>
                <w:lang w:eastAsia="id-ID"/>
              </w:rPr>
            </w:pPr>
            <w:r w:rsidRPr="008D75E3">
              <w:rPr>
                <w:rFonts w:asciiTheme="majorHAnsi" w:eastAsia="Times New Roman" w:hAnsiTheme="majorHAnsi"/>
                <w:color w:val="000000"/>
                <w:sz w:val="24"/>
                <w:szCs w:val="24"/>
                <w:lang w:eastAsia="id-ID"/>
              </w:rPr>
              <w:t>85,231</w:t>
            </w:r>
          </w:p>
        </w:tc>
        <w:tc>
          <w:tcPr>
            <w:tcW w:w="1134" w:type="dxa"/>
            <w:tcBorders>
              <w:top w:val="single" w:sz="4" w:space="0" w:color="auto"/>
              <w:bottom w:val="single" w:sz="4"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olor w:val="000000"/>
                <w:sz w:val="24"/>
                <w:szCs w:val="24"/>
                <w:lang w:eastAsia="id-ID"/>
              </w:rPr>
            </w:pPr>
            <w:r w:rsidRPr="008D75E3">
              <w:rPr>
                <w:rFonts w:asciiTheme="majorHAnsi" w:eastAsia="Times New Roman" w:hAnsiTheme="majorHAnsi"/>
                <w:color w:val="000000"/>
                <w:sz w:val="24"/>
                <w:szCs w:val="24"/>
                <w:lang w:eastAsia="id-ID"/>
              </w:rPr>
              <w:t>59,583</w:t>
            </w:r>
          </w:p>
        </w:tc>
        <w:tc>
          <w:tcPr>
            <w:tcW w:w="1418" w:type="dxa"/>
            <w:tcBorders>
              <w:top w:val="single" w:sz="4" w:space="0" w:color="auto"/>
              <w:bottom w:val="single" w:sz="4"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olor w:val="000000"/>
                <w:sz w:val="24"/>
                <w:szCs w:val="24"/>
                <w:lang w:eastAsia="id-ID"/>
              </w:rPr>
            </w:pPr>
            <w:r w:rsidRPr="008D75E3">
              <w:rPr>
                <w:rFonts w:asciiTheme="majorHAnsi" w:eastAsia="Times New Roman" w:hAnsiTheme="majorHAnsi"/>
                <w:color w:val="000000"/>
                <w:sz w:val="24"/>
                <w:szCs w:val="24"/>
                <w:lang w:eastAsia="id-ID"/>
              </w:rPr>
              <w:t>34,400</w:t>
            </w:r>
          </w:p>
        </w:tc>
        <w:tc>
          <w:tcPr>
            <w:tcW w:w="1701" w:type="dxa"/>
            <w:tcBorders>
              <w:top w:val="nil"/>
              <w:bottom w:val="single" w:sz="8"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olor w:val="000000"/>
                <w:sz w:val="24"/>
                <w:szCs w:val="24"/>
                <w:lang w:eastAsia="id-ID"/>
              </w:rPr>
            </w:pPr>
            <w:r w:rsidRPr="008D75E3">
              <w:rPr>
                <w:rFonts w:asciiTheme="majorHAnsi" w:eastAsia="Times New Roman" w:hAnsiTheme="majorHAnsi"/>
                <w:color w:val="000000"/>
                <w:sz w:val="24"/>
                <w:szCs w:val="24"/>
                <w:lang w:eastAsia="id-ID"/>
              </w:rPr>
              <w:t>59,738</w:t>
            </w:r>
          </w:p>
        </w:tc>
      </w:tr>
      <w:tr w:rsidR="00893682" w:rsidRPr="008D75E3" w:rsidTr="000802D7">
        <w:trPr>
          <w:trHeight w:val="330"/>
        </w:trPr>
        <w:tc>
          <w:tcPr>
            <w:tcW w:w="2000" w:type="dxa"/>
            <w:tcBorders>
              <w:top w:val="nil"/>
              <w:bottom w:val="single" w:sz="8"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Konvensional</w:t>
            </w:r>
          </w:p>
        </w:tc>
        <w:tc>
          <w:tcPr>
            <w:tcW w:w="1559" w:type="dxa"/>
            <w:tcBorders>
              <w:top w:val="nil"/>
              <w:bottom w:val="single" w:sz="4"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olor w:val="000000"/>
                <w:sz w:val="24"/>
                <w:szCs w:val="24"/>
                <w:lang w:eastAsia="id-ID"/>
              </w:rPr>
            </w:pPr>
            <w:r w:rsidRPr="008D75E3">
              <w:rPr>
                <w:rFonts w:asciiTheme="majorHAnsi" w:eastAsia="Times New Roman" w:hAnsiTheme="majorHAnsi"/>
                <w:color w:val="000000"/>
                <w:sz w:val="24"/>
                <w:szCs w:val="24"/>
                <w:lang w:eastAsia="id-ID"/>
              </w:rPr>
              <w:t>76,375</w:t>
            </w:r>
          </w:p>
        </w:tc>
        <w:tc>
          <w:tcPr>
            <w:tcW w:w="1134" w:type="dxa"/>
            <w:tcBorders>
              <w:top w:val="nil"/>
              <w:bottom w:val="single" w:sz="4"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olor w:val="000000"/>
                <w:sz w:val="24"/>
                <w:szCs w:val="24"/>
                <w:lang w:eastAsia="id-ID"/>
              </w:rPr>
            </w:pPr>
            <w:r w:rsidRPr="008D75E3">
              <w:rPr>
                <w:rFonts w:asciiTheme="majorHAnsi" w:eastAsia="Times New Roman" w:hAnsiTheme="majorHAnsi"/>
                <w:color w:val="000000"/>
                <w:sz w:val="24"/>
                <w:szCs w:val="24"/>
                <w:lang w:eastAsia="id-ID"/>
              </w:rPr>
              <w:t>47,091</w:t>
            </w:r>
          </w:p>
        </w:tc>
        <w:tc>
          <w:tcPr>
            <w:tcW w:w="1418" w:type="dxa"/>
            <w:tcBorders>
              <w:top w:val="nil"/>
              <w:bottom w:val="single" w:sz="4"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olor w:val="000000"/>
                <w:sz w:val="24"/>
                <w:szCs w:val="24"/>
                <w:lang w:eastAsia="id-ID"/>
              </w:rPr>
            </w:pPr>
            <w:r w:rsidRPr="008D75E3">
              <w:rPr>
                <w:rFonts w:asciiTheme="majorHAnsi" w:eastAsia="Times New Roman" w:hAnsiTheme="majorHAnsi"/>
                <w:color w:val="000000"/>
                <w:sz w:val="24"/>
                <w:szCs w:val="24"/>
                <w:lang w:eastAsia="id-ID"/>
              </w:rPr>
              <w:t>30,364</w:t>
            </w:r>
          </w:p>
        </w:tc>
        <w:tc>
          <w:tcPr>
            <w:tcW w:w="1701" w:type="dxa"/>
            <w:tcBorders>
              <w:top w:val="nil"/>
              <w:bottom w:val="single" w:sz="8"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olor w:val="000000"/>
                <w:sz w:val="24"/>
                <w:szCs w:val="24"/>
                <w:lang w:eastAsia="id-ID"/>
              </w:rPr>
            </w:pPr>
            <w:r w:rsidRPr="008D75E3">
              <w:rPr>
                <w:rFonts w:asciiTheme="majorHAnsi" w:eastAsia="Times New Roman" w:hAnsiTheme="majorHAnsi"/>
                <w:color w:val="000000"/>
                <w:sz w:val="24"/>
                <w:szCs w:val="24"/>
                <w:lang w:eastAsia="id-ID"/>
              </w:rPr>
              <w:t>51,277</w:t>
            </w:r>
          </w:p>
        </w:tc>
      </w:tr>
      <w:tr w:rsidR="00893682" w:rsidRPr="008D75E3" w:rsidTr="000802D7">
        <w:trPr>
          <w:trHeight w:val="330"/>
        </w:trPr>
        <w:tc>
          <w:tcPr>
            <w:tcW w:w="2000" w:type="dxa"/>
            <w:tcBorders>
              <w:top w:val="nil"/>
              <w:bottom w:val="single" w:sz="8"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b/>
                <w:bCs/>
                <w:color w:val="000000"/>
                <w:sz w:val="24"/>
                <w:szCs w:val="24"/>
                <w:lang w:eastAsia="id-ID"/>
              </w:rPr>
            </w:pPr>
            <w:r w:rsidRPr="008D75E3">
              <w:rPr>
                <w:rFonts w:asciiTheme="majorHAnsi" w:eastAsia="Times New Roman" w:hAnsiTheme="majorHAnsi"/>
                <w:b/>
                <w:bCs/>
                <w:color w:val="000000"/>
                <w:sz w:val="24"/>
                <w:szCs w:val="24"/>
                <w:lang w:eastAsia="id-ID"/>
              </w:rPr>
              <w:t>Rataan Marginal</w:t>
            </w:r>
          </w:p>
        </w:tc>
        <w:tc>
          <w:tcPr>
            <w:tcW w:w="1559" w:type="dxa"/>
            <w:tcBorders>
              <w:top w:val="single" w:sz="8" w:space="0" w:color="auto"/>
              <w:bottom w:val="single" w:sz="8"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olor w:val="000000"/>
                <w:sz w:val="24"/>
                <w:szCs w:val="24"/>
                <w:lang w:eastAsia="id-ID"/>
              </w:rPr>
            </w:pPr>
            <w:r w:rsidRPr="008D75E3">
              <w:rPr>
                <w:rFonts w:asciiTheme="majorHAnsi" w:eastAsia="Times New Roman" w:hAnsiTheme="majorHAnsi"/>
                <w:color w:val="000000"/>
                <w:sz w:val="24"/>
                <w:szCs w:val="24"/>
                <w:lang w:eastAsia="id-ID"/>
              </w:rPr>
              <w:t>80,803</w:t>
            </w:r>
          </w:p>
        </w:tc>
        <w:tc>
          <w:tcPr>
            <w:tcW w:w="1134" w:type="dxa"/>
            <w:tcBorders>
              <w:top w:val="single" w:sz="8" w:space="0" w:color="auto"/>
              <w:bottom w:val="single" w:sz="8"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olor w:val="000000"/>
                <w:sz w:val="24"/>
                <w:szCs w:val="24"/>
                <w:lang w:eastAsia="id-ID"/>
              </w:rPr>
            </w:pPr>
            <w:r w:rsidRPr="008D75E3">
              <w:rPr>
                <w:rFonts w:asciiTheme="majorHAnsi" w:eastAsia="Times New Roman" w:hAnsiTheme="majorHAnsi"/>
                <w:color w:val="000000"/>
                <w:sz w:val="24"/>
                <w:szCs w:val="24"/>
                <w:lang w:eastAsia="id-ID"/>
              </w:rPr>
              <w:t>53,337</w:t>
            </w:r>
          </w:p>
        </w:tc>
        <w:tc>
          <w:tcPr>
            <w:tcW w:w="1418" w:type="dxa"/>
            <w:tcBorders>
              <w:top w:val="single" w:sz="8" w:space="0" w:color="auto"/>
              <w:bottom w:val="single" w:sz="8" w:space="0" w:color="auto"/>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olor w:val="000000"/>
                <w:sz w:val="24"/>
                <w:szCs w:val="24"/>
                <w:lang w:eastAsia="id-ID"/>
              </w:rPr>
            </w:pPr>
            <w:r w:rsidRPr="008D75E3">
              <w:rPr>
                <w:rFonts w:asciiTheme="majorHAnsi" w:eastAsia="Times New Roman" w:hAnsiTheme="majorHAnsi"/>
                <w:color w:val="000000"/>
                <w:sz w:val="24"/>
                <w:szCs w:val="24"/>
                <w:lang w:eastAsia="id-ID"/>
              </w:rPr>
              <w:t>32,382</w:t>
            </w:r>
          </w:p>
        </w:tc>
        <w:tc>
          <w:tcPr>
            <w:tcW w:w="1701" w:type="dxa"/>
            <w:tcBorders>
              <w:top w:val="nil"/>
              <w:bottom w:val="nil"/>
            </w:tcBorders>
            <w:shd w:val="clear" w:color="000000" w:fill="FFFFFF"/>
            <w:noWrap/>
            <w:vAlign w:val="bottom"/>
            <w:hideMark/>
          </w:tcPr>
          <w:p w:rsidR="00893682" w:rsidRPr="008D75E3" w:rsidRDefault="00893682" w:rsidP="008D75E3">
            <w:pPr>
              <w:spacing w:after="0" w:line="240" w:lineRule="auto"/>
              <w:jc w:val="center"/>
              <w:rPr>
                <w:rFonts w:asciiTheme="majorHAnsi" w:eastAsia="Times New Roman" w:hAnsiTheme="majorHAnsi"/>
                <w:color w:val="000000"/>
                <w:lang w:eastAsia="id-ID"/>
              </w:rPr>
            </w:pPr>
          </w:p>
        </w:tc>
      </w:tr>
    </w:tbl>
    <w:p w:rsidR="008D75E3" w:rsidRDefault="00331BE3" w:rsidP="008D75E3">
      <w:pPr>
        <w:pStyle w:val="ListParagraph"/>
        <w:pBdr>
          <w:bottom w:val="single" w:sz="4" w:space="1" w:color="auto"/>
        </w:pBdr>
        <w:tabs>
          <w:tab w:val="left" w:pos="426"/>
        </w:tabs>
        <w:spacing w:line="240" w:lineRule="auto"/>
        <w:ind w:left="0"/>
        <w:rPr>
          <w:rFonts w:asciiTheme="majorHAnsi" w:hAnsiTheme="majorHAnsi" w:cstheme="majorBidi"/>
          <w:sz w:val="24"/>
          <w:szCs w:val="24"/>
          <w:lang w:val="en-US"/>
        </w:rPr>
        <w:sectPr w:rsidR="008D75E3" w:rsidSect="008D75E3">
          <w:type w:val="continuous"/>
          <w:pgSz w:w="11906" w:h="16838" w:code="9"/>
          <w:pgMar w:top="2268" w:right="1701" w:bottom="1701" w:left="2268" w:header="708" w:footer="708" w:gutter="0"/>
          <w:cols w:space="708"/>
          <w:docGrid w:linePitch="360"/>
        </w:sectPr>
      </w:pPr>
      <w:r w:rsidRPr="008D75E3">
        <w:rPr>
          <w:rFonts w:asciiTheme="majorHAnsi" w:hAnsiTheme="majorHAnsi" w:cstheme="majorBidi"/>
          <w:sz w:val="24"/>
          <w:szCs w:val="24"/>
          <w:lang w:val="en-US"/>
        </w:rPr>
        <w:tab/>
      </w:r>
    </w:p>
    <w:p w:rsidR="008D75E3" w:rsidRDefault="00805837" w:rsidP="008D75E3">
      <w:pPr>
        <w:pStyle w:val="ListParagraph"/>
        <w:pBdr>
          <w:bottom w:val="single" w:sz="4" w:space="1" w:color="auto"/>
        </w:pBdr>
        <w:tabs>
          <w:tab w:val="left" w:pos="426"/>
        </w:tabs>
        <w:spacing w:line="240" w:lineRule="auto"/>
        <w:ind w:left="0"/>
        <w:rPr>
          <w:rFonts w:asciiTheme="majorHAnsi" w:eastAsiaTheme="minorEastAsia" w:hAnsiTheme="majorHAnsi" w:cstheme="majorBidi"/>
          <w:sz w:val="24"/>
          <w:szCs w:val="24"/>
          <w:lang w:val="en-US"/>
        </w:rPr>
      </w:pPr>
      <w:r w:rsidRPr="008D75E3">
        <w:rPr>
          <w:rFonts w:asciiTheme="majorHAnsi" w:hAnsiTheme="majorHAnsi" w:cstheme="majorBidi"/>
          <w:sz w:val="24"/>
          <w:szCs w:val="24"/>
        </w:rPr>
        <w:lastRenderedPageBreak/>
        <w:t>Berdasarkan</w:t>
      </w:r>
      <w:r w:rsidR="00893682" w:rsidRPr="008D75E3">
        <w:rPr>
          <w:rFonts w:asciiTheme="majorHAnsi" w:hAnsiTheme="majorHAnsi" w:cstheme="majorBidi"/>
          <w:sz w:val="24"/>
          <w:szCs w:val="24"/>
        </w:rPr>
        <w:t xml:space="preserve"> rataan marginalnya, dapat disimpulkan bahwa model pembelajaran </w:t>
      </w:r>
      <w:r w:rsidR="00893682" w:rsidRPr="008D75E3">
        <w:rPr>
          <w:rFonts w:asciiTheme="majorHAnsi" w:hAnsiTheme="majorHAnsi" w:cstheme="majorBidi"/>
          <w:i/>
          <w:iCs/>
          <w:sz w:val="24"/>
          <w:szCs w:val="24"/>
        </w:rPr>
        <w:t>Deep Dialogue And Critical Thinking</w:t>
      </w:r>
      <w:r w:rsidR="00893682" w:rsidRPr="008D75E3">
        <w:rPr>
          <w:rFonts w:asciiTheme="majorHAnsi" w:hAnsiTheme="majorHAnsi" w:cstheme="majorBidi"/>
          <w:sz w:val="24"/>
          <w:szCs w:val="24"/>
        </w:rPr>
        <w:t xml:space="preserve"> lebih baik </w:t>
      </w:r>
      <w:r w:rsidR="00893682" w:rsidRPr="008D75E3">
        <w:rPr>
          <w:rFonts w:asciiTheme="majorHAnsi" w:hAnsiTheme="majorHAnsi" w:cstheme="majorBidi"/>
          <w:sz w:val="24"/>
          <w:szCs w:val="24"/>
        </w:rPr>
        <w:lastRenderedPageBreak/>
        <w:t>dibandingkan dengan model pembelajaran konvensional.</w:t>
      </w:r>
      <w:r w:rsidR="00331BE3" w:rsidRPr="008D75E3">
        <w:rPr>
          <w:rFonts w:asciiTheme="majorHAnsi" w:hAnsiTheme="majorHAnsi" w:cstheme="majorBidi"/>
          <w:sz w:val="24"/>
          <w:szCs w:val="24"/>
          <w:lang w:val="en-US"/>
        </w:rPr>
        <w:t xml:space="preserve"> </w:t>
      </w:r>
      <w:r w:rsidR="00893682" w:rsidRPr="008D75E3">
        <w:rPr>
          <w:rFonts w:asciiTheme="majorHAnsi" w:eastAsiaTheme="minorEastAsia" w:hAnsiTheme="majorHAnsi" w:cstheme="majorBidi"/>
          <w:sz w:val="24"/>
          <w:szCs w:val="24"/>
        </w:rPr>
        <w:t xml:space="preserve">Uji komparasi ganda antar kolom bisa dilihat pada tabel </w:t>
      </w:r>
      <w:r w:rsidR="008D75E3">
        <w:rPr>
          <w:rFonts w:asciiTheme="majorHAnsi" w:eastAsiaTheme="minorEastAsia" w:hAnsiTheme="majorHAnsi" w:cstheme="majorBidi"/>
          <w:sz w:val="24"/>
          <w:szCs w:val="24"/>
          <w:lang w:val="en-US"/>
        </w:rPr>
        <w:t>4</w:t>
      </w:r>
      <w:r w:rsidRPr="008D75E3">
        <w:rPr>
          <w:rFonts w:asciiTheme="majorHAnsi" w:eastAsiaTheme="minorEastAsia" w:hAnsiTheme="majorHAnsi" w:cstheme="majorBidi"/>
          <w:sz w:val="24"/>
          <w:szCs w:val="24"/>
          <w:lang w:val="en-US"/>
        </w:rPr>
        <w:t xml:space="preserve"> </w:t>
      </w:r>
      <w:r w:rsidR="008D75E3">
        <w:rPr>
          <w:rFonts w:asciiTheme="majorHAnsi" w:eastAsiaTheme="minorEastAsia" w:hAnsiTheme="majorHAnsi" w:cstheme="majorBidi"/>
          <w:sz w:val="24"/>
          <w:szCs w:val="24"/>
        </w:rPr>
        <w:t>berik</w:t>
      </w:r>
      <w:proofErr w:type="spellStart"/>
      <w:r w:rsidR="008D75E3">
        <w:rPr>
          <w:rFonts w:asciiTheme="majorHAnsi" w:eastAsiaTheme="minorEastAsia" w:hAnsiTheme="majorHAnsi" w:cstheme="majorBidi"/>
          <w:sz w:val="24"/>
          <w:szCs w:val="24"/>
          <w:lang w:val="en-US"/>
        </w:rPr>
        <w:t>ut</w:t>
      </w:r>
      <w:proofErr w:type="spellEnd"/>
      <w:r w:rsidR="008D75E3">
        <w:rPr>
          <w:rFonts w:asciiTheme="majorHAnsi" w:eastAsiaTheme="minorEastAsia" w:hAnsiTheme="majorHAnsi" w:cstheme="majorBidi"/>
          <w:sz w:val="24"/>
          <w:szCs w:val="24"/>
          <w:lang w:val="en-US"/>
        </w:rPr>
        <w:t xml:space="preserve">  </w:t>
      </w:r>
    </w:p>
    <w:p w:rsidR="008D75E3" w:rsidRPr="008D75E3" w:rsidRDefault="008D75E3" w:rsidP="008D75E3">
      <w:pPr>
        <w:pStyle w:val="ListParagraph"/>
        <w:pBdr>
          <w:bottom w:val="single" w:sz="4" w:space="1" w:color="auto"/>
        </w:pBdr>
        <w:tabs>
          <w:tab w:val="left" w:pos="426"/>
        </w:tabs>
        <w:spacing w:line="240" w:lineRule="auto"/>
        <w:ind w:left="0"/>
        <w:rPr>
          <w:rFonts w:asciiTheme="majorHAnsi" w:eastAsiaTheme="minorEastAsia" w:hAnsiTheme="majorHAnsi" w:cstheme="majorBidi"/>
          <w:sz w:val="24"/>
          <w:szCs w:val="24"/>
          <w:lang w:val="en-US"/>
        </w:rPr>
        <w:sectPr w:rsidR="008D75E3" w:rsidRPr="008D75E3" w:rsidSect="008D75E3">
          <w:type w:val="continuous"/>
          <w:pgSz w:w="11906" w:h="16838" w:code="9"/>
          <w:pgMar w:top="2268" w:right="1701" w:bottom="1701" w:left="2268" w:header="708" w:footer="708" w:gutter="0"/>
          <w:cols w:num="2" w:space="708"/>
          <w:docGrid w:linePitch="360"/>
        </w:sectPr>
      </w:pPr>
    </w:p>
    <w:p w:rsidR="00893682" w:rsidRPr="008D75E3" w:rsidRDefault="00893682" w:rsidP="008D75E3">
      <w:pPr>
        <w:pStyle w:val="ListParagraph"/>
        <w:pBdr>
          <w:bottom w:val="single" w:sz="4" w:space="1" w:color="auto"/>
        </w:pBdr>
        <w:tabs>
          <w:tab w:val="left" w:pos="426"/>
        </w:tabs>
        <w:spacing w:line="240" w:lineRule="auto"/>
        <w:ind w:left="0"/>
        <w:jc w:val="center"/>
        <w:rPr>
          <w:rFonts w:asciiTheme="majorHAnsi" w:eastAsiaTheme="minorEastAsia" w:hAnsiTheme="majorHAnsi" w:cstheme="majorBidi"/>
          <w:b/>
          <w:bCs/>
          <w:sz w:val="24"/>
          <w:szCs w:val="24"/>
          <w:lang w:val="en-US"/>
        </w:rPr>
      </w:pPr>
      <w:r w:rsidRPr="008D75E3">
        <w:rPr>
          <w:rFonts w:asciiTheme="majorHAnsi" w:eastAsiaTheme="minorEastAsia" w:hAnsiTheme="majorHAnsi" w:cstheme="majorBidi"/>
          <w:b/>
          <w:bCs/>
          <w:sz w:val="24"/>
          <w:szCs w:val="24"/>
        </w:rPr>
        <w:lastRenderedPageBreak/>
        <w:t xml:space="preserve">Tabel </w:t>
      </w:r>
      <w:r w:rsidR="008D75E3">
        <w:rPr>
          <w:rFonts w:asciiTheme="majorHAnsi" w:eastAsiaTheme="minorEastAsia" w:hAnsiTheme="majorHAnsi" w:cstheme="majorBidi"/>
          <w:b/>
          <w:bCs/>
          <w:sz w:val="24"/>
          <w:szCs w:val="24"/>
          <w:lang w:val="en-US"/>
        </w:rPr>
        <w:t>4</w:t>
      </w:r>
    </w:p>
    <w:p w:rsidR="00893682" w:rsidRPr="008D75E3" w:rsidRDefault="00893682" w:rsidP="008D75E3">
      <w:pPr>
        <w:pStyle w:val="ListParagraph"/>
        <w:pBdr>
          <w:bottom w:val="single" w:sz="4" w:space="1" w:color="auto"/>
        </w:pBdr>
        <w:tabs>
          <w:tab w:val="left" w:pos="426"/>
        </w:tabs>
        <w:spacing w:line="240" w:lineRule="auto"/>
        <w:ind w:left="0"/>
        <w:jc w:val="center"/>
        <w:rPr>
          <w:rFonts w:asciiTheme="majorHAnsi" w:eastAsiaTheme="minorEastAsia" w:hAnsiTheme="majorHAnsi" w:cstheme="majorBidi"/>
          <w:bCs/>
          <w:sz w:val="24"/>
          <w:szCs w:val="24"/>
        </w:rPr>
      </w:pPr>
      <w:r w:rsidRPr="008D75E3">
        <w:rPr>
          <w:rFonts w:asciiTheme="majorHAnsi" w:eastAsiaTheme="minorEastAsia" w:hAnsiTheme="majorHAnsi" w:cstheme="majorBidi"/>
          <w:bCs/>
          <w:sz w:val="24"/>
          <w:szCs w:val="24"/>
        </w:rPr>
        <w:t>Hasil Uji Komparasi Ganda</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27"/>
        <w:gridCol w:w="2000"/>
        <w:gridCol w:w="2375"/>
        <w:gridCol w:w="2272"/>
      </w:tblGrid>
      <w:tr w:rsidR="00F84C8D" w:rsidRPr="008D75E3" w:rsidTr="00F84C8D">
        <w:trPr>
          <w:trHeight w:val="236"/>
        </w:trPr>
        <w:tc>
          <w:tcPr>
            <w:tcW w:w="1214" w:type="dxa"/>
          </w:tcPr>
          <w:p w:rsidR="00F84C8D" w:rsidRPr="008D75E3" w:rsidRDefault="00F84C8D" w:rsidP="008D75E3">
            <w:pPr>
              <w:pStyle w:val="ListParagraph"/>
              <w:tabs>
                <w:tab w:val="left" w:pos="426"/>
              </w:tabs>
              <w:spacing w:line="240" w:lineRule="auto"/>
              <w:ind w:left="0"/>
              <w:jc w:val="center"/>
              <w:rPr>
                <w:rFonts w:asciiTheme="majorHAnsi" w:hAnsiTheme="majorHAnsi" w:cstheme="majorBidi"/>
                <w:b/>
                <w:bCs/>
                <w:sz w:val="24"/>
                <w:szCs w:val="24"/>
              </w:rPr>
            </w:pPr>
            <w:proofErr w:type="spellStart"/>
            <w:r w:rsidRPr="008D75E3">
              <w:rPr>
                <w:rFonts w:asciiTheme="majorHAnsi" w:hAnsiTheme="majorHAnsi" w:cstheme="majorBidi"/>
                <w:b/>
                <w:bCs/>
                <w:sz w:val="24"/>
                <w:szCs w:val="24"/>
              </w:rPr>
              <w:t>Interaksi</w:t>
            </w:r>
            <w:proofErr w:type="spellEnd"/>
          </w:p>
        </w:tc>
        <w:tc>
          <w:tcPr>
            <w:tcW w:w="2000" w:type="dxa"/>
          </w:tcPr>
          <w:p w:rsidR="00F84C8D" w:rsidRPr="008D75E3" w:rsidRDefault="007B014D" w:rsidP="008D75E3">
            <w:pPr>
              <w:jc w:val="center"/>
              <w:rPr>
                <w:rFonts w:asciiTheme="majorHAnsi" w:hAnsiTheme="majorHAnsi" w:cstheme="majorBidi"/>
                <w:b/>
                <w:bCs/>
              </w:rPr>
            </w:pPr>
            <m:oMathPara>
              <m:oMath>
                <m:sSub>
                  <m:sSubPr>
                    <m:ctrlPr>
                      <w:rPr>
                        <w:rFonts w:ascii="Cambria Math" w:hAnsiTheme="majorHAnsi" w:cstheme="majorBidi"/>
                        <w:b/>
                        <w:bCs/>
                        <w:i/>
                        <w:sz w:val="24"/>
                        <w:szCs w:val="24"/>
                      </w:rPr>
                    </m:ctrlPr>
                  </m:sSubPr>
                  <m:e>
                    <m:r>
                      <m:rPr>
                        <m:sty m:val="bi"/>
                      </m:rPr>
                      <w:rPr>
                        <w:rFonts w:ascii="Cambria Math" w:hAnsi="Cambria Math" w:cstheme="majorBidi"/>
                        <w:sz w:val="24"/>
                        <w:szCs w:val="24"/>
                      </w:rPr>
                      <m:t>F</m:t>
                    </m:r>
                  </m:e>
                  <m:sub>
                    <m:r>
                      <m:rPr>
                        <m:sty m:val="bi"/>
                      </m:rPr>
                      <w:rPr>
                        <w:rFonts w:ascii="Cambria Math" w:hAnsi="Cambria Math" w:cstheme="majorBidi"/>
                        <w:sz w:val="24"/>
                        <w:szCs w:val="24"/>
                      </w:rPr>
                      <m:t>hitung</m:t>
                    </m:r>
                  </m:sub>
                </m:sSub>
              </m:oMath>
            </m:oMathPara>
          </w:p>
        </w:tc>
        <w:tc>
          <w:tcPr>
            <w:tcW w:w="2375" w:type="dxa"/>
          </w:tcPr>
          <w:p w:rsidR="00F84C8D" w:rsidRPr="008D75E3" w:rsidRDefault="007B014D" w:rsidP="008D75E3">
            <w:pPr>
              <w:jc w:val="center"/>
              <w:rPr>
                <w:rFonts w:asciiTheme="majorHAnsi" w:hAnsiTheme="majorHAnsi" w:cstheme="majorBidi"/>
                <w:b/>
                <w:bCs/>
              </w:rPr>
            </w:pPr>
            <m:oMathPara>
              <m:oMath>
                <m:sSub>
                  <m:sSubPr>
                    <m:ctrlPr>
                      <w:rPr>
                        <w:rFonts w:ascii="Cambria Math" w:hAnsiTheme="majorHAnsi" w:cstheme="majorBidi"/>
                        <w:b/>
                        <w:bCs/>
                        <w:i/>
                        <w:sz w:val="24"/>
                        <w:szCs w:val="24"/>
                      </w:rPr>
                    </m:ctrlPr>
                  </m:sSubPr>
                  <m:e>
                    <m:r>
                      <m:rPr>
                        <m:sty m:val="bi"/>
                      </m:rPr>
                      <w:rPr>
                        <w:rFonts w:ascii="Cambria Math" w:hAnsi="Cambria Math" w:cstheme="majorBidi"/>
                        <w:sz w:val="24"/>
                        <w:szCs w:val="24"/>
                      </w:rPr>
                      <m:t>F</m:t>
                    </m:r>
                  </m:e>
                  <m:sub>
                    <m:r>
                      <m:rPr>
                        <m:sty m:val="bi"/>
                      </m:rPr>
                      <w:rPr>
                        <w:rFonts w:ascii="Cambria Math" w:hAnsi="Cambria Math" w:cstheme="majorBidi"/>
                        <w:sz w:val="24"/>
                        <w:szCs w:val="24"/>
                      </w:rPr>
                      <m:t>tabel</m:t>
                    </m:r>
                  </m:sub>
                </m:sSub>
              </m:oMath>
            </m:oMathPara>
          </w:p>
        </w:tc>
        <w:tc>
          <w:tcPr>
            <w:tcW w:w="2272" w:type="dxa"/>
          </w:tcPr>
          <w:p w:rsidR="00F84C8D" w:rsidRPr="008D75E3" w:rsidRDefault="00F84C8D" w:rsidP="008D75E3">
            <w:pPr>
              <w:jc w:val="center"/>
              <w:rPr>
                <w:rFonts w:asciiTheme="majorHAnsi" w:hAnsiTheme="majorHAnsi" w:cstheme="majorBidi"/>
                <w:b/>
                <w:bCs/>
              </w:rPr>
            </w:pPr>
            <w:proofErr w:type="spellStart"/>
            <w:r w:rsidRPr="008D75E3">
              <w:rPr>
                <w:rFonts w:asciiTheme="majorHAnsi" w:hAnsiTheme="majorHAnsi" w:cstheme="majorBidi"/>
                <w:b/>
                <w:bCs/>
              </w:rPr>
              <w:t>Kesimpulan</w:t>
            </w:r>
            <w:proofErr w:type="spellEnd"/>
          </w:p>
        </w:tc>
      </w:tr>
      <w:tr w:rsidR="00F84C8D" w:rsidRPr="008D75E3" w:rsidTr="00F84C8D">
        <w:trPr>
          <w:trHeight w:val="315"/>
        </w:trPr>
        <w:tc>
          <w:tcPr>
            <w:tcW w:w="1214" w:type="dxa"/>
          </w:tcPr>
          <w:p w:rsidR="00F84C8D" w:rsidRPr="008D75E3" w:rsidRDefault="007B014D" w:rsidP="008D75E3">
            <w:pPr>
              <w:pStyle w:val="ListParagraph"/>
              <w:tabs>
                <w:tab w:val="left" w:pos="426"/>
              </w:tabs>
              <w:spacing w:line="240" w:lineRule="auto"/>
              <w:ind w:left="0"/>
              <w:jc w:val="center"/>
              <w:rPr>
                <w:rFonts w:asciiTheme="majorHAnsi" w:hAnsiTheme="majorHAnsi" w:cstheme="majorBidi"/>
                <w:sz w:val="24"/>
                <w:szCs w:val="24"/>
              </w:rPr>
            </w:pPr>
            <m:oMath>
              <m:sSub>
                <m:sSubPr>
                  <m:ctrlPr>
                    <w:rPr>
                      <w:rFonts w:ascii="Cambria Math" w:hAnsiTheme="majorHAnsi" w:cstheme="majorBidi"/>
                      <w:i/>
                      <w:sz w:val="24"/>
                      <w:szCs w:val="24"/>
                    </w:rPr>
                  </m:ctrlPr>
                </m:sSubPr>
                <m:e>
                  <m:r>
                    <w:rPr>
                      <w:rFonts w:ascii="Cambria Math" w:hAnsi="Cambria Math" w:cstheme="majorBidi"/>
                      <w:sz w:val="24"/>
                      <w:szCs w:val="24"/>
                    </w:rPr>
                    <m:t>μ</m:t>
                  </m:r>
                </m:e>
                <m:sub>
                  <m:r>
                    <w:rPr>
                      <w:rFonts w:ascii="Cambria Math" w:hAnsiTheme="majorHAnsi" w:cstheme="majorBidi"/>
                      <w:sz w:val="24"/>
                      <w:szCs w:val="24"/>
                    </w:rPr>
                    <m:t xml:space="preserve">1 </m:t>
                  </m:r>
                </m:sub>
              </m:sSub>
            </m:oMath>
            <w:r w:rsidR="00F84C8D" w:rsidRPr="008D75E3">
              <w:rPr>
                <w:rFonts w:asciiTheme="majorHAnsi" w:hAnsiTheme="majorHAnsi" w:cstheme="majorBidi"/>
                <w:sz w:val="24"/>
                <w:szCs w:val="24"/>
              </w:rPr>
              <w:t xml:space="preserve">vs </w:t>
            </w:r>
            <m:oMath>
              <m:sSub>
                <m:sSubPr>
                  <m:ctrlPr>
                    <w:rPr>
                      <w:rFonts w:ascii="Cambria Math" w:hAnsiTheme="majorHAnsi" w:cstheme="majorBidi"/>
                      <w:i/>
                      <w:sz w:val="24"/>
                      <w:szCs w:val="24"/>
                    </w:rPr>
                  </m:ctrlPr>
                </m:sSubPr>
                <m:e>
                  <m:r>
                    <w:rPr>
                      <w:rFonts w:ascii="Cambria Math" w:hAnsi="Cambria Math" w:cstheme="majorBidi"/>
                      <w:sz w:val="24"/>
                      <w:szCs w:val="24"/>
                    </w:rPr>
                    <m:t>μ</m:t>
                  </m:r>
                </m:e>
                <m:sub>
                  <m:r>
                    <w:rPr>
                      <w:rFonts w:ascii="Cambria Math" w:hAnsiTheme="majorHAnsi" w:cstheme="majorBidi"/>
                      <w:sz w:val="24"/>
                      <w:szCs w:val="24"/>
                    </w:rPr>
                    <m:t xml:space="preserve">2 </m:t>
                  </m:r>
                </m:sub>
              </m:sSub>
            </m:oMath>
          </w:p>
        </w:tc>
        <w:tc>
          <w:tcPr>
            <w:tcW w:w="2000" w:type="dxa"/>
          </w:tcPr>
          <w:p w:rsidR="00F84C8D" w:rsidRPr="008D75E3" w:rsidRDefault="00F84C8D" w:rsidP="008D75E3">
            <w:pPr>
              <w:jc w:val="center"/>
              <w:rPr>
                <w:rFonts w:asciiTheme="majorHAnsi" w:hAnsiTheme="majorHAnsi" w:cstheme="majorBidi"/>
              </w:rPr>
            </w:pPr>
            <w:r w:rsidRPr="008D75E3">
              <w:rPr>
                <w:rFonts w:asciiTheme="majorHAnsi" w:hAnsiTheme="majorHAnsi" w:cstheme="majorBidi"/>
              </w:rPr>
              <w:t>41,16</w:t>
            </w:r>
          </w:p>
        </w:tc>
        <w:tc>
          <w:tcPr>
            <w:tcW w:w="2375" w:type="dxa"/>
          </w:tcPr>
          <w:p w:rsidR="00F84C8D" w:rsidRPr="008D75E3" w:rsidRDefault="00F84C8D" w:rsidP="008D75E3">
            <w:pPr>
              <w:jc w:val="center"/>
              <w:rPr>
                <w:rFonts w:asciiTheme="majorHAnsi" w:hAnsiTheme="majorHAnsi" w:cstheme="majorBidi"/>
              </w:rPr>
            </w:pPr>
            <w:r w:rsidRPr="008D75E3">
              <w:rPr>
                <w:rFonts w:asciiTheme="majorHAnsi" w:hAnsiTheme="majorHAnsi" w:cstheme="majorBidi"/>
              </w:rPr>
              <w:t>4,019</w:t>
            </w:r>
          </w:p>
        </w:tc>
        <w:tc>
          <w:tcPr>
            <w:tcW w:w="2272" w:type="dxa"/>
          </w:tcPr>
          <w:p w:rsidR="00F84C8D" w:rsidRPr="008D75E3" w:rsidRDefault="007B014D" w:rsidP="008D75E3">
            <w:pPr>
              <w:jc w:val="center"/>
              <w:rPr>
                <w:rFonts w:asciiTheme="majorHAnsi" w:hAnsiTheme="majorHAnsi" w:cstheme="majorBidi"/>
              </w:rPr>
            </w:pPr>
            <m:oMath>
              <m:sSub>
                <m:sSubPr>
                  <m:ctrlPr>
                    <w:rPr>
                      <w:rFonts w:ascii="Cambria Math" w:hAnsiTheme="majorHAnsi" w:cstheme="majorBidi"/>
                      <w:i/>
                      <w:sz w:val="24"/>
                      <w:szCs w:val="24"/>
                    </w:rPr>
                  </m:ctrlPr>
                </m:sSubPr>
                <m:e>
                  <m:r>
                    <w:rPr>
                      <w:rFonts w:ascii="Cambria Math" w:hAnsi="Cambria Math" w:cstheme="majorBidi"/>
                      <w:sz w:val="24"/>
                      <w:szCs w:val="24"/>
                    </w:rPr>
                    <m:t>H</m:t>
                  </m:r>
                </m:e>
                <m:sub>
                  <m:r>
                    <w:rPr>
                      <w:rFonts w:ascii="Cambria Math" w:hAnsiTheme="majorHAnsi" w:cstheme="majorBidi"/>
                      <w:sz w:val="24"/>
                      <w:szCs w:val="24"/>
                    </w:rPr>
                    <m:t>0</m:t>
                  </m:r>
                </m:sub>
              </m:sSub>
            </m:oMath>
            <w:r w:rsidR="00F84C8D" w:rsidRPr="008D75E3">
              <w:rPr>
                <w:rFonts w:asciiTheme="majorHAnsi" w:eastAsiaTheme="minorEastAsia" w:hAnsiTheme="majorHAnsi" w:cstheme="majorBidi"/>
                <w:sz w:val="24"/>
                <w:szCs w:val="24"/>
              </w:rPr>
              <w:t xml:space="preserve"> Di tolak</w:t>
            </w:r>
          </w:p>
        </w:tc>
      </w:tr>
      <w:tr w:rsidR="00F84C8D" w:rsidRPr="008D75E3" w:rsidTr="00F84C8D">
        <w:trPr>
          <w:trHeight w:val="315"/>
        </w:trPr>
        <w:tc>
          <w:tcPr>
            <w:tcW w:w="1214" w:type="dxa"/>
          </w:tcPr>
          <w:p w:rsidR="00F84C8D" w:rsidRPr="008D75E3" w:rsidRDefault="007B014D" w:rsidP="008D75E3">
            <w:pPr>
              <w:pStyle w:val="ListParagraph"/>
              <w:tabs>
                <w:tab w:val="left" w:pos="426"/>
              </w:tabs>
              <w:spacing w:line="240" w:lineRule="auto"/>
              <w:ind w:left="0"/>
              <w:jc w:val="center"/>
              <w:rPr>
                <w:rFonts w:asciiTheme="majorHAnsi" w:hAnsiTheme="majorHAnsi" w:cstheme="majorBidi"/>
                <w:sz w:val="24"/>
                <w:szCs w:val="24"/>
              </w:rPr>
            </w:pPr>
            <m:oMath>
              <m:sSub>
                <m:sSubPr>
                  <m:ctrlPr>
                    <w:rPr>
                      <w:rFonts w:ascii="Cambria Math" w:hAnsiTheme="majorHAnsi" w:cstheme="majorBidi"/>
                      <w:i/>
                      <w:sz w:val="24"/>
                      <w:szCs w:val="24"/>
                    </w:rPr>
                  </m:ctrlPr>
                </m:sSubPr>
                <m:e>
                  <m:r>
                    <w:rPr>
                      <w:rFonts w:ascii="Cambria Math" w:hAnsi="Cambria Math" w:cstheme="majorBidi"/>
                      <w:sz w:val="24"/>
                      <w:szCs w:val="24"/>
                    </w:rPr>
                    <m:t>μ</m:t>
                  </m:r>
                </m:e>
                <m:sub>
                  <m:r>
                    <w:rPr>
                      <w:rFonts w:ascii="Cambria Math" w:hAnsiTheme="majorHAnsi" w:cstheme="majorBidi"/>
                      <w:sz w:val="24"/>
                      <w:szCs w:val="24"/>
                    </w:rPr>
                    <m:t xml:space="preserve">1 </m:t>
                  </m:r>
                </m:sub>
              </m:sSub>
            </m:oMath>
            <w:r w:rsidR="00F84C8D" w:rsidRPr="008D75E3">
              <w:rPr>
                <w:rFonts w:asciiTheme="majorHAnsi" w:hAnsiTheme="majorHAnsi" w:cstheme="majorBidi"/>
                <w:sz w:val="24"/>
                <w:szCs w:val="24"/>
              </w:rPr>
              <w:t xml:space="preserve">vs </w:t>
            </w:r>
            <m:oMath>
              <m:sSub>
                <m:sSubPr>
                  <m:ctrlPr>
                    <w:rPr>
                      <w:rFonts w:ascii="Cambria Math" w:hAnsiTheme="majorHAnsi" w:cstheme="majorBidi"/>
                      <w:i/>
                      <w:sz w:val="24"/>
                      <w:szCs w:val="24"/>
                    </w:rPr>
                  </m:ctrlPr>
                </m:sSubPr>
                <m:e>
                  <m:r>
                    <w:rPr>
                      <w:rFonts w:ascii="Cambria Math" w:hAnsi="Cambria Math" w:cstheme="majorBidi"/>
                      <w:sz w:val="24"/>
                      <w:szCs w:val="24"/>
                    </w:rPr>
                    <m:t>μ</m:t>
                  </m:r>
                </m:e>
                <m:sub>
                  <m:r>
                    <w:rPr>
                      <w:rFonts w:ascii="Cambria Math" w:hAnsiTheme="majorHAnsi" w:cstheme="majorBidi"/>
                      <w:sz w:val="24"/>
                      <w:szCs w:val="24"/>
                    </w:rPr>
                    <m:t xml:space="preserve">3 </m:t>
                  </m:r>
                </m:sub>
              </m:sSub>
            </m:oMath>
          </w:p>
        </w:tc>
        <w:tc>
          <w:tcPr>
            <w:tcW w:w="2000" w:type="dxa"/>
          </w:tcPr>
          <w:p w:rsidR="00F84C8D" w:rsidRPr="008D75E3" w:rsidRDefault="00F84C8D" w:rsidP="008D75E3">
            <w:pPr>
              <w:pStyle w:val="ListParagraph"/>
              <w:tabs>
                <w:tab w:val="left" w:pos="426"/>
              </w:tabs>
              <w:spacing w:line="240" w:lineRule="auto"/>
              <w:ind w:left="0"/>
              <w:jc w:val="center"/>
              <w:rPr>
                <w:rFonts w:asciiTheme="majorHAnsi" w:hAnsiTheme="majorHAnsi" w:cstheme="majorBidi"/>
                <w:sz w:val="24"/>
                <w:szCs w:val="24"/>
              </w:rPr>
            </w:pPr>
            <w:r w:rsidRPr="008D75E3">
              <w:rPr>
                <w:rFonts w:asciiTheme="majorHAnsi" w:hAnsiTheme="majorHAnsi" w:cstheme="majorBidi"/>
                <w:sz w:val="24"/>
                <w:szCs w:val="24"/>
              </w:rPr>
              <w:t>13,31</w:t>
            </w:r>
          </w:p>
        </w:tc>
        <w:tc>
          <w:tcPr>
            <w:tcW w:w="2375" w:type="dxa"/>
          </w:tcPr>
          <w:p w:rsidR="00F84C8D" w:rsidRPr="008D75E3" w:rsidRDefault="00F84C8D" w:rsidP="008D75E3">
            <w:pPr>
              <w:pStyle w:val="ListParagraph"/>
              <w:tabs>
                <w:tab w:val="left" w:pos="426"/>
              </w:tabs>
              <w:spacing w:line="240" w:lineRule="auto"/>
              <w:ind w:left="0"/>
              <w:jc w:val="center"/>
              <w:rPr>
                <w:rFonts w:asciiTheme="majorHAnsi" w:hAnsiTheme="majorHAnsi" w:cstheme="majorBidi"/>
                <w:sz w:val="24"/>
                <w:szCs w:val="24"/>
              </w:rPr>
            </w:pPr>
            <w:r w:rsidRPr="008D75E3">
              <w:rPr>
                <w:rFonts w:asciiTheme="majorHAnsi" w:hAnsiTheme="majorHAnsi" w:cstheme="majorBidi"/>
                <w:sz w:val="24"/>
                <w:szCs w:val="24"/>
              </w:rPr>
              <w:t>4,019</w:t>
            </w:r>
          </w:p>
        </w:tc>
        <w:tc>
          <w:tcPr>
            <w:tcW w:w="2272" w:type="dxa"/>
          </w:tcPr>
          <w:p w:rsidR="00F84C8D" w:rsidRPr="008D75E3" w:rsidRDefault="007B014D" w:rsidP="008D75E3">
            <w:pPr>
              <w:jc w:val="center"/>
              <w:rPr>
                <w:rFonts w:asciiTheme="majorHAnsi" w:hAnsiTheme="majorHAnsi" w:cstheme="majorBidi"/>
              </w:rPr>
            </w:pPr>
            <m:oMath>
              <m:sSub>
                <m:sSubPr>
                  <m:ctrlPr>
                    <w:rPr>
                      <w:rFonts w:ascii="Cambria Math" w:hAnsiTheme="majorHAnsi" w:cstheme="majorBidi"/>
                      <w:i/>
                      <w:sz w:val="24"/>
                      <w:szCs w:val="24"/>
                    </w:rPr>
                  </m:ctrlPr>
                </m:sSubPr>
                <m:e>
                  <m:r>
                    <w:rPr>
                      <w:rFonts w:ascii="Cambria Math" w:hAnsi="Cambria Math" w:cstheme="majorBidi"/>
                      <w:sz w:val="24"/>
                      <w:szCs w:val="24"/>
                    </w:rPr>
                    <m:t>H</m:t>
                  </m:r>
                </m:e>
                <m:sub>
                  <m:r>
                    <w:rPr>
                      <w:rFonts w:ascii="Cambria Math" w:hAnsiTheme="majorHAnsi" w:cstheme="majorBidi"/>
                      <w:sz w:val="24"/>
                      <w:szCs w:val="24"/>
                    </w:rPr>
                    <m:t>0</m:t>
                  </m:r>
                </m:sub>
              </m:sSub>
            </m:oMath>
            <w:r w:rsidR="00F84C8D" w:rsidRPr="008D75E3">
              <w:rPr>
                <w:rFonts w:asciiTheme="majorHAnsi" w:eastAsiaTheme="minorEastAsia" w:hAnsiTheme="majorHAnsi" w:cstheme="majorBidi"/>
                <w:sz w:val="24"/>
                <w:szCs w:val="24"/>
              </w:rPr>
              <w:t xml:space="preserve"> Di tolak</w:t>
            </w:r>
          </w:p>
        </w:tc>
      </w:tr>
      <w:tr w:rsidR="00F84C8D" w:rsidRPr="008D75E3" w:rsidTr="00F84C8D">
        <w:trPr>
          <w:trHeight w:val="315"/>
        </w:trPr>
        <w:tc>
          <w:tcPr>
            <w:tcW w:w="1214" w:type="dxa"/>
          </w:tcPr>
          <w:p w:rsidR="00F84C8D" w:rsidRPr="008D75E3" w:rsidRDefault="007B014D" w:rsidP="008D75E3">
            <w:pPr>
              <w:pStyle w:val="ListParagraph"/>
              <w:tabs>
                <w:tab w:val="left" w:pos="426"/>
              </w:tabs>
              <w:spacing w:line="240" w:lineRule="auto"/>
              <w:ind w:left="0"/>
              <w:jc w:val="center"/>
              <w:rPr>
                <w:rFonts w:asciiTheme="majorHAnsi" w:hAnsiTheme="majorHAnsi" w:cstheme="majorBidi"/>
                <w:sz w:val="24"/>
                <w:szCs w:val="24"/>
              </w:rPr>
            </w:pPr>
            <m:oMath>
              <m:sSub>
                <m:sSubPr>
                  <m:ctrlPr>
                    <w:rPr>
                      <w:rFonts w:ascii="Cambria Math" w:hAnsiTheme="majorHAnsi" w:cstheme="majorBidi"/>
                      <w:i/>
                      <w:sz w:val="24"/>
                      <w:szCs w:val="24"/>
                    </w:rPr>
                  </m:ctrlPr>
                </m:sSubPr>
                <m:e>
                  <m:r>
                    <w:rPr>
                      <w:rFonts w:ascii="Cambria Math" w:hAnsi="Cambria Math" w:cstheme="majorBidi"/>
                      <w:sz w:val="24"/>
                      <w:szCs w:val="24"/>
                    </w:rPr>
                    <m:t>μ</m:t>
                  </m:r>
                </m:e>
                <m:sub>
                  <m:r>
                    <w:rPr>
                      <w:rFonts w:ascii="Cambria Math" w:hAnsiTheme="majorHAnsi" w:cstheme="majorBidi"/>
                      <w:sz w:val="24"/>
                      <w:szCs w:val="24"/>
                    </w:rPr>
                    <m:t xml:space="preserve">2 </m:t>
                  </m:r>
                </m:sub>
              </m:sSub>
            </m:oMath>
            <w:r w:rsidR="00F84C8D" w:rsidRPr="008D75E3">
              <w:rPr>
                <w:rFonts w:asciiTheme="majorHAnsi" w:hAnsiTheme="majorHAnsi" w:cstheme="majorBidi"/>
                <w:sz w:val="24"/>
                <w:szCs w:val="24"/>
              </w:rPr>
              <w:t xml:space="preserve">vs </w:t>
            </w:r>
            <m:oMath>
              <m:sSub>
                <m:sSubPr>
                  <m:ctrlPr>
                    <w:rPr>
                      <w:rFonts w:ascii="Cambria Math" w:hAnsiTheme="majorHAnsi" w:cstheme="majorBidi"/>
                      <w:i/>
                      <w:sz w:val="24"/>
                      <w:szCs w:val="24"/>
                    </w:rPr>
                  </m:ctrlPr>
                </m:sSubPr>
                <m:e>
                  <m:r>
                    <w:rPr>
                      <w:rFonts w:ascii="Cambria Math" w:hAnsi="Cambria Math" w:cstheme="majorBidi"/>
                      <w:sz w:val="24"/>
                      <w:szCs w:val="24"/>
                    </w:rPr>
                    <m:t>μ</m:t>
                  </m:r>
                </m:e>
                <m:sub>
                  <m:r>
                    <w:rPr>
                      <w:rFonts w:ascii="Cambria Math" w:hAnsiTheme="majorHAnsi" w:cstheme="majorBidi"/>
                      <w:sz w:val="24"/>
                      <w:szCs w:val="24"/>
                    </w:rPr>
                    <m:t xml:space="preserve">3 </m:t>
                  </m:r>
                </m:sub>
              </m:sSub>
            </m:oMath>
          </w:p>
        </w:tc>
        <w:tc>
          <w:tcPr>
            <w:tcW w:w="2000" w:type="dxa"/>
          </w:tcPr>
          <w:p w:rsidR="00F84C8D" w:rsidRPr="008D75E3" w:rsidRDefault="00F84C8D" w:rsidP="008D75E3">
            <w:pPr>
              <w:pStyle w:val="ListParagraph"/>
              <w:tabs>
                <w:tab w:val="left" w:pos="426"/>
              </w:tabs>
              <w:spacing w:line="240" w:lineRule="auto"/>
              <w:ind w:left="0"/>
              <w:jc w:val="center"/>
              <w:rPr>
                <w:rFonts w:asciiTheme="majorHAnsi" w:hAnsiTheme="majorHAnsi" w:cstheme="majorBidi"/>
                <w:sz w:val="24"/>
                <w:szCs w:val="24"/>
              </w:rPr>
            </w:pPr>
            <w:r w:rsidRPr="008D75E3">
              <w:rPr>
                <w:rFonts w:asciiTheme="majorHAnsi" w:hAnsiTheme="majorHAnsi" w:cstheme="majorBidi"/>
                <w:sz w:val="24"/>
                <w:szCs w:val="24"/>
              </w:rPr>
              <w:t>79,97</w:t>
            </w:r>
          </w:p>
        </w:tc>
        <w:tc>
          <w:tcPr>
            <w:tcW w:w="2375" w:type="dxa"/>
          </w:tcPr>
          <w:p w:rsidR="00F84C8D" w:rsidRPr="008D75E3" w:rsidRDefault="00F84C8D" w:rsidP="008D75E3">
            <w:pPr>
              <w:pStyle w:val="ListParagraph"/>
              <w:tabs>
                <w:tab w:val="left" w:pos="426"/>
              </w:tabs>
              <w:spacing w:line="240" w:lineRule="auto"/>
              <w:ind w:left="0"/>
              <w:jc w:val="center"/>
              <w:rPr>
                <w:rFonts w:asciiTheme="majorHAnsi" w:hAnsiTheme="majorHAnsi" w:cstheme="majorBidi"/>
                <w:sz w:val="24"/>
                <w:szCs w:val="24"/>
              </w:rPr>
            </w:pPr>
            <w:r w:rsidRPr="008D75E3">
              <w:rPr>
                <w:rFonts w:asciiTheme="majorHAnsi" w:hAnsiTheme="majorHAnsi" w:cstheme="majorBidi"/>
                <w:sz w:val="24"/>
                <w:szCs w:val="24"/>
              </w:rPr>
              <w:t>3,175</w:t>
            </w:r>
          </w:p>
        </w:tc>
        <w:tc>
          <w:tcPr>
            <w:tcW w:w="2272" w:type="dxa"/>
          </w:tcPr>
          <w:p w:rsidR="00F84C8D" w:rsidRPr="008D75E3" w:rsidRDefault="007B014D" w:rsidP="008D75E3">
            <w:pPr>
              <w:pStyle w:val="ListParagraph"/>
              <w:tabs>
                <w:tab w:val="left" w:pos="426"/>
              </w:tabs>
              <w:spacing w:line="240" w:lineRule="auto"/>
              <w:ind w:left="0"/>
              <w:jc w:val="center"/>
              <w:rPr>
                <w:rFonts w:asciiTheme="majorHAnsi" w:hAnsiTheme="majorHAnsi" w:cstheme="majorBidi"/>
                <w:sz w:val="24"/>
                <w:szCs w:val="24"/>
              </w:rPr>
            </w:pPr>
            <m:oMath>
              <m:sSub>
                <m:sSubPr>
                  <m:ctrlPr>
                    <w:rPr>
                      <w:rFonts w:ascii="Cambria Math" w:hAnsiTheme="majorHAnsi" w:cstheme="majorBidi"/>
                      <w:i/>
                      <w:sz w:val="24"/>
                      <w:szCs w:val="24"/>
                    </w:rPr>
                  </m:ctrlPr>
                </m:sSubPr>
                <m:e>
                  <m:r>
                    <w:rPr>
                      <w:rFonts w:ascii="Cambria Math" w:hAnsi="Cambria Math" w:cstheme="majorBidi"/>
                      <w:sz w:val="24"/>
                      <w:szCs w:val="24"/>
                    </w:rPr>
                    <m:t>H</m:t>
                  </m:r>
                </m:e>
                <m:sub>
                  <m:r>
                    <w:rPr>
                      <w:rFonts w:ascii="Cambria Math" w:hAnsiTheme="majorHAnsi" w:cstheme="majorBidi"/>
                      <w:sz w:val="24"/>
                      <w:szCs w:val="24"/>
                    </w:rPr>
                    <m:t>0</m:t>
                  </m:r>
                </m:sub>
              </m:sSub>
            </m:oMath>
            <w:r w:rsidR="00F84C8D" w:rsidRPr="008D75E3">
              <w:rPr>
                <w:rFonts w:asciiTheme="majorHAnsi" w:eastAsiaTheme="minorEastAsia" w:hAnsiTheme="majorHAnsi" w:cstheme="majorBidi"/>
                <w:sz w:val="24"/>
                <w:szCs w:val="24"/>
              </w:rPr>
              <w:t xml:space="preserve"> Di tolak</w:t>
            </w:r>
          </w:p>
        </w:tc>
      </w:tr>
    </w:tbl>
    <w:p w:rsidR="00893682" w:rsidRPr="008D75E3" w:rsidRDefault="00893682" w:rsidP="008D75E3">
      <w:pPr>
        <w:pStyle w:val="ListParagraph"/>
        <w:pBdr>
          <w:bottom w:val="single" w:sz="4" w:space="3" w:color="auto"/>
        </w:pBdr>
        <w:tabs>
          <w:tab w:val="left" w:pos="426"/>
        </w:tabs>
        <w:spacing w:line="240" w:lineRule="auto"/>
        <w:ind w:left="0"/>
        <w:rPr>
          <w:rFonts w:asciiTheme="majorHAnsi" w:hAnsiTheme="majorHAnsi" w:cstheme="majorBidi"/>
          <w:sz w:val="24"/>
          <w:szCs w:val="24"/>
        </w:rPr>
      </w:pPr>
    </w:p>
    <w:p w:rsidR="008D75E3" w:rsidRDefault="00893682" w:rsidP="008D75E3">
      <w:pPr>
        <w:pStyle w:val="ListParagraph"/>
        <w:pBdr>
          <w:bottom w:val="single" w:sz="4" w:space="3" w:color="auto"/>
        </w:pBdr>
        <w:tabs>
          <w:tab w:val="left" w:pos="426"/>
        </w:tabs>
        <w:spacing w:line="240" w:lineRule="auto"/>
        <w:ind w:left="0"/>
        <w:rPr>
          <w:rFonts w:asciiTheme="majorHAnsi" w:hAnsiTheme="majorHAnsi" w:cstheme="majorBidi"/>
          <w:sz w:val="24"/>
          <w:szCs w:val="24"/>
        </w:rPr>
        <w:sectPr w:rsidR="008D75E3" w:rsidSect="008D75E3">
          <w:type w:val="continuous"/>
          <w:pgSz w:w="11906" w:h="16838" w:code="9"/>
          <w:pgMar w:top="2268" w:right="1701" w:bottom="1701" w:left="2268" w:header="708" w:footer="708" w:gutter="0"/>
          <w:cols w:space="708"/>
          <w:docGrid w:linePitch="360"/>
        </w:sectPr>
      </w:pPr>
      <w:r w:rsidRPr="008D75E3">
        <w:rPr>
          <w:rFonts w:asciiTheme="majorHAnsi" w:hAnsiTheme="majorHAnsi" w:cstheme="majorBidi"/>
          <w:sz w:val="24"/>
          <w:szCs w:val="24"/>
        </w:rPr>
        <w:tab/>
      </w:r>
    </w:p>
    <w:p w:rsidR="008D75E3" w:rsidRDefault="00893682" w:rsidP="008D75E3">
      <w:pPr>
        <w:pStyle w:val="ListParagraph"/>
        <w:pBdr>
          <w:bottom w:val="single" w:sz="4" w:space="3" w:color="auto"/>
        </w:pBdr>
        <w:tabs>
          <w:tab w:val="left" w:pos="426"/>
        </w:tabs>
        <w:spacing w:line="240" w:lineRule="auto"/>
        <w:ind w:left="0"/>
        <w:rPr>
          <w:rFonts w:asciiTheme="majorHAnsi" w:hAnsiTheme="majorHAnsi"/>
          <w:sz w:val="24"/>
          <w:szCs w:val="24"/>
          <w:lang w:val="en-US"/>
        </w:rPr>
        <w:sectPr w:rsidR="008D75E3" w:rsidSect="008D75E3">
          <w:type w:val="continuous"/>
          <w:pgSz w:w="11906" w:h="16838" w:code="9"/>
          <w:pgMar w:top="2268" w:right="1701" w:bottom="1701" w:left="2268" w:header="708" w:footer="708" w:gutter="0"/>
          <w:cols w:num="2" w:space="708"/>
          <w:docGrid w:linePitch="360"/>
        </w:sectPr>
      </w:pPr>
      <w:r w:rsidRPr="008D75E3">
        <w:rPr>
          <w:rFonts w:asciiTheme="majorHAnsi" w:hAnsiTheme="majorHAnsi" w:cstheme="majorBidi"/>
          <w:sz w:val="24"/>
          <w:szCs w:val="24"/>
        </w:rPr>
        <w:lastRenderedPageBreak/>
        <w:t>Hasil data perhitungan uji komparasi ganda antar kolom diperoleh sebagai berikut:</w:t>
      </w:r>
      <w:r w:rsidR="00331BE3" w:rsidRPr="008D75E3">
        <w:rPr>
          <w:rFonts w:asciiTheme="majorHAnsi" w:hAnsiTheme="majorHAnsi" w:cstheme="majorBidi"/>
          <w:sz w:val="24"/>
          <w:szCs w:val="24"/>
          <w:lang w:val="en-US"/>
        </w:rPr>
        <w:t xml:space="preserve"> </w:t>
      </w:r>
      <w:r w:rsidRPr="008D75E3">
        <w:rPr>
          <w:rFonts w:asciiTheme="majorHAnsi" w:hAnsiTheme="majorHAnsi" w:cstheme="majorBidi"/>
          <w:sz w:val="24"/>
          <w:szCs w:val="24"/>
        </w:rPr>
        <w:t xml:space="preserve">Antara </w:t>
      </w:r>
      <m:oMath>
        <m:sSub>
          <m:sSubPr>
            <m:ctrlPr>
              <w:rPr>
                <w:rFonts w:ascii="Cambria Math" w:hAnsiTheme="majorHAnsi" w:cstheme="majorBidi"/>
                <w:i/>
                <w:sz w:val="24"/>
                <w:szCs w:val="24"/>
              </w:rPr>
            </m:ctrlPr>
          </m:sSubPr>
          <m:e>
            <m:r>
              <w:rPr>
                <w:rFonts w:ascii="Cambria Math" w:hAnsi="Cambria Math" w:cstheme="majorBidi"/>
                <w:sz w:val="24"/>
                <w:szCs w:val="24"/>
              </w:rPr>
              <m:t>μ</m:t>
            </m:r>
          </m:e>
          <m:sub>
            <m:r>
              <w:rPr>
                <w:rFonts w:ascii="Cambria Math" w:hAnsiTheme="majorHAnsi" w:cstheme="majorBidi"/>
                <w:sz w:val="24"/>
                <w:szCs w:val="24"/>
              </w:rPr>
              <m:t xml:space="preserve">1 </m:t>
            </m:r>
          </m:sub>
        </m:sSub>
      </m:oMath>
      <w:r w:rsidRPr="008D75E3">
        <w:rPr>
          <w:rFonts w:asciiTheme="majorHAnsi" w:hAnsiTheme="majorHAnsi" w:cstheme="majorBidi"/>
          <w:sz w:val="24"/>
          <w:szCs w:val="24"/>
        </w:rPr>
        <w:t xml:space="preserve">vs </w:t>
      </w:r>
      <m:oMath>
        <m:sSub>
          <m:sSubPr>
            <m:ctrlPr>
              <w:rPr>
                <w:rFonts w:ascii="Cambria Math" w:hAnsiTheme="majorHAnsi" w:cstheme="majorBidi"/>
                <w:i/>
                <w:sz w:val="24"/>
                <w:szCs w:val="24"/>
              </w:rPr>
            </m:ctrlPr>
          </m:sSubPr>
          <m:e>
            <m:r>
              <w:rPr>
                <w:rFonts w:ascii="Cambria Math" w:hAnsi="Cambria Math" w:cstheme="majorBidi"/>
                <w:sz w:val="24"/>
                <w:szCs w:val="24"/>
              </w:rPr>
              <m:t>μ</m:t>
            </m:r>
          </m:e>
          <m:sub>
            <m:r>
              <w:rPr>
                <w:rFonts w:ascii="Cambria Math" w:hAnsiTheme="majorHAnsi" w:cstheme="majorBidi"/>
                <w:sz w:val="24"/>
                <w:szCs w:val="24"/>
              </w:rPr>
              <m:t xml:space="preserve">2 </m:t>
            </m:r>
          </m:sub>
        </m:sSub>
      </m:oMath>
      <w:r w:rsidRPr="008D75E3">
        <w:rPr>
          <w:rFonts w:asciiTheme="majorHAnsi" w:eastAsiaTheme="minorEastAsia" w:hAnsiTheme="majorHAnsi" w:cstheme="majorBidi"/>
          <w:sz w:val="24"/>
          <w:szCs w:val="24"/>
        </w:rPr>
        <w:t xml:space="preserve"> bahwa terdapat perbedaan peserta didik dengan motivasi belajar tinggi dibandingkan dengan motivasi belajar sedang terhadap kemampuan berpikir </w:t>
      </w:r>
      <w:r w:rsidR="00331BE3" w:rsidRPr="008D75E3">
        <w:rPr>
          <w:rFonts w:asciiTheme="majorHAnsi" w:eastAsiaTheme="minorEastAsia" w:hAnsiTheme="majorHAnsi" w:cstheme="majorBidi"/>
          <w:sz w:val="24"/>
          <w:szCs w:val="24"/>
        </w:rPr>
        <w:t>kritis matematis</w:t>
      </w:r>
      <w:r w:rsidR="00331BE3" w:rsidRPr="008D75E3">
        <w:rPr>
          <w:rFonts w:asciiTheme="majorHAnsi" w:eastAsiaTheme="minorEastAsia" w:hAnsiTheme="majorHAnsi" w:cstheme="majorBidi"/>
          <w:sz w:val="24"/>
          <w:szCs w:val="24"/>
          <w:lang w:val="en-US"/>
        </w:rPr>
        <w:t xml:space="preserve">. </w:t>
      </w:r>
      <w:r w:rsidRPr="008D75E3">
        <w:rPr>
          <w:rFonts w:asciiTheme="majorHAnsi" w:eastAsiaTheme="minorEastAsia" w:hAnsiTheme="majorHAnsi" w:cstheme="majorBidi"/>
          <w:sz w:val="24"/>
          <w:szCs w:val="24"/>
        </w:rPr>
        <w:t xml:space="preserve">Antara </w:t>
      </w:r>
      <m:oMath>
        <m:sSub>
          <m:sSubPr>
            <m:ctrlPr>
              <w:rPr>
                <w:rFonts w:ascii="Cambria Math" w:hAnsiTheme="majorHAnsi" w:cstheme="majorBidi"/>
                <w:i/>
                <w:sz w:val="24"/>
                <w:szCs w:val="24"/>
              </w:rPr>
            </m:ctrlPr>
          </m:sSubPr>
          <m:e>
            <m:r>
              <w:rPr>
                <w:rFonts w:ascii="Cambria Math" w:hAnsi="Cambria Math" w:cstheme="majorBidi"/>
                <w:sz w:val="24"/>
                <w:szCs w:val="24"/>
              </w:rPr>
              <m:t>μ</m:t>
            </m:r>
          </m:e>
          <m:sub>
            <m:r>
              <w:rPr>
                <w:rFonts w:ascii="Cambria Math" w:hAnsiTheme="majorHAnsi" w:cstheme="majorBidi"/>
                <w:sz w:val="24"/>
                <w:szCs w:val="24"/>
              </w:rPr>
              <m:t xml:space="preserve">1 </m:t>
            </m:r>
          </m:sub>
        </m:sSub>
      </m:oMath>
      <w:r w:rsidRPr="008D75E3">
        <w:rPr>
          <w:rFonts w:asciiTheme="majorHAnsi" w:hAnsiTheme="majorHAnsi" w:cstheme="majorBidi"/>
          <w:sz w:val="24"/>
          <w:szCs w:val="24"/>
        </w:rPr>
        <w:t xml:space="preserve">vs </w:t>
      </w:r>
      <m:oMath>
        <m:sSub>
          <m:sSubPr>
            <m:ctrlPr>
              <w:rPr>
                <w:rFonts w:ascii="Cambria Math" w:hAnsiTheme="majorHAnsi" w:cstheme="majorBidi"/>
                <w:i/>
                <w:sz w:val="24"/>
                <w:szCs w:val="24"/>
              </w:rPr>
            </m:ctrlPr>
          </m:sSubPr>
          <m:e>
            <m:r>
              <w:rPr>
                <w:rFonts w:ascii="Cambria Math" w:hAnsi="Cambria Math" w:cstheme="majorBidi"/>
                <w:sz w:val="24"/>
                <w:szCs w:val="24"/>
              </w:rPr>
              <m:t>μ</m:t>
            </m:r>
          </m:e>
          <m:sub>
            <m:r>
              <w:rPr>
                <w:rFonts w:ascii="Cambria Math" w:hAnsiTheme="majorHAnsi" w:cstheme="majorBidi"/>
                <w:sz w:val="24"/>
                <w:szCs w:val="24"/>
              </w:rPr>
              <m:t xml:space="preserve">3 </m:t>
            </m:r>
          </m:sub>
        </m:sSub>
      </m:oMath>
      <w:r w:rsidRPr="008D75E3">
        <w:rPr>
          <w:rFonts w:asciiTheme="majorHAnsi" w:eastAsiaTheme="minorEastAsia" w:hAnsiTheme="majorHAnsi" w:cstheme="majorBidi"/>
          <w:sz w:val="24"/>
          <w:szCs w:val="24"/>
        </w:rPr>
        <w:t xml:space="preserve"> </w:t>
      </w:r>
      <w:r w:rsidRPr="008D75E3">
        <w:rPr>
          <w:rFonts w:asciiTheme="majorHAnsi" w:eastAsiaTheme="minorEastAsia" w:hAnsiTheme="majorHAnsi" w:cstheme="majorBidi"/>
          <w:sz w:val="24"/>
          <w:szCs w:val="24"/>
        </w:rPr>
        <w:lastRenderedPageBreak/>
        <w:t xml:space="preserve">diperoleh </w:t>
      </w:r>
      <w:proofErr w:type="spellStart"/>
      <w:r w:rsidR="00331BE3" w:rsidRPr="008D75E3">
        <w:rPr>
          <w:rFonts w:asciiTheme="majorHAnsi" w:eastAsiaTheme="minorEastAsia" w:hAnsiTheme="majorHAnsi" w:cstheme="majorBidi"/>
          <w:sz w:val="24"/>
          <w:szCs w:val="24"/>
          <w:lang w:val="en-US"/>
        </w:rPr>
        <w:t>bahwa</w:t>
      </w:r>
      <w:proofErr w:type="spellEnd"/>
      <w:r w:rsidR="00331BE3" w:rsidRPr="008D75E3">
        <w:rPr>
          <w:rFonts w:asciiTheme="majorHAnsi" w:eastAsiaTheme="minorEastAsia" w:hAnsiTheme="majorHAnsi" w:cstheme="majorBidi"/>
          <w:sz w:val="24"/>
          <w:szCs w:val="24"/>
          <w:lang w:val="en-US"/>
        </w:rPr>
        <w:t xml:space="preserve"> </w:t>
      </w:r>
      <w:r w:rsidRPr="008D75E3">
        <w:rPr>
          <w:rFonts w:asciiTheme="majorHAnsi" w:eastAsiaTheme="minorEastAsia" w:hAnsiTheme="majorHAnsi" w:cstheme="majorBidi"/>
          <w:sz w:val="24"/>
          <w:szCs w:val="24"/>
        </w:rPr>
        <w:t xml:space="preserve">terdapat perbedaan peserta didik dengan motivasi belajar sedang dibandingkan dengan motivasi belajar rendah terhadap kemampuan berpikir kritis matematis. Antara </w:t>
      </w:r>
      <m:oMath>
        <m:sSub>
          <m:sSubPr>
            <m:ctrlPr>
              <w:rPr>
                <w:rFonts w:ascii="Cambria Math" w:hAnsiTheme="majorHAnsi" w:cstheme="majorBidi"/>
                <w:i/>
                <w:sz w:val="24"/>
                <w:szCs w:val="24"/>
              </w:rPr>
            </m:ctrlPr>
          </m:sSubPr>
          <m:e>
            <m:r>
              <w:rPr>
                <w:rFonts w:ascii="Cambria Math" w:hAnsi="Cambria Math" w:cstheme="majorBidi"/>
                <w:sz w:val="24"/>
                <w:szCs w:val="24"/>
              </w:rPr>
              <m:t>μ</m:t>
            </m:r>
          </m:e>
          <m:sub>
            <m:r>
              <w:rPr>
                <w:rFonts w:ascii="Cambria Math" w:hAnsiTheme="majorHAnsi" w:cstheme="majorBidi"/>
                <w:sz w:val="24"/>
                <w:szCs w:val="24"/>
              </w:rPr>
              <m:t xml:space="preserve">1 </m:t>
            </m:r>
          </m:sub>
        </m:sSub>
      </m:oMath>
      <w:r w:rsidRPr="008D75E3">
        <w:rPr>
          <w:rFonts w:asciiTheme="majorHAnsi" w:hAnsiTheme="majorHAnsi" w:cstheme="majorBidi"/>
          <w:sz w:val="24"/>
          <w:szCs w:val="24"/>
        </w:rPr>
        <w:t xml:space="preserve">vs </w:t>
      </w:r>
      <m:oMath>
        <m:sSub>
          <m:sSubPr>
            <m:ctrlPr>
              <w:rPr>
                <w:rFonts w:ascii="Cambria Math" w:hAnsiTheme="majorHAnsi" w:cstheme="majorBidi"/>
                <w:i/>
                <w:sz w:val="24"/>
                <w:szCs w:val="24"/>
              </w:rPr>
            </m:ctrlPr>
          </m:sSubPr>
          <m:e>
            <m:r>
              <w:rPr>
                <w:rFonts w:ascii="Cambria Math" w:hAnsi="Cambria Math" w:cstheme="majorBidi"/>
                <w:sz w:val="24"/>
                <w:szCs w:val="24"/>
              </w:rPr>
              <m:t>μ</m:t>
            </m:r>
          </m:e>
          <m:sub>
            <m:r>
              <w:rPr>
                <w:rFonts w:ascii="Cambria Math" w:hAnsiTheme="majorHAnsi" w:cstheme="majorBidi"/>
                <w:sz w:val="24"/>
                <w:szCs w:val="24"/>
              </w:rPr>
              <m:t xml:space="preserve">3 </m:t>
            </m:r>
          </m:sub>
        </m:sSub>
      </m:oMath>
      <w:r w:rsidRPr="008D75E3">
        <w:rPr>
          <w:rFonts w:asciiTheme="majorHAnsi" w:eastAsiaTheme="minorEastAsia" w:hAnsiTheme="majorHAnsi" w:cstheme="majorBidi"/>
          <w:sz w:val="24"/>
          <w:szCs w:val="24"/>
        </w:rPr>
        <w:t xml:space="preserve">diperoleh </w:t>
      </w:r>
      <w:proofErr w:type="spellStart"/>
      <w:r w:rsidR="00331BE3" w:rsidRPr="008D75E3">
        <w:rPr>
          <w:rFonts w:asciiTheme="majorHAnsi" w:eastAsiaTheme="minorEastAsia" w:hAnsiTheme="majorHAnsi" w:cstheme="majorBidi"/>
          <w:sz w:val="24"/>
          <w:szCs w:val="24"/>
          <w:lang w:val="en-US"/>
        </w:rPr>
        <w:t>bahwa</w:t>
      </w:r>
      <w:proofErr w:type="spellEnd"/>
      <w:r w:rsidR="00331BE3" w:rsidRPr="008D75E3">
        <w:rPr>
          <w:rFonts w:asciiTheme="majorHAnsi" w:eastAsiaTheme="minorEastAsia" w:hAnsiTheme="majorHAnsi" w:cstheme="majorBidi"/>
          <w:sz w:val="24"/>
          <w:szCs w:val="24"/>
          <w:lang w:val="en-US"/>
        </w:rPr>
        <w:t xml:space="preserve"> </w:t>
      </w:r>
      <w:proofErr w:type="spellStart"/>
      <w:r w:rsidR="00331BE3" w:rsidRPr="008D75E3">
        <w:rPr>
          <w:rFonts w:asciiTheme="majorHAnsi" w:eastAsiaTheme="minorEastAsia" w:hAnsiTheme="majorHAnsi" w:cstheme="majorBidi"/>
          <w:sz w:val="24"/>
          <w:szCs w:val="24"/>
          <w:lang w:val="en-US"/>
        </w:rPr>
        <w:t>adanya</w:t>
      </w:r>
      <w:proofErr w:type="spellEnd"/>
      <w:r w:rsidR="00331BE3" w:rsidRPr="008D75E3">
        <w:rPr>
          <w:rFonts w:asciiTheme="majorHAnsi" w:eastAsiaTheme="minorEastAsia" w:hAnsiTheme="majorHAnsi" w:cstheme="majorBidi"/>
          <w:sz w:val="24"/>
          <w:szCs w:val="24"/>
          <w:lang w:val="en-US"/>
        </w:rPr>
        <w:t xml:space="preserve"> </w:t>
      </w:r>
      <w:r w:rsidRPr="008D75E3">
        <w:rPr>
          <w:rFonts w:asciiTheme="majorHAnsi" w:eastAsiaTheme="minorEastAsia" w:hAnsiTheme="majorHAnsi" w:cstheme="majorBidi"/>
          <w:sz w:val="24"/>
          <w:szCs w:val="24"/>
        </w:rPr>
        <w:t xml:space="preserve">perbedaan antara peserta didik dengan motivasi belajar tinggi </w:t>
      </w:r>
      <w:r w:rsidRPr="008D75E3">
        <w:rPr>
          <w:rFonts w:asciiTheme="majorHAnsi" w:eastAsiaTheme="minorEastAsia" w:hAnsiTheme="majorHAnsi" w:cstheme="majorBidi"/>
          <w:sz w:val="24"/>
          <w:szCs w:val="24"/>
        </w:rPr>
        <w:lastRenderedPageBreak/>
        <w:t xml:space="preserve">dibandingkan dengan motivasi belajar rendah terhadap kemampuan berpikir kritis </w:t>
      </w:r>
      <w:r w:rsidRPr="008D75E3">
        <w:rPr>
          <w:rFonts w:asciiTheme="majorHAnsi" w:eastAsiaTheme="minorEastAsia" w:hAnsiTheme="majorHAnsi" w:cstheme="majorBidi"/>
          <w:sz w:val="24"/>
          <w:szCs w:val="24"/>
        </w:rPr>
        <w:lastRenderedPageBreak/>
        <w:t xml:space="preserve">matematis. </w:t>
      </w:r>
      <w:r w:rsidR="00F84C8D" w:rsidRPr="008D75E3">
        <w:rPr>
          <w:rFonts w:asciiTheme="majorHAnsi" w:hAnsiTheme="majorHAnsi"/>
          <w:sz w:val="24"/>
          <w:szCs w:val="24"/>
        </w:rPr>
        <w:t xml:space="preserve">Langkah-langkah Model Pembelajaran </w:t>
      </w:r>
      <w:r w:rsidR="00F84C8D" w:rsidRPr="008D75E3">
        <w:rPr>
          <w:rFonts w:asciiTheme="majorHAnsi" w:hAnsiTheme="majorHAnsi"/>
          <w:i/>
          <w:iCs/>
          <w:sz w:val="24"/>
          <w:szCs w:val="24"/>
        </w:rPr>
        <w:t>Deep Dialogue And Critical Thinkingi</w:t>
      </w:r>
      <w:r w:rsidR="00EC3036" w:rsidRPr="008D75E3">
        <w:rPr>
          <w:rFonts w:asciiTheme="majorHAnsi" w:hAnsiTheme="majorHAnsi"/>
          <w:sz w:val="24"/>
          <w:szCs w:val="24"/>
        </w:rPr>
        <w:t xml:space="preserve"> antara</w:t>
      </w:r>
      <w:r w:rsidR="00EC3036" w:rsidRPr="008D75E3">
        <w:rPr>
          <w:rFonts w:asciiTheme="majorHAnsi" w:hAnsiTheme="majorHAnsi"/>
          <w:sz w:val="24"/>
          <w:szCs w:val="24"/>
          <w:lang w:val="en-US"/>
        </w:rPr>
        <w:t xml:space="preserve"> </w:t>
      </w:r>
      <w:r w:rsidR="00F84C8D" w:rsidRPr="008D75E3">
        <w:rPr>
          <w:rFonts w:asciiTheme="majorHAnsi" w:hAnsiTheme="majorHAnsi"/>
          <w:sz w:val="24"/>
          <w:szCs w:val="24"/>
        </w:rPr>
        <w:t>lain:</w:t>
      </w:r>
      <w:r w:rsidR="00331BE3" w:rsidRPr="008D75E3">
        <w:rPr>
          <w:rFonts w:asciiTheme="majorHAnsi" w:hAnsiTheme="majorHAnsi"/>
          <w:sz w:val="24"/>
          <w:szCs w:val="24"/>
          <w:lang w:val="en-US"/>
        </w:rPr>
        <w:t xml:space="preserve"> </w:t>
      </w:r>
    </w:p>
    <w:p w:rsidR="00F84C8D" w:rsidRPr="008D75E3" w:rsidRDefault="00F84C8D" w:rsidP="008D75E3">
      <w:pPr>
        <w:pStyle w:val="ListParagraph"/>
        <w:pBdr>
          <w:bottom w:val="single" w:sz="4" w:space="3" w:color="auto"/>
        </w:pBdr>
        <w:tabs>
          <w:tab w:val="left" w:pos="426"/>
        </w:tabs>
        <w:spacing w:line="240" w:lineRule="auto"/>
        <w:ind w:left="0"/>
        <w:rPr>
          <w:rFonts w:asciiTheme="majorHAnsi" w:eastAsiaTheme="minorEastAsia" w:hAnsiTheme="majorHAnsi" w:cstheme="majorBidi"/>
          <w:sz w:val="24"/>
          <w:szCs w:val="24"/>
          <w:lang w:val="en-US"/>
        </w:rPr>
      </w:pPr>
      <w:r w:rsidRPr="008D75E3">
        <w:rPr>
          <w:rFonts w:asciiTheme="majorHAnsi" w:hAnsiTheme="majorHAnsi"/>
          <w:noProof/>
          <w:sz w:val="24"/>
          <w:szCs w:val="24"/>
          <w:lang w:val="en-US"/>
        </w:rPr>
        <w:lastRenderedPageBreak/>
        <w:drawing>
          <wp:inline distT="0" distB="0" distL="0" distR="0">
            <wp:extent cx="5038358" cy="2703095"/>
            <wp:effectExtent l="19050" t="0" r="9892" b="2005"/>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D75E3" w:rsidRDefault="008D75E3" w:rsidP="008D75E3">
      <w:pPr>
        <w:pStyle w:val="ListParagraph"/>
        <w:spacing w:line="240" w:lineRule="auto"/>
        <w:ind w:left="0" w:firstLine="436"/>
        <w:rPr>
          <w:rFonts w:asciiTheme="majorHAnsi" w:hAnsiTheme="majorHAnsi" w:cstheme="majorBidi"/>
          <w:sz w:val="24"/>
          <w:szCs w:val="24"/>
          <w:lang w:val="en-US"/>
        </w:rPr>
        <w:sectPr w:rsidR="008D75E3" w:rsidSect="008D75E3">
          <w:type w:val="continuous"/>
          <w:pgSz w:w="11906" w:h="16838" w:code="9"/>
          <w:pgMar w:top="2268" w:right="1701" w:bottom="1701" w:left="2268" w:header="708" w:footer="708" w:gutter="0"/>
          <w:cols w:space="708"/>
          <w:docGrid w:linePitch="360"/>
        </w:sectPr>
      </w:pPr>
    </w:p>
    <w:p w:rsidR="00331BE3" w:rsidRPr="008D75E3" w:rsidRDefault="00331BE3" w:rsidP="008D75E3">
      <w:pPr>
        <w:pStyle w:val="ListParagraph"/>
        <w:spacing w:line="240" w:lineRule="auto"/>
        <w:ind w:left="0" w:firstLine="436"/>
        <w:rPr>
          <w:rFonts w:asciiTheme="majorHAnsi" w:hAnsiTheme="majorHAnsi" w:cstheme="majorBidi"/>
          <w:sz w:val="24"/>
          <w:szCs w:val="24"/>
          <w:lang w:val="en-US"/>
        </w:rPr>
      </w:pPr>
      <w:r w:rsidRPr="008D75E3">
        <w:rPr>
          <w:rFonts w:asciiTheme="majorHAnsi" w:hAnsiTheme="majorHAnsi" w:cstheme="majorBidi"/>
          <w:sz w:val="24"/>
          <w:szCs w:val="24"/>
          <w:lang w:val="en-US"/>
        </w:rPr>
        <w:lastRenderedPageBreak/>
        <w:t>K</w:t>
      </w:r>
      <w:r w:rsidR="00893682" w:rsidRPr="008D75E3">
        <w:rPr>
          <w:rFonts w:asciiTheme="majorHAnsi" w:hAnsiTheme="majorHAnsi" w:cstheme="majorBidi"/>
          <w:sz w:val="24"/>
          <w:szCs w:val="24"/>
        </w:rPr>
        <w:t xml:space="preserve">emampuan berpikir kritis matematis peserta didik yang memperoleh model pembelajaran </w:t>
      </w:r>
      <w:r w:rsidR="00893682" w:rsidRPr="008D75E3">
        <w:rPr>
          <w:rFonts w:asciiTheme="majorHAnsi" w:hAnsiTheme="majorHAnsi" w:cstheme="majorBidi"/>
          <w:i/>
          <w:iCs/>
          <w:sz w:val="24"/>
          <w:szCs w:val="24"/>
        </w:rPr>
        <w:t xml:space="preserve">Deep Dialogue </w:t>
      </w:r>
      <w:proofErr w:type="gramStart"/>
      <w:r w:rsidR="00893682" w:rsidRPr="008D75E3">
        <w:rPr>
          <w:rFonts w:asciiTheme="majorHAnsi" w:hAnsiTheme="majorHAnsi" w:cstheme="majorBidi"/>
          <w:i/>
          <w:iCs/>
          <w:sz w:val="24"/>
          <w:szCs w:val="24"/>
        </w:rPr>
        <w:t>And</w:t>
      </w:r>
      <w:proofErr w:type="gramEnd"/>
      <w:r w:rsidR="00893682" w:rsidRPr="008D75E3">
        <w:rPr>
          <w:rFonts w:asciiTheme="majorHAnsi" w:hAnsiTheme="majorHAnsi" w:cstheme="majorBidi"/>
          <w:i/>
          <w:iCs/>
          <w:sz w:val="24"/>
          <w:szCs w:val="24"/>
        </w:rPr>
        <w:t xml:space="preserve"> Critical Thinking</w:t>
      </w:r>
      <w:r w:rsidR="00893682" w:rsidRPr="008D75E3">
        <w:rPr>
          <w:rFonts w:asciiTheme="majorHAnsi" w:hAnsiTheme="majorHAnsi" w:cstheme="majorBidi"/>
          <w:sz w:val="24"/>
          <w:szCs w:val="24"/>
        </w:rPr>
        <w:t xml:space="preserve"> lebih baik </w:t>
      </w:r>
      <w:r w:rsidR="00933B45" w:rsidRPr="008D75E3">
        <w:rPr>
          <w:rFonts w:asciiTheme="majorHAnsi" w:hAnsiTheme="majorHAnsi" w:cstheme="majorBidi"/>
          <w:sz w:val="24"/>
          <w:szCs w:val="24"/>
        </w:rPr>
        <w:t>dari pada</w:t>
      </w:r>
      <w:r w:rsidR="00893682" w:rsidRPr="008D75E3">
        <w:rPr>
          <w:rFonts w:asciiTheme="majorHAnsi" w:hAnsiTheme="majorHAnsi" w:cstheme="majorBidi"/>
          <w:sz w:val="24"/>
          <w:szCs w:val="24"/>
        </w:rPr>
        <w:t xml:space="preserve"> kemampuan berpikir kritis matematis memperoleh model pembelajaran konvensional.</w:t>
      </w:r>
      <w:r w:rsidRPr="008D75E3">
        <w:rPr>
          <w:rFonts w:asciiTheme="majorHAnsi" w:hAnsiTheme="majorHAnsi" w:cstheme="majorBidi"/>
          <w:sz w:val="24"/>
          <w:szCs w:val="24"/>
          <w:lang w:val="en-US"/>
        </w:rPr>
        <w:t xml:space="preserve"> </w:t>
      </w:r>
      <w:r w:rsidR="00893682" w:rsidRPr="008D75E3">
        <w:rPr>
          <w:rFonts w:asciiTheme="majorHAnsi" w:hAnsiTheme="majorHAnsi" w:cstheme="majorBidi"/>
          <w:sz w:val="24"/>
          <w:szCs w:val="24"/>
        </w:rPr>
        <w:t xml:space="preserve">Berdasarkan teori sebelumnya mengatakan bahwa model pembelajaran </w:t>
      </w:r>
      <w:r w:rsidR="00893682" w:rsidRPr="008D75E3">
        <w:rPr>
          <w:rFonts w:asciiTheme="majorHAnsi" w:hAnsiTheme="majorHAnsi" w:cstheme="majorBidi"/>
          <w:i/>
          <w:iCs/>
          <w:sz w:val="24"/>
          <w:szCs w:val="24"/>
        </w:rPr>
        <w:t>Deep Dialogue And Critical Thinking</w:t>
      </w:r>
      <w:r w:rsidR="00893682" w:rsidRPr="008D75E3">
        <w:rPr>
          <w:rFonts w:asciiTheme="majorHAnsi" w:hAnsiTheme="majorHAnsi" w:cstheme="majorBidi"/>
          <w:sz w:val="24"/>
          <w:szCs w:val="24"/>
        </w:rPr>
        <w:t xml:space="preserve"> adalah yang menekankan adanya dialog secara mendalam dan berpikir kritis. Selain itu, pembelajaran </w:t>
      </w:r>
      <w:r w:rsidR="00893682" w:rsidRPr="008D75E3">
        <w:rPr>
          <w:rFonts w:asciiTheme="majorHAnsi" w:hAnsiTheme="majorHAnsi" w:cstheme="majorBidi"/>
          <w:i/>
          <w:iCs/>
          <w:sz w:val="24"/>
          <w:szCs w:val="24"/>
        </w:rPr>
        <w:t>Deep Dialogue And Critical Thinking</w:t>
      </w:r>
      <w:r w:rsidR="00893682" w:rsidRPr="008D75E3">
        <w:rPr>
          <w:rFonts w:asciiTheme="majorHAnsi" w:hAnsiTheme="majorHAnsi" w:cstheme="majorBidi"/>
          <w:sz w:val="24"/>
          <w:szCs w:val="24"/>
        </w:rPr>
        <w:t xml:space="preserve"> dapat membuat peserta didik memiliki kemampuan berpikir kritis yang lebih baik lagi karena peserta didik dilatih untuk menyelesaikan permasalahan yang berkaitan dengan kehidupan sehari-hari.  Sehingga peserta didik nampak lebih aktif dalam proses pembelajaran.</w:t>
      </w:r>
    </w:p>
    <w:p w:rsidR="00331BE3" w:rsidRPr="008D75E3" w:rsidRDefault="00893682" w:rsidP="008D75E3">
      <w:pPr>
        <w:pStyle w:val="ListParagraph"/>
        <w:spacing w:line="240" w:lineRule="auto"/>
        <w:ind w:left="0" w:firstLine="436"/>
        <w:rPr>
          <w:rFonts w:asciiTheme="majorHAnsi" w:hAnsiTheme="majorHAnsi" w:cstheme="majorBidi"/>
          <w:sz w:val="24"/>
          <w:szCs w:val="24"/>
          <w:lang w:val="en-US"/>
        </w:rPr>
      </w:pPr>
      <w:r w:rsidRPr="008D75E3">
        <w:rPr>
          <w:rFonts w:asciiTheme="majorHAnsi" w:hAnsiTheme="majorHAnsi" w:cstheme="majorBidi"/>
          <w:sz w:val="24"/>
          <w:szCs w:val="24"/>
        </w:rPr>
        <w:t xml:space="preserve">Hal tersebut mengakibatkan kemampuan peserta didik dalam </w:t>
      </w:r>
      <w:r w:rsidRPr="008D75E3">
        <w:rPr>
          <w:rFonts w:asciiTheme="majorHAnsi" w:hAnsiTheme="majorHAnsi" w:cstheme="majorBidi"/>
          <w:sz w:val="24"/>
          <w:szCs w:val="24"/>
        </w:rPr>
        <w:lastRenderedPageBreak/>
        <w:t>menuangkan ide terbatas.</w:t>
      </w:r>
      <w:r w:rsidR="00EC3036" w:rsidRPr="008D75E3">
        <w:rPr>
          <w:rFonts w:asciiTheme="majorHAnsi" w:hAnsiTheme="majorHAnsi" w:cstheme="majorBidi"/>
          <w:sz w:val="24"/>
          <w:szCs w:val="24"/>
          <w:lang w:val="en-US"/>
        </w:rPr>
        <w:t xml:space="preserve"> </w:t>
      </w:r>
      <w:r w:rsidRPr="008D75E3">
        <w:rPr>
          <w:rFonts w:asciiTheme="majorHAnsi" w:hAnsiTheme="majorHAnsi" w:cstheme="majorBidi"/>
          <w:sz w:val="24"/>
          <w:szCs w:val="24"/>
        </w:rPr>
        <w:t xml:space="preserve">Oleh karena itu bisa disimpulkan bahwa peserta didik yang memperoleh pembelajaran dengan model </w:t>
      </w:r>
      <w:r w:rsidRPr="008D75E3">
        <w:rPr>
          <w:rFonts w:asciiTheme="majorHAnsi" w:hAnsiTheme="majorHAnsi" w:cstheme="majorBidi"/>
          <w:i/>
          <w:iCs/>
          <w:sz w:val="24"/>
          <w:szCs w:val="24"/>
        </w:rPr>
        <w:t>Deep Dialogue And Critical Thinking</w:t>
      </w:r>
      <w:r w:rsidRPr="008D75E3">
        <w:rPr>
          <w:rFonts w:asciiTheme="majorHAnsi" w:hAnsiTheme="majorHAnsi" w:cstheme="majorBidi"/>
          <w:sz w:val="24"/>
          <w:szCs w:val="24"/>
        </w:rPr>
        <w:t xml:space="preserve"> memiliki kemampuan berpikir kritisnya lebih baik dibandingkan peserta didik yang mendapatkan pembelajaran model konvensional.</w:t>
      </w:r>
      <w:r w:rsidR="00054C67" w:rsidRPr="008D75E3">
        <w:rPr>
          <w:rFonts w:asciiTheme="majorHAnsi" w:eastAsiaTheme="minorEastAsia" w:hAnsiTheme="majorHAnsi" w:cstheme="majorBidi"/>
          <w:sz w:val="24"/>
          <w:szCs w:val="24"/>
        </w:rPr>
        <w:t xml:space="preserve"> </w:t>
      </w:r>
      <w:proofErr w:type="gramStart"/>
      <w:r w:rsidR="00054C67" w:rsidRPr="008D75E3">
        <w:rPr>
          <w:rFonts w:asciiTheme="majorHAnsi" w:eastAsiaTheme="minorEastAsia" w:hAnsiTheme="majorHAnsi" w:cstheme="majorBidi"/>
          <w:sz w:val="24"/>
          <w:szCs w:val="24"/>
          <w:lang w:val="en-US"/>
        </w:rPr>
        <w:t>H</w:t>
      </w:r>
      <w:r w:rsidRPr="008D75E3">
        <w:rPr>
          <w:rFonts w:asciiTheme="majorHAnsi" w:eastAsiaTheme="minorEastAsia" w:hAnsiTheme="majorHAnsi" w:cstheme="majorBidi"/>
          <w:sz w:val="24"/>
          <w:szCs w:val="24"/>
        </w:rPr>
        <w:t xml:space="preserve">asil bahwa peserta didik dengan motivasi belajar tinggi memiliki hasil kemampuan berpikir kritis matematis peserta didik yang lebih baik </w:t>
      </w:r>
      <w:r w:rsidR="00933B45" w:rsidRPr="008D75E3">
        <w:rPr>
          <w:rFonts w:asciiTheme="majorHAnsi" w:eastAsiaTheme="minorEastAsia" w:hAnsiTheme="majorHAnsi" w:cstheme="majorBidi"/>
          <w:sz w:val="24"/>
          <w:szCs w:val="24"/>
        </w:rPr>
        <w:t>dari pada</w:t>
      </w:r>
      <w:r w:rsidRPr="008D75E3">
        <w:rPr>
          <w:rFonts w:asciiTheme="majorHAnsi" w:eastAsiaTheme="minorEastAsia" w:hAnsiTheme="majorHAnsi" w:cstheme="majorBidi"/>
          <w:sz w:val="24"/>
          <w:szCs w:val="24"/>
        </w:rPr>
        <w:t xml:space="preserve"> peserta didik dengan motivasi belajar sedang, dengan motivasi belajar sedang memiliki hasil kemampuan berpikir kritis matematis peserta didik yang lebih baik </w:t>
      </w:r>
      <w:r w:rsidR="00933B45" w:rsidRPr="008D75E3">
        <w:rPr>
          <w:rFonts w:asciiTheme="majorHAnsi" w:eastAsiaTheme="minorEastAsia" w:hAnsiTheme="majorHAnsi" w:cstheme="majorBidi"/>
          <w:sz w:val="24"/>
          <w:szCs w:val="24"/>
        </w:rPr>
        <w:t>dari pada</w:t>
      </w:r>
      <w:r w:rsidRPr="008D75E3">
        <w:rPr>
          <w:rFonts w:asciiTheme="majorHAnsi" w:eastAsiaTheme="minorEastAsia" w:hAnsiTheme="majorHAnsi" w:cstheme="majorBidi"/>
          <w:sz w:val="24"/>
          <w:szCs w:val="24"/>
        </w:rPr>
        <w:t xml:space="preserve"> peserta didik dengan motivasi belajar rendah.</w:t>
      </w:r>
      <w:proofErr w:type="gramEnd"/>
      <w:r w:rsidRPr="008D75E3">
        <w:rPr>
          <w:rFonts w:asciiTheme="majorHAnsi" w:eastAsiaTheme="minorEastAsia" w:hAnsiTheme="majorHAnsi" w:cstheme="majorBidi"/>
          <w:sz w:val="24"/>
          <w:szCs w:val="24"/>
        </w:rPr>
        <w:t xml:space="preserve"> </w:t>
      </w:r>
      <w:proofErr w:type="gramStart"/>
      <w:r w:rsidR="00DB0858" w:rsidRPr="008D75E3">
        <w:rPr>
          <w:rFonts w:asciiTheme="majorHAnsi" w:hAnsiTheme="majorHAnsi" w:cstheme="majorBidi"/>
          <w:sz w:val="24"/>
          <w:szCs w:val="24"/>
          <w:lang w:val="en-US"/>
        </w:rPr>
        <w:t>T</w:t>
      </w:r>
      <w:r w:rsidR="00DB0858" w:rsidRPr="008D75E3">
        <w:rPr>
          <w:rFonts w:asciiTheme="majorHAnsi" w:hAnsiTheme="majorHAnsi" w:cstheme="majorBidi"/>
          <w:sz w:val="24"/>
          <w:szCs w:val="24"/>
        </w:rPr>
        <w:t>idak</w:t>
      </w:r>
      <w:r w:rsidR="00DB0858" w:rsidRPr="008D75E3">
        <w:rPr>
          <w:rFonts w:asciiTheme="majorHAnsi" w:hAnsiTheme="majorHAnsi" w:cstheme="majorBidi"/>
          <w:sz w:val="24"/>
          <w:szCs w:val="24"/>
          <w:lang w:val="en-US"/>
        </w:rPr>
        <w:t xml:space="preserve"> </w:t>
      </w:r>
      <w:proofErr w:type="spellStart"/>
      <w:r w:rsidR="00DB0858" w:rsidRPr="008D75E3">
        <w:rPr>
          <w:rFonts w:asciiTheme="majorHAnsi" w:hAnsiTheme="majorHAnsi" w:cstheme="majorBidi"/>
          <w:sz w:val="24"/>
          <w:szCs w:val="24"/>
          <w:lang w:val="en-US"/>
        </w:rPr>
        <w:t>ada</w:t>
      </w:r>
      <w:proofErr w:type="spellEnd"/>
      <w:r w:rsidR="00DB0858" w:rsidRPr="008D75E3">
        <w:rPr>
          <w:rFonts w:asciiTheme="majorHAnsi" w:hAnsiTheme="majorHAnsi" w:cstheme="majorBidi"/>
          <w:sz w:val="24"/>
          <w:szCs w:val="24"/>
        </w:rPr>
        <w:t xml:space="preserve"> interaksi antara model pembelajaran dan motivasi belajar terhadap kemampuan berpikir kritis matematis</w:t>
      </w:r>
      <w:r w:rsidR="00331BE3" w:rsidRPr="008D75E3">
        <w:rPr>
          <w:rFonts w:asciiTheme="majorHAnsi" w:hAnsiTheme="majorHAnsi" w:cstheme="majorBidi"/>
          <w:sz w:val="24"/>
          <w:szCs w:val="24"/>
          <w:lang w:val="en-US"/>
        </w:rPr>
        <w:t>.</w:t>
      </w:r>
      <w:proofErr w:type="gramEnd"/>
    </w:p>
    <w:p w:rsidR="00893682" w:rsidRPr="008D75E3" w:rsidRDefault="00893682" w:rsidP="008D75E3">
      <w:pPr>
        <w:pStyle w:val="ListParagraph"/>
        <w:spacing w:line="240" w:lineRule="auto"/>
        <w:ind w:left="0" w:firstLine="436"/>
        <w:rPr>
          <w:rFonts w:asciiTheme="majorHAnsi" w:eastAsiaTheme="minorEastAsia" w:hAnsiTheme="majorHAnsi" w:cstheme="majorBidi"/>
          <w:sz w:val="24"/>
          <w:szCs w:val="24"/>
          <w:lang w:val="en-US"/>
        </w:rPr>
      </w:pPr>
      <w:r w:rsidRPr="008D75E3">
        <w:rPr>
          <w:rFonts w:asciiTheme="majorHAnsi" w:hAnsiTheme="majorHAnsi" w:cstheme="majorBidi"/>
          <w:sz w:val="24"/>
          <w:szCs w:val="24"/>
        </w:rPr>
        <w:t xml:space="preserve">Berdasarkan hasil ANAVA dua jalan dengan replikasi diperoleh </w:t>
      </w:r>
      <w:r w:rsidRPr="008D75E3">
        <w:rPr>
          <w:rFonts w:asciiTheme="majorHAnsi" w:hAnsiTheme="majorHAnsi" w:cstheme="majorBidi"/>
          <w:sz w:val="24"/>
          <w:szCs w:val="24"/>
        </w:rPr>
        <w:lastRenderedPageBreak/>
        <w:t xml:space="preserve">hasil bahwa </w:t>
      </w:r>
      <m:oMath>
        <m:sSub>
          <m:sSubPr>
            <m:ctrlPr>
              <w:rPr>
                <w:rFonts w:ascii="Cambria Math" w:hAnsiTheme="majorHAnsi" w:cstheme="majorBidi"/>
                <w:i/>
                <w:sz w:val="24"/>
                <w:szCs w:val="24"/>
              </w:rPr>
            </m:ctrlPr>
          </m:sSubPr>
          <m:e>
            <m:r>
              <w:rPr>
                <w:rFonts w:ascii="Cambria Math" w:hAnsi="Cambria Math" w:cstheme="majorBidi"/>
                <w:sz w:val="24"/>
                <w:szCs w:val="24"/>
              </w:rPr>
              <m:t>H</m:t>
            </m:r>
          </m:e>
          <m:sub>
            <m:r>
              <w:rPr>
                <w:rFonts w:ascii="Cambria Math" w:hAnsiTheme="majorHAnsi" w:cstheme="majorBidi"/>
                <w:sz w:val="24"/>
                <w:szCs w:val="24"/>
              </w:rPr>
              <m:t>0</m:t>
            </m:r>
            <m:r>
              <w:rPr>
                <w:rFonts w:ascii="Cambria Math" w:hAnsi="Cambria Math" w:cstheme="majorBidi"/>
                <w:sz w:val="24"/>
                <w:szCs w:val="24"/>
              </w:rPr>
              <m:t>B</m:t>
            </m:r>
          </m:sub>
        </m:sSub>
      </m:oMath>
      <w:r w:rsidRPr="008D75E3">
        <w:rPr>
          <w:rFonts w:asciiTheme="majorHAnsi" w:eastAsiaTheme="minorEastAsia" w:hAnsiTheme="majorHAnsi" w:cstheme="majorBidi"/>
          <w:sz w:val="24"/>
          <w:szCs w:val="24"/>
        </w:rPr>
        <w:t xml:space="preserve"> diterima, hal ini berarti tidak terdapat interaksi antara model pembelajaran dan motivasi belajar terhadap kemampuan berpikir kritis matematis peserta didik. </w:t>
      </w:r>
      <w:r w:rsidR="00B73C0A" w:rsidRPr="008D75E3">
        <w:rPr>
          <w:rFonts w:asciiTheme="majorHAnsi" w:eastAsiaTheme="minorEastAsia" w:hAnsiTheme="majorHAnsi" w:cstheme="majorBidi"/>
          <w:sz w:val="24"/>
          <w:szCs w:val="24"/>
          <w:lang w:val="en-US"/>
        </w:rPr>
        <w:t xml:space="preserve"> </w:t>
      </w:r>
      <w:r w:rsidR="00FE2340" w:rsidRPr="008D75E3">
        <w:rPr>
          <w:rFonts w:asciiTheme="majorHAnsi" w:eastAsiaTheme="minorEastAsia" w:hAnsiTheme="majorHAnsi" w:cstheme="majorBidi"/>
          <w:sz w:val="24"/>
          <w:szCs w:val="24"/>
        </w:rPr>
        <w:t>Artinya, apa pun model pembelajaran yang digunakan untuk peserta didik yang memiliki motivasi belajar tinggi atau pun rendah</w:t>
      </w:r>
      <w:r w:rsidRPr="008D75E3">
        <w:rPr>
          <w:rFonts w:asciiTheme="majorHAnsi" w:eastAsiaTheme="minorEastAsia" w:hAnsiTheme="majorHAnsi" w:cstheme="majorBidi"/>
          <w:sz w:val="24"/>
          <w:szCs w:val="24"/>
        </w:rPr>
        <w:t xml:space="preserve"> tidak memberikan pengaruh yang signifikan terhadap kemampuan berpikir kritis matematis peserta didik</w:t>
      </w:r>
      <w:r w:rsidR="00DB0858" w:rsidRPr="008D75E3">
        <w:rPr>
          <w:rFonts w:asciiTheme="majorHAnsi" w:eastAsiaTheme="minorEastAsia" w:hAnsiTheme="majorHAnsi" w:cstheme="majorBidi"/>
          <w:sz w:val="24"/>
          <w:szCs w:val="24"/>
          <w:lang w:val="en-US"/>
        </w:rPr>
        <w:t xml:space="preserve">. </w:t>
      </w:r>
      <w:r w:rsidRPr="008D75E3">
        <w:rPr>
          <w:rFonts w:asciiTheme="majorHAnsi" w:eastAsiaTheme="minorEastAsia" w:hAnsiTheme="majorHAnsi" w:cstheme="majorBidi"/>
          <w:sz w:val="24"/>
          <w:szCs w:val="24"/>
        </w:rPr>
        <w:t>Walaupun model pembelajaran yang diterapkan berbeda di setiap kelas, Namun memiliki tujuan yang sama yaitu untuk meningkatkan kemampuan berpikir kritis matematis peserta didik.</w:t>
      </w:r>
    </w:p>
    <w:p w:rsidR="00893682" w:rsidRPr="008D75E3" w:rsidRDefault="00893682" w:rsidP="008D75E3">
      <w:pPr>
        <w:pStyle w:val="ListParagraph"/>
        <w:spacing w:line="240" w:lineRule="auto"/>
        <w:ind w:left="284" w:hanging="284"/>
        <w:rPr>
          <w:rFonts w:asciiTheme="majorHAnsi" w:hAnsiTheme="majorHAnsi" w:cstheme="majorBidi"/>
          <w:sz w:val="24"/>
          <w:szCs w:val="24"/>
        </w:rPr>
      </w:pPr>
      <w:r w:rsidRPr="008D75E3">
        <w:rPr>
          <w:rFonts w:asciiTheme="majorHAnsi" w:hAnsiTheme="majorHAnsi" w:cstheme="majorBidi"/>
          <w:b/>
          <w:bCs/>
          <w:sz w:val="24"/>
          <w:szCs w:val="24"/>
        </w:rPr>
        <w:tab/>
      </w:r>
      <w:r w:rsidR="00F84C8D" w:rsidRPr="008D75E3">
        <w:rPr>
          <w:rFonts w:asciiTheme="majorHAnsi" w:hAnsiTheme="majorHAnsi" w:cstheme="majorBidi"/>
          <w:b/>
          <w:bCs/>
          <w:sz w:val="24"/>
          <w:szCs w:val="24"/>
          <w:lang w:val="en-US"/>
        </w:rPr>
        <w:tab/>
      </w:r>
      <w:r w:rsidRPr="008D75E3">
        <w:rPr>
          <w:rFonts w:asciiTheme="majorHAnsi" w:hAnsiTheme="majorHAnsi" w:cstheme="majorBidi"/>
          <w:sz w:val="24"/>
          <w:szCs w:val="24"/>
        </w:rPr>
        <w:tab/>
      </w:r>
      <w:r w:rsidR="00F84C8D" w:rsidRPr="008D75E3">
        <w:rPr>
          <w:rFonts w:asciiTheme="majorHAnsi" w:hAnsiTheme="majorHAnsi" w:cstheme="majorBidi"/>
          <w:sz w:val="24"/>
          <w:szCs w:val="24"/>
          <w:lang w:val="en-US"/>
        </w:rPr>
        <w:tab/>
      </w:r>
    </w:p>
    <w:p w:rsidR="00893682" w:rsidRPr="008D75E3" w:rsidRDefault="007B014D" w:rsidP="008D75E3">
      <w:pPr>
        <w:spacing w:after="0" w:line="240" w:lineRule="auto"/>
        <w:rPr>
          <w:rFonts w:asciiTheme="majorHAnsi" w:hAnsiTheme="majorHAnsi" w:cstheme="majorBidi"/>
          <w:b/>
          <w:bCs/>
          <w:sz w:val="24"/>
          <w:szCs w:val="24"/>
          <w:lang w:val="en-US"/>
        </w:rPr>
      </w:pPr>
      <w:r w:rsidRPr="008D75E3">
        <w:rPr>
          <w:rFonts w:asciiTheme="majorHAnsi" w:hAnsiTheme="majorHAnsi" w:cstheme="majorBidi"/>
          <w:b/>
          <w:bCs/>
          <w:noProof/>
          <w:sz w:val="24"/>
          <w:szCs w:val="24"/>
          <w:lang w:eastAsia="id-ID"/>
        </w:rPr>
        <w:pict>
          <v:rect id="_x0000_s1055" style="position:absolute;margin-left:423.7pt;margin-top:16.2pt;width:21.45pt;height:14.55pt;z-index:251664384" stroked="f"/>
        </w:pict>
      </w:r>
      <w:r w:rsidR="00893682" w:rsidRPr="008D75E3">
        <w:rPr>
          <w:rFonts w:asciiTheme="majorHAnsi" w:hAnsiTheme="majorHAnsi" w:cstheme="majorBidi"/>
          <w:b/>
          <w:bCs/>
          <w:sz w:val="24"/>
          <w:szCs w:val="24"/>
        </w:rPr>
        <w:t>KESIMPULAN</w:t>
      </w:r>
      <w:r w:rsidR="00515229" w:rsidRPr="008D75E3">
        <w:rPr>
          <w:rFonts w:asciiTheme="majorHAnsi" w:hAnsiTheme="majorHAnsi" w:cstheme="majorBidi"/>
          <w:b/>
          <w:bCs/>
          <w:sz w:val="24"/>
          <w:szCs w:val="24"/>
          <w:lang w:val="en-US"/>
        </w:rPr>
        <w:t xml:space="preserve"> DAN SARAN </w:t>
      </w:r>
    </w:p>
    <w:p w:rsidR="00893682" w:rsidRPr="008D75E3" w:rsidRDefault="00893682" w:rsidP="008D75E3">
      <w:pPr>
        <w:spacing w:after="0" w:line="240" w:lineRule="auto"/>
        <w:ind w:firstLine="426"/>
        <w:jc w:val="both"/>
        <w:rPr>
          <w:rFonts w:asciiTheme="majorHAnsi" w:eastAsiaTheme="minorEastAsia" w:hAnsiTheme="majorHAnsi" w:cstheme="majorBidi"/>
          <w:sz w:val="24"/>
          <w:szCs w:val="24"/>
        </w:rPr>
      </w:pPr>
      <w:r w:rsidRPr="008D75E3">
        <w:rPr>
          <w:rFonts w:asciiTheme="majorHAnsi" w:hAnsiTheme="majorHAnsi" w:cstheme="majorBidi"/>
          <w:sz w:val="24"/>
          <w:szCs w:val="24"/>
        </w:rPr>
        <w:t>Berdasarkan hasil analisis serta pembahasan yang</w:t>
      </w:r>
      <w:r w:rsidR="00515229" w:rsidRPr="008D75E3">
        <w:rPr>
          <w:rFonts w:asciiTheme="majorHAnsi" w:hAnsiTheme="majorHAnsi" w:cstheme="majorBidi"/>
          <w:sz w:val="24"/>
          <w:szCs w:val="24"/>
        </w:rPr>
        <w:t xml:space="preserve"> diperoleh dari data penelitian</w:t>
      </w:r>
      <w:r w:rsidR="00515229" w:rsidRPr="008D75E3">
        <w:rPr>
          <w:rFonts w:asciiTheme="majorHAnsi" w:hAnsiTheme="majorHAnsi" w:cstheme="majorBidi"/>
          <w:sz w:val="24"/>
          <w:szCs w:val="24"/>
          <w:lang w:val="en-US"/>
        </w:rPr>
        <w:t xml:space="preserve"> </w:t>
      </w:r>
      <w:proofErr w:type="spellStart"/>
      <w:r w:rsidR="00515229" w:rsidRPr="008D75E3">
        <w:rPr>
          <w:rFonts w:asciiTheme="majorHAnsi" w:hAnsiTheme="majorHAnsi" w:cstheme="majorBidi"/>
          <w:sz w:val="24"/>
          <w:szCs w:val="24"/>
          <w:lang w:val="en-US"/>
        </w:rPr>
        <w:t>dianalisa</w:t>
      </w:r>
      <w:proofErr w:type="spellEnd"/>
      <w:r w:rsidRPr="008D75E3">
        <w:rPr>
          <w:rFonts w:asciiTheme="majorHAnsi" w:hAnsiTheme="majorHAnsi" w:cstheme="majorBidi"/>
          <w:sz w:val="24"/>
          <w:szCs w:val="24"/>
        </w:rPr>
        <w:t xml:space="preserve"> </w:t>
      </w:r>
      <w:r w:rsidR="00DB0858" w:rsidRPr="008D75E3">
        <w:rPr>
          <w:rFonts w:asciiTheme="majorHAnsi" w:eastAsiaTheme="minorEastAsia" w:hAnsiTheme="majorHAnsi" w:cstheme="majorBidi"/>
          <w:sz w:val="24"/>
          <w:szCs w:val="24"/>
        </w:rPr>
        <w:t>bahwa</w:t>
      </w:r>
      <w:r w:rsidR="00515229" w:rsidRPr="008D75E3">
        <w:rPr>
          <w:rFonts w:asciiTheme="majorHAnsi" w:hAnsiTheme="majorHAnsi" w:cstheme="majorBidi"/>
          <w:sz w:val="24"/>
          <w:szCs w:val="24"/>
          <w:lang w:val="en-US"/>
        </w:rPr>
        <w:t xml:space="preserve"> </w:t>
      </w:r>
      <w:r w:rsidRPr="008D75E3">
        <w:rPr>
          <w:rFonts w:asciiTheme="majorHAnsi" w:hAnsiTheme="majorHAnsi" w:cstheme="majorBidi"/>
          <w:sz w:val="24"/>
          <w:szCs w:val="24"/>
        </w:rPr>
        <w:t xml:space="preserve">kemampuan berpikir kritis matematis peserta didik yang memperoleh model pembelajaran </w:t>
      </w:r>
      <w:r w:rsidRPr="008D75E3">
        <w:rPr>
          <w:rFonts w:asciiTheme="majorHAnsi" w:hAnsiTheme="majorHAnsi" w:cstheme="majorBidi"/>
          <w:i/>
          <w:iCs/>
          <w:sz w:val="24"/>
          <w:szCs w:val="24"/>
        </w:rPr>
        <w:t>Deep Dialogue And Critical Thinking</w:t>
      </w:r>
      <w:r w:rsidRPr="008D75E3">
        <w:rPr>
          <w:rFonts w:asciiTheme="majorHAnsi" w:hAnsiTheme="majorHAnsi" w:cstheme="majorBidi"/>
          <w:sz w:val="24"/>
          <w:szCs w:val="24"/>
        </w:rPr>
        <w:t xml:space="preserve"> lebih baik </w:t>
      </w:r>
      <w:r w:rsidR="00933B45" w:rsidRPr="008D75E3">
        <w:rPr>
          <w:rFonts w:asciiTheme="majorHAnsi" w:hAnsiTheme="majorHAnsi" w:cstheme="majorBidi"/>
          <w:sz w:val="24"/>
          <w:szCs w:val="24"/>
        </w:rPr>
        <w:t>dari pada</w:t>
      </w:r>
      <w:r w:rsidRPr="008D75E3">
        <w:rPr>
          <w:rFonts w:asciiTheme="majorHAnsi" w:hAnsiTheme="majorHAnsi" w:cstheme="majorBidi"/>
          <w:sz w:val="24"/>
          <w:szCs w:val="24"/>
        </w:rPr>
        <w:t xml:space="preserve"> peserta didik yang memperoleh model pembelajaran konvensional.</w:t>
      </w:r>
      <w:r w:rsidR="00515229" w:rsidRPr="008D75E3">
        <w:rPr>
          <w:rFonts w:asciiTheme="majorHAnsi" w:eastAsiaTheme="minorEastAsia" w:hAnsiTheme="majorHAnsi" w:cstheme="majorBidi"/>
          <w:sz w:val="24"/>
          <w:szCs w:val="24"/>
          <w:lang w:val="en-US"/>
        </w:rPr>
        <w:t xml:space="preserve"> </w:t>
      </w:r>
      <w:r w:rsidR="00515229" w:rsidRPr="008D75E3">
        <w:rPr>
          <w:rFonts w:asciiTheme="majorHAnsi" w:hAnsiTheme="majorHAnsi" w:cstheme="majorBidi"/>
          <w:sz w:val="24"/>
          <w:szCs w:val="24"/>
          <w:lang w:val="en-US"/>
        </w:rPr>
        <w:t xml:space="preserve"> </w:t>
      </w:r>
      <w:proofErr w:type="gramStart"/>
      <w:r w:rsidR="00C23077" w:rsidRPr="008D75E3">
        <w:rPr>
          <w:rFonts w:asciiTheme="majorHAnsi" w:hAnsiTheme="majorHAnsi" w:cstheme="majorBidi"/>
          <w:sz w:val="24"/>
          <w:szCs w:val="24"/>
          <w:lang w:val="en-US"/>
        </w:rPr>
        <w:t>K</w:t>
      </w:r>
      <w:r w:rsidRPr="008D75E3">
        <w:rPr>
          <w:rFonts w:asciiTheme="majorHAnsi" w:hAnsiTheme="majorHAnsi" w:cstheme="majorBidi"/>
          <w:sz w:val="24"/>
          <w:szCs w:val="24"/>
        </w:rPr>
        <w:t xml:space="preserve">emampuan berpikir kritis matematis peserta didik yang memiliki motivasi belajar matematika sedang lebih baik </w:t>
      </w:r>
      <w:r w:rsidR="00933B45" w:rsidRPr="008D75E3">
        <w:rPr>
          <w:rFonts w:asciiTheme="majorHAnsi" w:hAnsiTheme="majorHAnsi" w:cstheme="majorBidi"/>
          <w:sz w:val="24"/>
          <w:szCs w:val="24"/>
        </w:rPr>
        <w:t>dari pada</w:t>
      </w:r>
      <w:r w:rsidRPr="008D75E3">
        <w:rPr>
          <w:rFonts w:asciiTheme="majorHAnsi" w:hAnsiTheme="majorHAnsi" w:cstheme="majorBidi"/>
          <w:sz w:val="24"/>
          <w:szCs w:val="24"/>
        </w:rPr>
        <w:t xml:space="preserve"> hasil belajar matematika yang memiliki motivasi belajar matematika rendah.</w:t>
      </w:r>
      <w:proofErr w:type="gramEnd"/>
      <w:r w:rsidR="00515229" w:rsidRPr="008D75E3">
        <w:rPr>
          <w:rFonts w:asciiTheme="majorHAnsi" w:eastAsiaTheme="minorEastAsia" w:hAnsiTheme="majorHAnsi" w:cstheme="majorBidi"/>
          <w:sz w:val="24"/>
          <w:szCs w:val="24"/>
          <w:lang w:val="en-US"/>
        </w:rPr>
        <w:t xml:space="preserve"> </w:t>
      </w:r>
      <w:r w:rsidR="00290AB8" w:rsidRPr="008D75E3">
        <w:rPr>
          <w:rFonts w:asciiTheme="majorHAnsi" w:hAnsiTheme="majorHAnsi" w:cstheme="majorBidi"/>
          <w:sz w:val="24"/>
          <w:szCs w:val="24"/>
        </w:rPr>
        <w:t>T</w:t>
      </w:r>
      <w:r w:rsidRPr="008D75E3">
        <w:rPr>
          <w:rFonts w:asciiTheme="majorHAnsi" w:hAnsiTheme="majorHAnsi" w:cstheme="majorBidi"/>
          <w:sz w:val="24"/>
          <w:szCs w:val="24"/>
        </w:rPr>
        <w:t>idak terdapat interaksi antara pembelajaran dan motivasi belajar matematika peserta didik terhadap kemampuan berpikir kritis matematisnya.</w:t>
      </w:r>
    </w:p>
    <w:p w:rsidR="00515229" w:rsidRPr="008D75E3" w:rsidRDefault="00893682" w:rsidP="008D75E3">
      <w:pPr>
        <w:spacing w:after="0" w:line="240" w:lineRule="auto"/>
        <w:ind w:firstLine="426"/>
        <w:jc w:val="both"/>
        <w:rPr>
          <w:rFonts w:asciiTheme="majorHAnsi" w:hAnsiTheme="majorHAnsi" w:cstheme="majorBidi"/>
          <w:sz w:val="24"/>
          <w:szCs w:val="24"/>
          <w:lang w:val="en-US"/>
        </w:rPr>
      </w:pPr>
      <w:r w:rsidRPr="008D75E3">
        <w:rPr>
          <w:rFonts w:asciiTheme="majorHAnsi" w:hAnsiTheme="majorHAnsi" w:cstheme="majorBidi"/>
          <w:sz w:val="24"/>
          <w:szCs w:val="24"/>
        </w:rPr>
        <w:lastRenderedPageBreak/>
        <w:t>Berdasarkan hasil penelitian yang telah dilakukan, maka peneliti memberikan saran D</w:t>
      </w:r>
      <w:r w:rsidR="00515229" w:rsidRPr="008D75E3">
        <w:rPr>
          <w:rFonts w:asciiTheme="majorHAnsi" w:hAnsiTheme="majorHAnsi" w:cstheme="majorBidi"/>
          <w:sz w:val="24"/>
          <w:szCs w:val="24"/>
        </w:rPr>
        <w:t>alam pembelajaran matematika di</w:t>
      </w:r>
      <w:r w:rsidRPr="008D75E3">
        <w:rPr>
          <w:rFonts w:asciiTheme="majorHAnsi" w:hAnsiTheme="majorHAnsi" w:cstheme="majorBidi"/>
          <w:sz w:val="24"/>
          <w:szCs w:val="24"/>
        </w:rPr>
        <w:t>sarankan kepada para pendidik menggunakan model pembelajaran yang membuat peserta didik ikut lebih ter</w:t>
      </w:r>
      <w:r w:rsidR="00C23077" w:rsidRPr="008D75E3">
        <w:rPr>
          <w:rFonts w:asciiTheme="majorHAnsi" w:hAnsiTheme="majorHAnsi" w:cstheme="majorBidi"/>
          <w:sz w:val="24"/>
          <w:szCs w:val="24"/>
        </w:rPr>
        <w:t>lihat aktif</w:t>
      </w:r>
      <w:r w:rsidR="00515229" w:rsidRPr="008D75E3">
        <w:rPr>
          <w:rFonts w:asciiTheme="majorHAnsi" w:hAnsiTheme="majorHAnsi" w:cstheme="majorBidi"/>
          <w:sz w:val="24"/>
          <w:szCs w:val="24"/>
          <w:lang w:val="en-US"/>
        </w:rPr>
        <w:t xml:space="preserve">. </w:t>
      </w:r>
      <w:r w:rsidRPr="008D75E3">
        <w:rPr>
          <w:rFonts w:asciiTheme="majorHAnsi" w:hAnsiTheme="majorHAnsi" w:cstheme="majorBidi"/>
          <w:sz w:val="24"/>
          <w:szCs w:val="24"/>
        </w:rPr>
        <w:t>Pendidik harus senantiasa menumbuh</w:t>
      </w:r>
      <w:r w:rsidR="00DB0858" w:rsidRPr="008D75E3">
        <w:rPr>
          <w:rFonts w:asciiTheme="majorHAnsi" w:hAnsiTheme="majorHAnsi" w:cstheme="majorBidi"/>
          <w:sz w:val="24"/>
          <w:szCs w:val="24"/>
          <w:lang w:val="en-US"/>
        </w:rPr>
        <w:t xml:space="preserve"> </w:t>
      </w:r>
      <w:r w:rsidRPr="008D75E3">
        <w:rPr>
          <w:rFonts w:asciiTheme="majorHAnsi" w:hAnsiTheme="majorHAnsi" w:cstheme="majorBidi"/>
          <w:sz w:val="24"/>
          <w:szCs w:val="24"/>
        </w:rPr>
        <w:t>kembangkan motivasi belajar karena motivasi merupakan faktor yang penting dalam meningkatkan kema</w:t>
      </w:r>
      <w:r w:rsidR="00515229" w:rsidRPr="008D75E3">
        <w:rPr>
          <w:rFonts w:asciiTheme="majorHAnsi" w:hAnsiTheme="majorHAnsi" w:cstheme="majorBidi"/>
          <w:sz w:val="24"/>
          <w:szCs w:val="24"/>
        </w:rPr>
        <w:t>mpuan berpikir kritis matematis</w:t>
      </w:r>
      <w:r w:rsidR="00515229" w:rsidRPr="008D75E3">
        <w:rPr>
          <w:rFonts w:asciiTheme="majorHAnsi" w:hAnsiTheme="majorHAnsi" w:cstheme="majorBidi"/>
          <w:sz w:val="24"/>
          <w:szCs w:val="24"/>
          <w:lang w:val="en-US"/>
        </w:rPr>
        <w:t xml:space="preserve">. </w:t>
      </w:r>
      <w:proofErr w:type="gramStart"/>
      <w:r w:rsidR="00515229" w:rsidRPr="008D75E3">
        <w:rPr>
          <w:rFonts w:asciiTheme="majorHAnsi" w:hAnsiTheme="majorHAnsi" w:cstheme="majorBidi"/>
          <w:sz w:val="24"/>
          <w:szCs w:val="24"/>
          <w:lang w:val="en-US"/>
        </w:rPr>
        <w:t xml:space="preserve">Dan </w:t>
      </w:r>
      <w:proofErr w:type="spellStart"/>
      <w:r w:rsidR="00515229" w:rsidRPr="008D75E3">
        <w:rPr>
          <w:rFonts w:asciiTheme="majorHAnsi" w:hAnsiTheme="majorHAnsi" w:cstheme="majorBidi"/>
          <w:sz w:val="24"/>
          <w:szCs w:val="24"/>
          <w:lang w:val="en-US"/>
        </w:rPr>
        <w:t>penelitian</w:t>
      </w:r>
      <w:proofErr w:type="spellEnd"/>
      <w:r w:rsidR="00515229" w:rsidRPr="008D75E3">
        <w:rPr>
          <w:rFonts w:asciiTheme="majorHAnsi" w:hAnsiTheme="majorHAnsi" w:cstheme="majorBidi"/>
          <w:sz w:val="24"/>
          <w:szCs w:val="24"/>
          <w:lang w:val="en-US"/>
        </w:rPr>
        <w:t xml:space="preserve"> </w:t>
      </w:r>
      <w:proofErr w:type="spellStart"/>
      <w:r w:rsidR="00515229" w:rsidRPr="008D75E3">
        <w:rPr>
          <w:rFonts w:asciiTheme="majorHAnsi" w:hAnsiTheme="majorHAnsi" w:cstheme="majorBidi"/>
          <w:sz w:val="24"/>
          <w:szCs w:val="24"/>
          <w:lang w:val="en-US"/>
        </w:rPr>
        <w:t>ini</w:t>
      </w:r>
      <w:proofErr w:type="spellEnd"/>
      <w:r w:rsidR="00515229" w:rsidRPr="008D75E3">
        <w:rPr>
          <w:rFonts w:asciiTheme="majorHAnsi" w:hAnsiTheme="majorHAnsi" w:cstheme="majorBidi"/>
          <w:sz w:val="24"/>
          <w:szCs w:val="24"/>
          <w:lang w:val="en-US"/>
        </w:rPr>
        <w:t xml:space="preserve"> </w:t>
      </w:r>
      <w:proofErr w:type="spellStart"/>
      <w:r w:rsidR="00515229" w:rsidRPr="008D75E3">
        <w:rPr>
          <w:rFonts w:asciiTheme="majorHAnsi" w:hAnsiTheme="majorHAnsi" w:cstheme="majorBidi"/>
          <w:sz w:val="24"/>
          <w:szCs w:val="24"/>
          <w:lang w:val="en-US"/>
        </w:rPr>
        <w:t>dapat</w:t>
      </w:r>
      <w:proofErr w:type="spellEnd"/>
      <w:r w:rsidR="00515229" w:rsidRPr="008D75E3">
        <w:rPr>
          <w:rFonts w:asciiTheme="majorHAnsi" w:hAnsiTheme="majorHAnsi" w:cstheme="majorBidi"/>
          <w:sz w:val="24"/>
          <w:szCs w:val="24"/>
          <w:lang w:val="en-US"/>
        </w:rPr>
        <w:t xml:space="preserve"> </w:t>
      </w:r>
      <w:proofErr w:type="spellStart"/>
      <w:r w:rsidR="00515229" w:rsidRPr="008D75E3">
        <w:rPr>
          <w:rFonts w:asciiTheme="majorHAnsi" w:hAnsiTheme="majorHAnsi" w:cstheme="majorBidi"/>
          <w:sz w:val="24"/>
          <w:szCs w:val="24"/>
          <w:lang w:val="en-US"/>
        </w:rPr>
        <w:t>dijadikan</w:t>
      </w:r>
      <w:proofErr w:type="spellEnd"/>
      <w:r w:rsidR="00515229" w:rsidRPr="008D75E3">
        <w:rPr>
          <w:rFonts w:asciiTheme="majorHAnsi" w:hAnsiTheme="majorHAnsi" w:cstheme="majorBidi"/>
          <w:sz w:val="24"/>
          <w:szCs w:val="24"/>
          <w:lang w:val="en-US"/>
        </w:rPr>
        <w:t xml:space="preserve"> </w:t>
      </w:r>
      <w:proofErr w:type="spellStart"/>
      <w:r w:rsidR="00515229" w:rsidRPr="008D75E3">
        <w:rPr>
          <w:rFonts w:asciiTheme="majorHAnsi" w:hAnsiTheme="majorHAnsi" w:cstheme="majorBidi"/>
          <w:sz w:val="24"/>
          <w:szCs w:val="24"/>
          <w:lang w:val="en-US"/>
        </w:rPr>
        <w:t>referensi</w:t>
      </w:r>
      <w:proofErr w:type="spellEnd"/>
      <w:r w:rsidR="00515229" w:rsidRPr="008D75E3">
        <w:rPr>
          <w:rFonts w:asciiTheme="majorHAnsi" w:hAnsiTheme="majorHAnsi" w:cstheme="majorBidi"/>
          <w:sz w:val="24"/>
          <w:szCs w:val="24"/>
          <w:lang w:val="en-US"/>
        </w:rPr>
        <w:t xml:space="preserve"> </w:t>
      </w:r>
      <w:proofErr w:type="spellStart"/>
      <w:r w:rsidR="00515229" w:rsidRPr="008D75E3">
        <w:rPr>
          <w:rFonts w:asciiTheme="majorHAnsi" w:hAnsiTheme="majorHAnsi" w:cstheme="majorBidi"/>
          <w:sz w:val="24"/>
          <w:szCs w:val="24"/>
          <w:lang w:val="en-US"/>
        </w:rPr>
        <w:t>untuk</w:t>
      </w:r>
      <w:proofErr w:type="spellEnd"/>
      <w:r w:rsidR="00DB0858" w:rsidRPr="008D75E3">
        <w:rPr>
          <w:rFonts w:asciiTheme="majorHAnsi" w:hAnsiTheme="majorHAnsi" w:cstheme="majorBidi"/>
          <w:sz w:val="24"/>
          <w:szCs w:val="24"/>
          <w:lang w:val="en-US"/>
        </w:rPr>
        <w:t xml:space="preserve"> </w:t>
      </w:r>
      <w:proofErr w:type="spellStart"/>
      <w:r w:rsidR="00515229" w:rsidRPr="008D75E3">
        <w:rPr>
          <w:rFonts w:asciiTheme="majorHAnsi" w:hAnsiTheme="majorHAnsi" w:cstheme="majorBidi"/>
          <w:sz w:val="24"/>
          <w:szCs w:val="24"/>
          <w:lang w:val="en-US"/>
        </w:rPr>
        <w:t>penlitian</w:t>
      </w:r>
      <w:proofErr w:type="spellEnd"/>
      <w:r w:rsidR="00515229" w:rsidRPr="008D75E3">
        <w:rPr>
          <w:rFonts w:asciiTheme="majorHAnsi" w:hAnsiTheme="majorHAnsi" w:cstheme="majorBidi"/>
          <w:sz w:val="24"/>
          <w:szCs w:val="24"/>
          <w:lang w:val="en-US"/>
        </w:rPr>
        <w:t xml:space="preserve"> </w:t>
      </w:r>
      <w:proofErr w:type="spellStart"/>
      <w:r w:rsidR="00515229" w:rsidRPr="008D75E3">
        <w:rPr>
          <w:rFonts w:asciiTheme="majorHAnsi" w:hAnsiTheme="majorHAnsi" w:cstheme="majorBidi"/>
          <w:sz w:val="24"/>
          <w:szCs w:val="24"/>
          <w:lang w:val="en-US"/>
        </w:rPr>
        <w:t>selanjutnya</w:t>
      </w:r>
      <w:proofErr w:type="spellEnd"/>
      <w:r w:rsidR="00515229" w:rsidRPr="008D75E3">
        <w:rPr>
          <w:rFonts w:asciiTheme="majorHAnsi" w:hAnsiTheme="majorHAnsi" w:cstheme="majorBidi"/>
          <w:sz w:val="24"/>
          <w:szCs w:val="24"/>
          <w:lang w:val="en-US"/>
        </w:rPr>
        <w:t>.</w:t>
      </w:r>
      <w:proofErr w:type="gramEnd"/>
    </w:p>
    <w:p w:rsidR="009738E4" w:rsidRPr="008D75E3" w:rsidRDefault="009738E4" w:rsidP="008D75E3">
      <w:pPr>
        <w:spacing w:after="0" w:line="240" w:lineRule="auto"/>
        <w:ind w:firstLine="426"/>
        <w:jc w:val="both"/>
        <w:rPr>
          <w:rFonts w:asciiTheme="majorHAnsi" w:hAnsiTheme="majorHAnsi" w:cstheme="majorBidi"/>
          <w:sz w:val="24"/>
          <w:szCs w:val="24"/>
          <w:lang w:val="en-US"/>
        </w:rPr>
      </w:pPr>
    </w:p>
    <w:p w:rsidR="00893682" w:rsidRPr="008D75E3" w:rsidRDefault="00893682" w:rsidP="008D75E3">
      <w:pPr>
        <w:spacing w:after="0" w:line="240" w:lineRule="auto"/>
        <w:jc w:val="both"/>
        <w:rPr>
          <w:rFonts w:asciiTheme="majorHAnsi" w:hAnsiTheme="majorHAnsi" w:cstheme="majorBidi"/>
          <w:b/>
          <w:sz w:val="24"/>
          <w:szCs w:val="24"/>
          <w:lang w:val="en-US"/>
        </w:rPr>
      </w:pPr>
      <w:r w:rsidRPr="008D75E3">
        <w:rPr>
          <w:rFonts w:asciiTheme="majorHAnsi" w:hAnsiTheme="majorHAnsi" w:cstheme="majorBidi"/>
          <w:b/>
          <w:sz w:val="24"/>
          <w:szCs w:val="24"/>
        </w:rPr>
        <w:t>DAFTAR PUSTAKA</w:t>
      </w:r>
      <w:bookmarkStart w:id="0" w:name="_GoBack"/>
      <w:bookmarkEnd w:id="0"/>
    </w:p>
    <w:p w:rsidR="00EC3036" w:rsidRPr="008D75E3" w:rsidRDefault="007B014D" w:rsidP="008D75E3">
      <w:pPr>
        <w:pStyle w:val="Bibliography"/>
        <w:spacing w:line="240" w:lineRule="auto"/>
        <w:jc w:val="both"/>
        <w:rPr>
          <w:rFonts w:asciiTheme="majorHAnsi" w:hAnsiTheme="majorHAnsi"/>
          <w:sz w:val="24"/>
          <w:lang w:val="en-US"/>
        </w:rPr>
      </w:pPr>
      <w:r w:rsidRPr="008D75E3">
        <w:rPr>
          <w:rFonts w:asciiTheme="majorHAnsi" w:hAnsiTheme="majorHAnsi" w:cstheme="majorBidi"/>
          <w:lang w:val="en-US"/>
        </w:rPr>
        <w:fldChar w:fldCharType="begin"/>
      </w:r>
      <w:r w:rsidR="00EC3036" w:rsidRPr="008D75E3">
        <w:rPr>
          <w:rFonts w:asciiTheme="majorHAnsi" w:hAnsiTheme="majorHAnsi" w:cstheme="majorBidi"/>
          <w:lang w:val="en-US"/>
        </w:rPr>
        <w:instrText xml:space="preserve"> ADDIN ZOTERO_BIBL {"uncited":[],"omitted":[],"custom":[]} CSL_BIBLIOGRAPHY </w:instrText>
      </w:r>
      <w:r w:rsidRPr="008D75E3">
        <w:rPr>
          <w:rFonts w:asciiTheme="majorHAnsi" w:hAnsiTheme="majorHAnsi" w:cstheme="majorBidi"/>
          <w:lang w:val="en-US"/>
        </w:rPr>
        <w:fldChar w:fldCharType="separate"/>
      </w:r>
      <w:r w:rsidR="00EC3036" w:rsidRPr="008D75E3">
        <w:rPr>
          <w:rFonts w:asciiTheme="majorHAnsi" w:hAnsiTheme="majorHAnsi"/>
          <w:sz w:val="24"/>
        </w:rPr>
        <w:t xml:space="preserve">Alimni, A. (2017). Penerapan Pendekatan Deepdialogue And Critical Thingking (Dd&amp;Ct) Untuk Meningkatkan Mutu Proses Dan Hasil Belajar PAI Siswa Kelas VIII SMPN 20 Kota Bengkulu. </w:t>
      </w:r>
      <w:r w:rsidR="00EC3036" w:rsidRPr="008D75E3">
        <w:rPr>
          <w:rFonts w:asciiTheme="majorHAnsi" w:hAnsiTheme="majorHAnsi"/>
          <w:i/>
          <w:iCs/>
          <w:sz w:val="24"/>
        </w:rPr>
        <w:t>Annizom</w:t>
      </w:r>
      <w:r w:rsidR="00EC3036" w:rsidRPr="008D75E3">
        <w:rPr>
          <w:rFonts w:asciiTheme="majorHAnsi" w:hAnsiTheme="majorHAnsi"/>
          <w:sz w:val="24"/>
        </w:rPr>
        <w:t xml:space="preserve">, </w:t>
      </w:r>
      <w:r w:rsidR="00EC3036" w:rsidRPr="008D75E3">
        <w:rPr>
          <w:rFonts w:asciiTheme="majorHAnsi" w:hAnsiTheme="majorHAnsi"/>
          <w:i/>
          <w:iCs/>
          <w:sz w:val="24"/>
        </w:rPr>
        <w:t>2</w:t>
      </w:r>
      <w:r w:rsidR="00EC3036" w:rsidRPr="008D75E3">
        <w:rPr>
          <w:rFonts w:asciiTheme="majorHAnsi" w:hAnsiTheme="majorHAnsi"/>
          <w:sz w:val="24"/>
        </w:rPr>
        <w:t>(2).</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Amiryousefi, M., &amp; Dastjerdi, H. V. (2011). The relation between MI and motivation and students’ likes and dislikes of course books: A comparison between Interchange and Top Notch Elementary books. </w:t>
      </w:r>
      <w:r w:rsidRPr="008D75E3">
        <w:rPr>
          <w:rFonts w:asciiTheme="majorHAnsi" w:hAnsiTheme="majorHAnsi"/>
          <w:i/>
          <w:iCs/>
          <w:sz w:val="24"/>
        </w:rPr>
        <w:t>Procedia-Social and Behavioral Sciences</w:t>
      </w:r>
      <w:r w:rsidRPr="008D75E3">
        <w:rPr>
          <w:rFonts w:asciiTheme="majorHAnsi" w:hAnsiTheme="majorHAnsi"/>
          <w:sz w:val="24"/>
        </w:rPr>
        <w:t xml:space="preserve">, </w:t>
      </w:r>
      <w:r w:rsidRPr="008D75E3">
        <w:rPr>
          <w:rFonts w:asciiTheme="majorHAnsi" w:hAnsiTheme="majorHAnsi"/>
          <w:i/>
          <w:iCs/>
          <w:sz w:val="24"/>
        </w:rPr>
        <w:t>30</w:t>
      </w:r>
      <w:r w:rsidRPr="008D75E3">
        <w:rPr>
          <w:rFonts w:asciiTheme="majorHAnsi" w:hAnsiTheme="majorHAnsi"/>
          <w:sz w:val="24"/>
        </w:rPr>
        <w:t>, 1709–1713.</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Anggreni, D., Wiyasa, I. K. N., &amp; Putra, D. K. N. S. (2013). Model Pembelajaran Deep Dealogue/Critical Thinking Berpengaruh Terhadap Hasil Belajar Bahasa </w:t>
      </w:r>
      <w:r w:rsidRPr="008D75E3">
        <w:rPr>
          <w:rFonts w:asciiTheme="majorHAnsi" w:hAnsiTheme="majorHAnsi"/>
          <w:sz w:val="24"/>
        </w:rPr>
        <w:lastRenderedPageBreak/>
        <w:t>Indonesia Siswa Kelas V S</w:t>
      </w:r>
      <w:r w:rsidRPr="008D75E3">
        <w:rPr>
          <w:rFonts w:asciiTheme="majorHAnsi" w:hAnsiTheme="majorHAnsi"/>
          <w:sz w:val="24"/>
          <w:lang w:val="en-US"/>
        </w:rPr>
        <w:t>D</w:t>
      </w:r>
      <w:r w:rsidRPr="008D75E3">
        <w:rPr>
          <w:rFonts w:asciiTheme="majorHAnsi" w:hAnsiTheme="majorHAnsi"/>
          <w:sz w:val="24"/>
        </w:rPr>
        <w:t xml:space="preserve"> No. 1 Tuban Kecamatan Kuta. </w:t>
      </w:r>
      <w:r w:rsidRPr="008D75E3">
        <w:rPr>
          <w:rFonts w:asciiTheme="majorHAnsi" w:hAnsiTheme="majorHAnsi"/>
          <w:i/>
          <w:iCs/>
          <w:sz w:val="24"/>
        </w:rPr>
        <w:t>Mimbar PGSD Undiksha</w:t>
      </w:r>
      <w:r w:rsidRPr="008D75E3">
        <w:rPr>
          <w:rFonts w:asciiTheme="majorHAnsi" w:hAnsiTheme="majorHAnsi"/>
          <w:sz w:val="24"/>
        </w:rPr>
        <w:t xml:space="preserve">, </w:t>
      </w:r>
      <w:r w:rsidRPr="008D75E3">
        <w:rPr>
          <w:rFonts w:asciiTheme="majorHAnsi" w:hAnsiTheme="majorHAnsi"/>
          <w:i/>
          <w:iCs/>
          <w:sz w:val="24"/>
        </w:rPr>
        <w:t>1</w:t>
      </w:r>
      <w:r w:rsidRPr="008D75E3">
        <w:rPr>
          <w:rFonts w:asciiTheme="majorHAnsi" w:hAnsiTheme="majorHAnsi"/>
          <w:sz w:val="24"/>
        </w:rPr>
        <w:t>(1).</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A’yuni, A. Q., &amp; Budiwibowo, S. (2014). Pengaruh Metode Diskusi Dengan Model Pembelajaran DD-CT (Deep Dialogue-Critical Thinking) Dengan Pemberian Penguatan Terhadap Prestasi Belajar Akuntansi Pada Siswa Kelas Xi Akuntansi S</w:t>
      </w:r>
      <w:r w:rsidRPr="008D75E3">
        <w:rPr>
          <w:rFonts w:asciiTheme="majorHAnsi" w:hAnsiTheme="majorHAnsi"/>
          <w:sz w:val="24"/>
          <w:lang w:val="en-US"/>
        </w:rPr>
        <w:t>MKN</w:t>
      </w:r>
      <w:r w:rsidRPr="008D75E3">
        <w:rPr>
          <w:rFonts w:asciiTheme="majorHAnsi" w:hAnsiTheme="majorHAnsi"/>
          <w:sz w:val="24"/>
        </w:rPr>
        <w:t xml:space="preserve"> 1 Geger Madiun. </w:t>
      </w:r>
      <w:r w:rsidRPr="008D75E3">
        <w:rPr>
          <w:rFonts w:asciiTheme="majorHAnsi" w:hAnsiTheme="majorHAnsi"/>
          <w:i/>
          <w:iCs/>
          <w:sz w:val="24"/>
        </w:rPr>
        <w:t>Assets: Jurnal Akuntansi dan Pendidikan</w:t>
      </w:r>
      <w:r w:rsidRPr="008D75E3">
        <w:rPr>
          <w:rFonts w:asciiTheme="majorHAnsi" w:hAnsiTheme="majorHAnsi"/>
          <w:sz w:val="24"/>
        </w:rPr>
        <w:t xml:space="preserve">, </w:t>
      </w:r>
      <w:r w:rsidRPr="008D75E3">
        <w:rPr>
          <w:rFonts w:asciiTheme="majorHAnsi" w:hAnsiTheme="majorHAnsi"/>
          <w:i/>
          <w:iCs/>
          <w:sz w:val="24"/>
        </w:rPr>
        <w:t>3</w:t>
      </w:r>
      <w:r w:rsidRPr="008D75E3">
        <w:rPr>
          <w:rFonts w:asciiTheme="majorHAnsi" w:hAnsiTheme="majorHAnsi"/>
          <w:sz w:val="24"/>
        </w:rPr>
        <w:t>(2), 97–105.</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Cahyani, N. A. P., Bariyyah, K., &amp; Latifah, L. (2017). Efektivitas Teknik Permainan Simulasi dengan Menggunakan Media Dart Board untuk Meningkatkan Motivasi Belajar Siswa Kelas VII C SMP Negeri 2 Tegal Siwalan Probolinggo. </w:t>
      </w:r>
      <w:r w:rsidRPr="008D75E3">
        <w:rPr>
          <w:rFonts w:asciiTheme="majorHAnsi" w:hAnsiTheme="majorHAnsi"/>
          <w:i/>
          <w:iCs/>
          <w:sz w:val="24"/>
        </w:rPr>
        <w:t>JKI (Jurnal Konseling Indonesia)</w:t>
      </w:r>
      <w:r w:rsidRPr="008D75E3">
        <w:rPr>
          <w:rFonts w:asciiTheme="majorHAnsi" w:hAnsiTheme="majorHAnsi"/>
          <w:sz w:val="24"/>
        </w:rPr>
        <w:t xml:space="preserve">, </w:t>
      </w:r>
      <w:r w:rsidRPr="008D75E3">
        <w:rPr>
          <w:rFonts w:asciiTheme="majorHAnsi" w:hAnsiTheme="majorHAnsi"/>
          <w:i/>
          <w:iCs/>
          <w:sz w:val="24"/>
        </w:rPr>
        <w:t>3</w:t>
      </w:r>
      <w:r w:rsidRPr="008D75E3">
        <w:rPr>
          <w:rFonts w:asciiTheme="majorHAnsi" w:hAnsiTheme="majorHAnsi"/>
          <w:sz w:val="24"/>
        </w:rPr>
        <w:t>(1), 22–27.</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Cleopatra, M. (2015). Pengaruh gaya hidup dan motivasi belajar terhadap prestasi belajar matematika. </w:t>
      </w:r>
      <w:r w:rsidRPr="008D75E3">
        <w:rPr>
          <w:rFonts w:asciiTheme="majorHAnsi" w:hAnsiTheme="majorHAnsi"/>
          <w:i/>
          <w:iCs/>
          <w:sz w:val="24"/>
        </w:rPr>
        <w:t>Formatif: Jurnal Ilmiah Pendidikan MIPA</w:t>
      </w:r>
      <w:r w:rsidRPr="008D75E3">
        <w:rPr>
          <w:rFonts w:asciiTheme="majorHAnsi" w:hAnsiTheme="majorHAnsi"/>
          <w:sz w:val="24"/>
        </w:rPr>
        <w:t xml:space="preserve">, </w:t>
      </w:r>
      <w:r w:rsidRPr="008D75E3">
        <w:rPr>
          <w:rFonts w:asciiTheme="majorHAnsi" w:hAnsiTheme="majorHAnsi"/>
          <w:i/>
          <w:iCs/>
          <w:sz w:val="24"/>
        </w:rPr>
        <w:t>5</w:t>
      </w:r>
      <w:r w:rsidRPr="008D75E3">
        <w:rPr>
          <w:rFonts w:asciiTheme="majorHAnsi" w:hAnsiTheme="majorHAnsi"/>
          <w:sz w:val="24"/>
        </w:rPr>
        <w:t>(2).</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Diah Anggreni, I Km. Ngr. Wiyasa, Db. Kt. Ngr. Semara Putra. (t.t.). </w:t>
      </w:r>
      <w:r w:rsidRPr="008D75E3">
        <w:rPr>
          <w:rFonts w:asciiTheme="majorHAnsi" w:hAnsiTheme="majorHAnsi"/>
          <w:i/>
          <w:iCs/>
          <w:sz w:val="24"/>
        </w:rPr>
        <w:t xml:space="preserve">Model Pembelajaran Deep Dialogue / Critical Thinking Berpengaruh Terhadap Hasil Belajar Indonesia Siswa Kelas V SD </w:t>
      </w:r>
      <w:r w:rsidRPr="008D75E3">
        <w:rPr>
          <w:rFonts w:asciiTheme="majorHAnsi" w:hAnsiTheme="majorHAnsi"/>
          <w:i/>
          <w:iCs/>
          <w:sz w:val="24"/>
        </w:rPr>
        <w:lastRenderedPageBreak/>
        <w:t>No. 1 Tuban Kecamatan Kuta</w:t>
      </w:r>
      <w:r w:rsidRPr="008D75E3">
        <w:rPr>
          <w:rFonts w:asciiTheme="majorHAnsi" w:hAnsiTheme="majorHAnsi"/>
          <w:sz w:val="24"/>
        </w:rPr>
        <w:t>.</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Fakhriyah, F. (2014). Penerapan problem based learning dalam upaya mengembangkan kemampuan berpikir kritis mahasiswa. </w:t>
      </w:r>
      <w:r w:rsidRPr="008D75E3">
        <w:rPr>
          <w:rFonts w:asciiTheme="majorHAnsi" w:hAnsiTheme="majorHAnsi"/>
          <w:i/>
          <w:iCs/>
          <w:sz w:val="24"/>
        </w:rPr>
        <w:t>Jurnal Pendidikan IPA Indonesia</w:t>
      </w:r>
      <w:r w:rsidRPr="008D75E3">
        <w:rPr>
          <w:rFonts w:asciiTheme="majorHAnsi" w:hAnsiTheme="majorHAnsi"/>
          <w:sz w:val="24"/>
        </w:rPr>
        <w:t xml:space="preserve">, </w:t>
      </w:r>
      <w:r w:rsidRPr="008D75E3">
        <w:rPr>
          <w:rFonts w:asciiTheme="majorHAnsi" w:hAnsiTheme="majorHAnsi"/>
          <w:i/>
          <w:iCs/>
          <w:sz w:val="24"/>
        </w:rPr>
        <w:t>3</w:t>
      </w:r>
      <w:r w:rsidRPr="008D75E3">
        <w:rPr>
          <w:rFonts w:asciiTheme="majorHAnsi" w:hAnsiTheme="majorHAnsi"/>
          <w:sz w:val="24"/>
        </w:rPr>
        <w:t>(1).</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HASANAH, U. N., Thahir, A., Komaruddin, K., &amp; Rahmahwaty, R. (2019). MURDER Learning and Self Efficacy Models: Impact on Mathematical Reflective Thingking Ability. </w:t>
      </w:r>
      <w:r w:rsidRPr="008D75E3">
        <w:rPr>
          <w:rFonts w:asciiTheme="majorHAnsi" w:hAnsiTheme="majorHAnsi"/>
          <w:i/>
          <w:iCs/>
          <w:sz w:val="24"/>
        </w:rPr>
        <w:t>Journal for the Education of Gifted Young Scientists</w:t>
      </w:r>
      <w:r w:rsidRPr="008D75E3">
        <w:rPr>
          <w:rFonts w:asciiTheme="majorHAnsi" w:hAnsiTheme="majorHAnsi"/>
          <w:sz w:val="24"/>
        </w:rPr>
        <w:t xml:space="preserve">, </w:t>
      </w:r>
      <w:r w:rsidRPr="008D75E3">
        <w:rPr>
          <w:rFonts w:asciiTheme="majorHAnsi" w:hAnsiTheme="majorHAnsi"/>
          <w:i/>
          <w:iCs/>
          <w:sz w:val="24"/>
        </w:rPr>
        <w:t>7</w:t>
      </w:r>
      <w:r w:rsidRPr="008D75E3">
        <w:rPr>
          <w:rFonts w:asciiTheme="majorHAnsi" w:hAnsiTheme="majorHAnsi"/>
          <w:sz w:val="24"/>
        </w:rPr>
        <w:t>(4), 1123–1135.</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i/>
          <w:iCs/>
          <w:sz w:val="24"/>
        </w:rPr>
        <w:t>Implementasi Model Pembelajaran Deep Dialogue/ Critical Thinking (DD/CT) Untuk Meningkatkan Kemampuan Berpikir Kritis dan Minat Belajar Siswa Pada Pembelajaran IPS Kelas VII C SMPN 2 Pleret Bantul</w:t>
      </w:r>
      <w:r w:rsidRPr="008D75E3">
        <w:rPr>
          <w:rFonts w:asciiTheme="majorHAnsi" w:hAnsiTheme="majorHAnsi"/>
          <w:sz w:val="24"/>
        </w:rPr>
        <w:t>. (2014). [Rangkaian skripsi]. UNY Yogyakarta.</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Intan Permatasari, F. (2016). Pengaruh Model Pembelajaran Yurisprudensi Inkuiri Pada Mata Pelajaran Ppkn Terhadap Peningkatan Kemampuan Berpikir Kritis Siswa Kelas XI SMAN 1 Wonoayu. </w:t>
      </w:r>
      <w:r w:rsidRPr="008D75E3">
        <w:rPr>
          <w:rFonts w:asciiTheme="majorHAnsi" w:hAnsiTheme="majorHAnsi"/>
          <w:i/>
          <w:iCs/>
          <w:sz w:val="24"/>
        </w:rPr>
        <w:t>Kajian Moral dan Kewarganegaraan</w:t>
      </w:r>
      <w:r w:rsidRPr="008D75E3">
        <w:rPr>
          <w:rFonts w:asciiTheme="majorHAnsi" w:hAnsiTheme="majorHAnsi"/>
          <w:sz w:val="24"/>
        </w:rPr>
        <w:t xml:space="preserve">, </w:t>
      </w:r>
      <w:r w:rsidRPr="008D75E3">
        <w:rPr>
          <w:rFonts w:asciiTheme="majorHAnsi" w:hAnsiTheme="majorHAnsi"/>
          <w:i/>
          <w:iCs/>
          <w:sz w:val="24"/>
        </w:rPr>
        <w:t>3</w:t>
      </w:r>
      <w:r w:rsidRPr="008D75E3">
        <w:rPr>
          <w:rFonts w:asciiTheme="majorHAnsi" w:hAnsiTheme="majorHAnsi"/>
          <w:sz w:val="24"/>
        </w:rPr>
        <w:t>(4).</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lastRenderedPageBreak/>
        <w:t xml:space="preserve">Jumaisyaroh, T., Napitupulu, E. E., &amp; Hasratuddin, H. (2015). Peningkatan kemampuan berpikir kritis matematis dan kemandirian belajar siswa smp melalui pembelajaran berbasis masalah. </w:t>
      </w:r>
      <w:r w:rsidRPr="008D75E3">
        <w:rPr>
          <w:rFonts w:asciiTheme="majorHAnsi" w:hAnsiTheme="majorHAnsi"/>
          <w:i/>
          <w:iCs/>
          <w:sz w:val="24"/>
        </w:rPr>
        <w:t>Kreano, Jurnal Matematika Kreatif-Inovatif</w:t>
      </w:r>
      <w:r w:rsidRPr="008D75E3">
        <w:rPr>
          <w:rFonts w:asciiTheme="majorHAnsi" w:hAnsiTheme="majorHAnsi"/>
          <w:sz w:val="24"/>
        </w:rPr>
        <w:t xml:space="preserve">, </w:t>
      </w:r>
      <w:r w:rsidRPr="008D75E3">
        <w:rPr>
          <w:rFonts w:asciiTheme="majorHAnsi" w:hAnsiTheme="majorHAnsi"/>
          <w:i/>
          <w:iCs/>
          <w:sz w:val="24"/>
        </w:rPr>
        <w:t>5</w:t>
      </w:r>
      <w:r w:rsidRPr="008D75E3">
        <w:rPr>
          <w:rFonts w:asciiTheme="majorHAnsi" w:hAnsiTheme="majorHAnsi"/>
          <w:sz w:val="24"/>
        </w:rPr>
        <w:t>(2), 157–169.</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i/>
          <w:iCs/>
          <w:sz w:val="24"/>
        </w:rPr>
        <w:t>Jurnal_(Pengaruh_Strategi_Pembelajaran_Deep_Dialogue_Dan_Kemampuan_Awal_Terhadap_Pemahaman_Materi_KuliaH).pdf</w:t>
      </w:r>
      <w:r w:rsidRPr="008D75E3">
        <w:rPr>
          <w:rFonts w:asciiTheme="majorHAnsi" w:hAnsiTheme="majorHAnsi"/>
          <w:sz w:val="24"/>
        </w:rPr>
        <w:t xml:space="preserve">. (t.t.). Diambil 23 September 2018, </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Kurniawan, G. F. (2019). Pembelajaran Sejarah di Kelas XI SMA Semesta Bilingual Boarding School Semarang. </w:t>
      </w:r>
      <w:r w:rsidRPr="008D75E3">
        <w:rPr>
          <w:rFonts w:asciiTheme="majorHAnsi" w:hAnsiTheme="majorHAnsi"/>
          <w:i/>
          <w:iCs/>
          <w:sz w:val="24"/>
        </w:rPr>
        <w:t>Historia Pedagogia</w:t>
      </w:r>
      <w:r w:rsidRPr="008D75E3">
        <w:rPr>
          <w:rFonts w:asciiTheme="majorHAnsi" w:hAnsiTheme="majorHAnsi"/>
          <w:sz w:val="24"/>
        </w:rPr>
        <w:t xml:space="preserve">, </w:t>
      </w:r>
      <w:r w:rsidRPr="008D75E3">
        <w:rPr>
          <w:rFonts w:asciiTheme="majorHAnsi" w:hAnsiTheme="majorHAnsi"/>
          <w:i/>
          <w:iCs/>
          <w:sz w:val="24"/>
        </w:rPr>
        <w:t>8</w:t>
      </w:r>
      <w:r w:rsidRPr="008D75E3">
        <w:rPr>
          <w:rFonts w:asciiTheme="majorHAnsi" w:hAnsiTheme="majorHAnsi"/>
          <w:sz w:val="24"/>
        </w:rPr>
        <w:t>(1), 68–75.</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Mayliana, E., &amp; Sofyan, H. (2013). Penerapan accelerated learning dengan pendekatan SAVI untuk meningkatkan motivasi dan hasil belajar kompetensi menggambar busana. </w:t>
      </w:r>
      <w:r w:rsidRPr="008D75E3">
        <w:rPr>
          <w:rFonts w:asciiTheme="majorHAnsi" w:hAnsiTheme="majorHAnsi"/>
          <w:i/>
          <w:iCs/>
          <w:sz w:val="24"/>
        </w:rPr>
        <w:t>Jurnal Pendidikan Vokasi</w:t>
      </w:r>
      <w:r w:rsidRPr="008D75E3">
        <w:rPr>
          <w:rFonts w:asciiTheme="majorHAnsi" w:hAnsiTheme="majorHAnsi"/>
          <w:sz w:val="24"/>
        </w:rPr>
        <w:t xml:space="preserve">, </w:t>
      </w:r>
      <w:r w:rsidRPr="008D75E3">
        <w:rPr>
          <w:rFonts w:asciiTheme="majorHAnsi" w:hAnsiTheme="majorHAnsi"/>
          <w:i/>
          <w:iCs/>
          <w:sz w:val="24"/>
        </w:rPr>
        <w:t>3</w:t>
      </w:r>
      <w:r w:rsidRPr="008D75E3">
        <w:rPr>
          <w:rFonts w:asciiTheme="majorHAnsi" w:hAnsiTheme="majorHAnsi"/>
          <w:sz w:val="24"/>
        </w:rPr>
        <w:t>(1).</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Nadiya, N., Rosdianto, H., &amp; Murdani, E. (2016). Penerapan Model Pembelajaran Group Investigation (GI) untuk Meningkatkan Keterampilan Berpikir Kritis Siswa pada Materi Gerak Lurus Kelas X. </w:t>
      </w:r>
      <w:r w:rsidRPr="008D75E3">
        <w:rPr>
          <w:rFonts w:asciiTheme="majorHAnsi" w:hAnsiTheme="majorHAnsi"/>
          <w:i/>
          <w:iCs/>
          <w:sz w:val="24"/>
        </w:rPr>
        <w:t>JIPF (Jurnal Ilmu Pendidikan Fisika)</w:t>
      </w:r>
      <w:r w:rsidRPr="008D75E3">
        <w:rPr>
          <w:rFonts w:asciiTheme="majorHAnsi" w:hAnsiTheme="majorHAnsi"/>
          <w:sz w:val="24"/>
        </w:rPr>
        <w:t xml:space="preserve">, </w:t>
      </w:r>
      <w:r w:rsidRPr="008D75E3">
        <w:rPr>
          <w:rFonts w:asciiTheme="majorHAnsi" w:hAnsiTheme="majorHAnsi"/>
          <w:i/>
          <w:iCs/>
          <w:sz w:val="24"/>
        </w:rPr>
        <w:t>1</w:t>
      </w:r>
      <w:r w:rsidRPr="008D75E3">
        <w:rPr>
          <w:rFonts w:asciiTheme="majorHAnsi" w:hAnsiTheme="majorHAnsi"/>
          <w:sz w:val="24"/>
        </w:rPr>
        <w:t>(2), 49–51.</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lastRenderedPageBreak/>
        <w:t xml:space="preserve">Noviandari, H., &amp; Fratiwi, M. E. (2018). Pembelajaran Menulis Karya Ilmiah Berbasis Deep Dialogue/Critical Thinking. </w:t>
      </w:r>
      <w:r w:rsidRPr="008D75E3">
        <w:rPr>
          <w:rFonts w:asciiTheme="majorHAnsi" w:hAnsiTheme="majorHAnsi"/>
          <w:i/>
          <w:iCs/>
          <w:sz w:val="24"/>
        </w:rPr>
        <w:t>Jurnal SOSIOEDUKASI</w:t>
      </w:r>
      <w:r w:rsidRPr="008D75E3">
        <w:rPr>
          <w:rFonts w:asciiTheme="majorHAnsi" w:hAnsiTheme="majorHAnsi"/>
          <w:sz w:val="24"/>
        </w:rPr>
        <w:t xml:space="preserve">, </w:t>
      </w:r>
      <w:r w:rsidRPr="008D75E3">
        <w:rPr>
          <w:rFonts w:asciiTheme="majorHAnsi" w:hAnsiTheme="majorHAnsi"/>
          <w:i/>
          <w:iCs/>
          <w:sz w:val="24"/>
        </w:rPr>
        <w:t>7</w:t>
      </w:r>
      <w:r w:rsidRPr="008D75E3">
        <w:rPr>
          <w:rFonts w:asciiTheme="majorHAnsi" w:hAnsiTheme="majorHAnsi"/>
          <w:sz w:val="24"/>
        </w:rPr>
        <w:t>(1).</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Rodiyana, R. (2015). Pengaruh Penerapan Strategi Pembelajaran Inkuiri Terhadap Kemampuan Berpikir Kritis dan Kreatif Siswa SD. </w:t>
      </w:r>
      <w:r w:rsidRPr="008D75E3">
        <w:rPr>
          <w:rFonts w:asciiTheme="majorHAnsi" w:hAnsiTheme="majorHAnsi"/>
          <w:i/>
          <w:iCs/>
          <w:sz w:val="24"/>
        </w:rPr>
        <w:t>Jurnal Cakrawala Pendas</w:t>
      </w:r>
      <w:r w:rsidRPr="008D75E3">
        <w:rPr>
          <w:rFonts w:asciiTheme="majorHAnsi" w:hAnsiTheme="majorHAnsi"/>
          <w:sz w:val="24"/>
        </w:rPr>
        <w:t xml:space="preserve">, </w:t>
      </w:r>
      <w:r w:rsidRPr="008D75E3">
        <w:rPr>
          <w:rFonts w:asciiTheme="majorHAnsi" w:hAnsiTheme="majorHAnsi"/>
          <w:i/>
          <w:iCs/>
          <w:sz w:val="24"/>
        </w:rPr>
        <w:t>1</w:t>
      </w:r>
      <w:r w:rsidRPr="008D75E3">
        <w:rPr>
          <w:rFonts w:asciiTheme="majorHAnsi" w:hAnsiTheme="majorHAnsi"/>
          <w:sz w:val="24"/>
        </w:rPr>
        <w:t>(1), 266413.</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Rosmaiyadi, R. (2017). Analisis Kemampuan Berpikir Kritis Matematis Siswa Dalam Learning Cycle 7e Berdasarkan Gaya Belajar. </w:t>
      </w:r>
      <w:r w:rsidRPr="008D75E3">
        <w:rPr>
          <w:rFonts w:asciiTheme="majorHAnsi" w:hAnsiTheme="majorHAnsi"/>
          <w:i/>
          <w:iCs/>
          <w:sz w:val="24"/>
        </w:rPr>
        <w:t>AKSIOMA: Jurnal Program Studi Pendidikan Matematika</w:t>
      </w:r>
      <w:r w:rsidRPr="008D75E3">
        <w:rPr>
          <w:rFonts w:asciiTheme="majorHAnsi" w:hAnsiTheme="majorHAnsi"/>
          <w:sz w:val="24"/>
        </w:rPr>
        <w:t xml:space="preserve">, </w:t>
      </w:r>
      <w:r w:rsidRPr="008D75E3">
        <w:rPr>
          <w:rFonts w:asciiTheme="majorHAnsi" w:hAnsiTheme="majorHAnsi"/>
          <w:i/>
          <w:iCs/>
          <w:sz w:val="24"/>
        </w:rPr>
        <w:t>6</w:t>
      </w:r>
      <w:r w:rsidRPr="008D75E3">
        <w:rPr>
          <w:rFonts w:asciiTheme="majorHAnsi" w:hAnsiTheme="majorHAnsi"/>
          <w:sz w:val="24"/>
        </w:rPr>
        <w:t>(1), 12–19.</w:t>
      </w:r>
    </w:p>
    <w:p w:rsidR="00EC3036" w:rsidRPr="008D75E3" w:rsidRDefault="00EC3036" w:rsidP="008D75E3">
      <w:pPr>
        <w:pStyle w:val="Bibliography"/>
        <w:spacing w:line="240" w:lineRule="auto"/>
        <w:jc w:val="both"/>
        <w:rPr>
          <w:rFonts w:asciiTheme="majorHAnsi" w:hAnsiTheme="majorHAnsi"/>
          <w:sz w:val="24"/>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Sakban, A. (2015). Penerapan Pendekatan Deep Dialog And Critical Thinking Terhadap Berpikir Kritis Siswa Pada Pembelajaran Pendidikan Kewarganegaraan Di SMP Negeri 7 Mataram. </w:t>
      </w:r>
      <w:r w:rsidRPr="008D75E3">
        <w:rPr>
          <w:rFonts w:asciiTheme="majorHAnsi" w:hAnsiTheme="majorHAnsi"/>
          <w:i/>
          <w:iCs/>
          <w:sz w:val="24"/>
        </w:rPr>
        <w:t>Jurnal Ilmiah Mandala Education</w:t>
      </w:r>
      <w:r w:rsidRPr="008D75E3">
        <w:rPr>
          <w:rFonts w:asciiTheme="majorHAnsi" w:hAnsiTheme="majorHAnsi"/>
          <w:sz w:val="24"/>
        </w:rPr>
        <w:t xml:space="preserve">, </w:t>
      </w:r>
      <w:r w:rsidRPr="008D75E3">
        <w:rPr>
          <w:rFonts w:asciiTheme="majorHAnsi" w:hAnsiTheme="majorHAnsi"/>
          <w:i/>
          <w:iCs/>
          <w:sz w:val="24"/>
        </w:rPr>
        <w:t>1</w:t>
      </w:r>
      <w:r w:rsidRPr="008D75E3">
        <w:rPr>
          <w:rFonts w:asciiTheme="majorHAnsi" w:hAnsiTheme="majorHAnsi"/>
          <w:sz w:val="24"/>
        </w:rPr>
        <w:t>(2), 121–130.</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Sani, L. (2019). Pengaruh Penerapan Model Pembelajaran Think Talk Write Terhadap Kemampuan Berpikir Kritis Matematis Siswa SMP. </w:t>
      </w:r>
      <w:r w:rsidRPr="008D75E3">
        <w:rPr>
          <w:rFonts w:asciiTheme="majorHAnsi" w:hAnsiTheme="majorHAnsi"/>
          <w:i/>
          <w:iCs/>
          <w:sz w:val="24"/>
        </w:rPr>
        <w:t>Al-TA’DIB</w:t>
      </w:r>
      <w:r w:rsidRPr="008D75E3">
        <w:rPr>
          <w:rFonts w:asciiTheme="majorHAnsi" w:hAnsiTheme="majorHAnsi"/>
          <w:sz w:val="24"/>
        </w:rPr>
        <w:t>, 1–18.</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Sari, R. H. N. (2015). Literasi Matematika: Apa, Mengapa, dan Bagaimana. </w:t>
      </w:r>
      <w:r w:rsidRPr="008D75E3">
        <w:rPr>
          <w:rFonts w:asciiTheme="majorHAnsi" w:hAnsiTheme="majorHAnsi"/>
          <w:i/>
          <w:iCs/>
          <w:sz w:val="24"/>
        </w:rPr>
        <w:t xml:space="preserve">Seminar </w:t>
      </w:r>
      <w:r w:rsidRPr="008D75E3">
        <w:rPr>
          <w:rFonts w:asciiTheme="majorHAnsi" w:hAnsiTheme="majorHAnsi"/>
          <w:i/>
          <w:iCs/>
          <w:sz w:val="24"/>
        </w:rPr>
        <w:lastRenderedPageBreak/>
        <w:t>Nasional Matematika dan Pendidikan Matematika UNY</w:t>
      </w:r>
      <w:r w:rsidRPr="008D75E3">
        <w:rPr>
          <w:rFonts w:asciiTheme="majorHAnsi" w:hAnsiTheme="majorHAnsi"/>
          <w:sz w:val="24"/>
        </w:rPr>
        <w:t xml:space="preserve">, </w:t>
      </w:r>
      <w:r w:rsidRPr="008D75E3">
        <w:rPr>
          <w:rFonts w:asciiTheme="majorHAnsi" w:hAnsiTheme="majorHAnsi"/>
          <w:i/>
          <w:iCs/>
          <w:sz w:val="24"/>
        </w:rPr>
        <w:t>8</w:t>
      </w:r>
      <w:r w:rsidRPr="008D75E3">
        <w:rPr>
          <w:rFonts w:asciiTheme="majorHAnsi" w:hAnsiTheme="majorHAnsi"/>
          <w:sz w:val="24"/>
        </w:rPr>
        <w:t>.</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Sihotang, H. T. (2017). Sistem Pakar Mendiagnosa Penyakit Kolesterol Pada Remaja Dengan Metode Certainty Factor (Cf) Berbasis Web. </w:t>
      </w:r>
      <w:r w:rsidRPr="008D75E3">
        <w:rPr>
          <w:rFonts w:asciiTheme="majorHAnsi" w:hAnsiTheme="majorHAnsi"/>
          <w:i/>
          <w:iCs/>
          <w:sz w:val="24"/>
        </w:rPr>
        <w:t>Jurnal Mantik Penusa</w:t>
      </w:r>
      <w:r w:rsidRPr="008D75E3">
        <w:rPr>
          <w:rFonts w:asciiTheme="majorHAnsi" w:hAnsiTheme="majorHAnsi"/>
          <w:sz w:val="24"/>
        </w:rPr>
        <w:t xml:space="preserve">, </w:t>
      </w:r>
      <w:r w:rsidRPr="008D75E3">
        <w:rPr>
          <w:rFonts w:asciiTheme="majorHAnsi" w:hAnsiTheme="majorHAnsi"/>
          <w:i/>
          <w:iCs/>
          <w:sz w:val="24"/>
        </w:rPr>
        <w:t>15</w:t>
      </w:r>
      <w:r w:rsidRPr="008D75E3">
        <w:rPr>
          <w:rFonts w:asciiTheme="majorHAnsi" w:hAnsiTheme="majorHAnsi"/>
          <w:sz w:val="24"/>
        </w:rPr>
        <w:t>(1).</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Suardana, A. A. P. C. P., &amp; Simarmata, N. (2013). Hubungan antara motivasi belajar dan kecemasan pada siswa kelas VI Sekolah Dasar di Denpasar menjelang Ujian Nasional. </w:t>
      </w:r>
      <w:r w:rsidRPr="008D75E3">
        <w:rPr>
          <w:rFonts w:asciiTheme="majorHAnsi" w:hAnsiTheme="majorHAnsi"/>
          <w:i/>
          <w:iCs/>
          <w:sz w:val="24"/>
        </w:rPr>
        <w:t>Jurnal Psikologi Udayana</w:t>
      </w:r>
      <w:r w:rsidRPr="008D75E3">
        <w:rPr>
          <w:rFonts w:asciiTheme="majorHAnsi" w:hAnsiTheme="majorHAnsi"/>
          <w:sz w:val="24"/>
        </w:rPr>
        <w:t xml:space="preserve">, </w:t>
      </w:r>
      <w:r w:rsidRPr="008D75E3">
        <w:rPr>
          <w:rFonts w:asciiTheme="majorHAnsi" w:hAnsiTheme="majorHAnsi"/>
          <w:i/>
          <w:iCs/>
          <w:sz w:val="24"/>
        </w:rPr>
        <w:t>1</w:t>
      </w:r>
      <w:r w:rsidRPr="008D75E3">
        <w:rPr>
          <w:rFonts w:asciiTheme="majorHAnsi" w:hAnsiTheme="majorHAnsi"/>
          <w:sz w:val="24"/>
        </w:rPr>
        <w:t>(1).</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Suprihatin, S. (2015). Upaya guru dalam meningkatkan motivasi belajar siswa. </w:t>
      </w:r>
      <w:r w:rsidRPr="008D75E3">
        <w:rPr>
          <w:rFonts w:asciiTheme="majorHAnsi" w:hAnsiTheme="majorHAnsi"/>
          <w:i/>
          <w:iCs/>
          <w:sz w:val="24"/>
        </w:rPr>
        <w:t>Jurnal Pendidikan Ekonomi UM Metro</w:t>
      </w:r>
      <w:r w:rsidRPr="008D75E3">
        <w:rPr>
          <w:rFonts w:asciiTheme="majorHAnsi" w:hAnsiTheme="majorHAnsi"/>
          <w:sz w:val="24"/>
        </w:rPr>
        <w:t xml:space="preserve">, </w:t>
      </w:r>
      <w:r w:rsidRPr="008D75E3">
        <w:rPr>
          <w:rFonts w:asciiTheme="majorHAnsi" w:hAnsiTheme="majorHAnsi"/>
          <w:i/>
          <w:iCs/>
          <w:sz w:val="24"/>
        </w:rPr>
        <w:t>3</w:t>
      </w:r>
      <w:r w:rsidRPr="008D75E3">
        <w:rPr>
          <w:rFonts w:asciiTheme="majorHAnsi" w:hAnsiTheme="majorHAnsi"/>
          <w:sz w:val="24"/>
        </w:rPr>
        <w:t>(1), 73–82.</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Tasrim, T., &amp; Elihami, E. (2020). Motivasi Kerja Pendidik Dalam Meningkatkan Manajemen Lembaga Pendidikan Dasar. </w:t>
      </w:r>
      <w:r w:rsidRPr="008D75E3">
        <w:rPr>
          <w:rFonts w:asciiTheme="majorHAnsi" w:hAnsiTheme="majorHAnsi"/>
          <w:i/>
          <w:iCs/>
          <w:sz w:val="24"/>
        </w:rPr>
        <w:t>Mahaguru: Jurnal Pendidikan Guru Sekolah Dasar</w:t>
      </w:r>
      <w:r w:rsidRPr="008D75E3">
        <w:rPr>
          <w:rFonts w:asciiTheme="majorHAnsi" w:hAnsiTheme="majorHAnsi"/>
          <w:sz w:val="24"/>
        </w:rPr>
        <w:t xml:space="preserve">, </w:t>
      </w:r>
      <w:r w:rsidRPr="008D75E3">
        <w:rPr>
          <w:rFonts w:asciiTheme="majorHAnsi" w:hAnsiTheme="majorHAnsi"/>
          <w:i/>
          <w:iCs/>
          <w:sz w:val="24"/>
        </w:rPr>
        <w:t>1</w:t>
      </w:r>
      <w:r w:rsidRPr="008D75E3">
        <w:rPr>
          <w:rFonts w:asciiTheme="majorHAnsi" w:hAnsiTheme="majorHAnsi"/>
          <w:sz w:val="24"/>
        </w:rPr>
        <w:t>(1), 48–53.</w:t>
      </w:r>
    </w:p>
    <w:p w:rsidR="00EC3036" w:rsidRPr="008D75E3" w:rsidRDefault="00EC3036" w:rsidP="008D75E3">
      <w:pPr>
        <w:spacing w:after="0" w:line="240" w:lineRule="auto"/>
        <w:jc w:val="both"/>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lang w:val="en-US"/>
        </w:rPr>
      </w:pPr>
      <w:r w:rsidRPr="008D75E3">
        <w:rPr>
          <w:rFonts w:asciiTheme="majorHAnsi" w:hAnsiTheme="majorHAnsi"/>
          <w:sz w:val="24"/>
        </w:rPr>
        <w:t xml:space="preserve">Untari, S., Al Hakim, S., &amp; Astawa, K. D. (2016). Pengembangaii Model Pembelajaran Berbasis Deep Dialogue/Critical Thinking Melalui Praktik Belajar Kewarganegaraan Siswa SD Di Jawa Timur. </w:t>
      </w:r>
      <w:r w:rsidRPr="008D75E3">
        <w:rPr>
          <w:rFonts w:asciiTheme="majorHAnsi" w:hAnsiTheme="majorHAnsi"/>
          <w:i/>
          <w:iCs/>
          <w:sz w:val="24"/>
        </w:rPr>
        <w:t xml:space="preserve">Jurnal Ilmiah Pendidikan </w:t>
      </w:r>
      <w:r w:rsidRPr="008D75E3">
        <w:rPr>
          <w:rFonts w:asciiTheme="majorHAnsi" w:hAnsiTheme="majorHAnsi"/>
          <w:i/>
          <w:iCs/>
          <w:sz w:val="24"/>
        </w:rPr>
        <w:lastRenderedPageBreak/>
        <w:t>Pancasila dan Kewarganegaraan</w:t>
      </w:r>
      <w:r w:rsidRPr="008D75E3">
        <w:rPr>
          <w:rFonts w:asciiTheme="majorHAnsi" w:hAnsiTheme="majorHAnsi"/>
          <w:sz w:val="24"/>
        </w:rPr>
        <w:t xml:space="preserve">, </w:t>
      </w:r>
      <w:r w:rsidRPr="008D75E3">
        <w:rPr>
          <w:rFonts w:asciiTheme="majorHAnsi" w:hAnsiTheme="majorHAnsi"/>
          <w:i/>
          <w:iCs/>
          <w:sz w:val="24"/>
        </w:rPr>
        <w:t>23</w:t>
      </w:r>
      <w:r w:rsidRPr="008D75E3">
        <w:rPr>
          <w:rFonts w:asciiTheme="majorHAnsi" w:hAnsiTheme="majorHAnsi"/>
          <w:sz w:val="24"/>
        </w:rPr>
        <w:t>(2).</w:t>
      </w:r>
    </w:p>
    <w:p w:rsidR="00EC3036" w:rsidRPr="008D75E3" w:rsidRDefault="00EC3036" w:rsidP="008D75E3">
      <w:pPr>
        <w:spacing w:after="0" w:line="240" w:lineRule="auto"/>
        <w:rPr>
          <w:rFonts w:asciiTheme="majorHAnsi" w:hAnsiTheme="majorHAnsi"/>
          <w:lang w:val="en-US"/>
        </w:rPr>
      </w:pPr>
    </w:p>
    <w:p w:rsidR="00EC3036" w:rsidRPr="008D75E3" w:rsidRDefault="00EC3036" w:rsidP="008D75E3">
      <w:pPr>
        <w:pStyle w:val="Bibliography"/>
        <w:spacing w:line="240" w:lineRule="auto"/>
        <w:jc w:val="both"/>
        <w:rPr>
          <w:rFonts w:asciiTheme="majorHAnsi" w:hAnsiTheme="majorHAnsi"/>
          <w:sz w:val="24"/>
        </w:rPr>
      </w:pPr>
      <w:r w:rsidRPr="008D75E3">
        <w:rPr>
          <w:rFonts w:asciiTheme="majorHAnsi" w:hAnsiTheme="majorHAnsi"/>
          <w:sz w:val="24"/>
        </w:rPr>
        <w:t xml:space="preserve">Wenty, C. S. (2015). Hubungan Motivasi Kerja Dengan Kinerja Pegawai Dinas Pendidikan Kabupaten Pesisir Selatan. </w:t>
      </w:r>
      <w:r w:rsidRPr="008D75E3">
        <w:rPr>
          <w:rFonts w:asciiTheme="majorHAnsi" w:hAnsiTheme="majorHAnsi"/>
          <w:i/>
          <w:iCs/>
          <w:sz w:val="24"/>
        </w:rPr>
        <w:t>Jurnal Bahana Manajemen Pendidikan</w:t>
      </w:r>
      <w:r w:rsidRPr="008D75E3">
        <w:rPr>
          <w:rFonts w:asciiTheme="majorHAnsi" w:hAnsiTheme="majorHAnsi"/>
          <w:sz w:val="24"/>
        </w:rPr>
        <w:t xml:space="preserve">, </w:t>
      </w:r>
      <w:r w:rsidRPr="008D75E3">
        <w:rPr>
          <w:rFonts w:asciiTheme="majorHAnsi" w:hAnsiTheme="majorHAnsi"/>
          <w:i/>
          <w:iCs/>
          <w:sz w:val="24"/>
        </w:rPr>
        <w:t>3</w:t>
      </w:r>
      <w:r w:rsidRPr="008D75E3">
        <w:rPr>
          <w:rFonts w:asciiTheme="majorHAnsi" w:hAnsiTheme="majorHAnsi"/>
          <w:sz w:val="24"/>
        </w:rPr>
        <w:t>(2), 937–942.</w:t>
      </w:r>
    </w:p>
    <w:p w:rsidR="00EC3036" w:rsidRPr="008D75E3" w:rsidRDefault="007B014D" w:rsidP="008D75E3">
      <w:pPr>
        <w:spacing w:after="0" w:line="240" w:lineRule="auto"/>
        <w:jc w:val="both"/>
        <w:rPr>
          <w:rFonts w:asciiTheme="majorHAnsi" w:hAnsiTheme="majorHAnsi" w:cstheme="majorBidi"/>
          <w:sz w:val="24"/>
          <w:szCs w:val="24"/>
          <w:lang w:val="en-US"/>
        </w:rPr>
      </w:pPr>
      <w:r w:rsidRPr="008D75E3">
        <w:rPr>
          <w:rFonts w:asciiTheme="majorHAnsi" w:hAnsiTheme="majorHAnsi" w:cstheme="majorBidi"/>
          <w:sz w:val="24"/>
          <w:szCs w:val="24"/>
          <w:lang w:val="en-US"/>
        </w:rPr>
        <w:fldChar w:fldCharType="end"/>
      </w:r>
    </w:p>
    <w:p w:rsidR="00893682" w:rsidRPr="008D75E3" w:rsidRDefault="00893682" w:rsidP="008D75E3">
      <w:pPr>
        <w:spacing w:after="0" w:line="240" w:lineRule="auto"/>
        <w:jc w:val="center"/>
        <w:rPr>
          <w:rFonts w:asciiTheme="majorHAnsi" w:hAnsiTheme="majorHAnsi" w:cstheme="majorBidi"/>
          <w:b/>
          <w:bCs/>
          <w:sz w:val="24"/>
          <w:szCs w:val="24"/>
        </w:rPr>
      </w:pPr>
    </w:p>
    <w:p w:rsidR="008D75E3" w:rsidRPr="008D75E3" w:rsidRDefault="008D75E3">
      <w:pPr>
        <w:spacing w:after="0" w:line="240" w:lineRule="auto"/>
        <w:jc w:val="center"/>
        <w:rPr>
          <w:rFonts w:asciiTheme="majorHAnsi" w:hAnsiTheme="majorHAnsi" w:cstheme="majorBidi"/>
          <w:b/>
          <w:bCs/>
          <w:sz w:val="24"/>
          <w:szCs w:val="24"/>
        </w:rPr>
      </w:pPr>
    </w:p>
    <w:sectPr w:rsidR="008D75E3" w:rsidRPr="008D75E3" w:rsidSect="008D75E3">
      <w:type w:val="continuous"/>
      <w:pgSz w:w="11906" w:h="16838" w:code="9"/>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CAA" w:rsidRDefault="00E94CAA" w:rsidP="00893682">
      <w:pPr>
        <w:spacing w:after="0" w:line="240" w:lineRule="auto"/>
      </w:pPr>
      <w:r>
        <w:separator/>
      </w:r>
    </w:p>
  </w:endnote>
  <w:endnote w:type="continuationSeparator" w:id="1">
    <w:p w:rsidR="00E94CAA" w:rsidRDefault="00E94CAA" w:rsidP="00893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CAA" w:rsidRDefault="00E94CAA" w:rsidP="00893682">
      <w:pPr>
        <w:spacing w:after="0" w:line="240" w:lineRule="auto"/>
      </w:pPr>
      <w:r>
        <w:separator/>
      </w:r>
    </w:p>
  </w:footnote>
  <w:footnote w:type="continuationSeparator" w:id="1">
    <w:p w:rsidR="00E94CAA" w:rsidRDefault="00E94CAA" w:rsidP="00893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20E"/>
    <w:multiLevelType w:val="hybridMultilevel"/>
    <w:tmpl w:val="5C54675A"/>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12F20EB"/>
    <w:multiLevelType w:val="hybridMultilevel"/>
    <w:tmpl w:val="210420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66E7C"/>
    <w:multiLevelType w:val="hybridMultilevel"/>
    <w:tmpl w:val="2AFA1AAA"/>
    <w:lvl w:ilvl="0" w:tplc="6D2A792A">
      <w:start w:val="1"/>
      <w:numFmt w:val="upperLetter"/>
      <w:lvlText w:val="%1."/>
      <w:lvlJc w:val="left"/>
      <w:pPr>
        <w:ind w:left="360" w:hanging="360"/>
      </w:pPr>
      <w:rPr>
        <w:b/>
        <w:bCs/>
      </w:rPr>
    </w:lvl>
    <w:lvl w:ilvl="1" w:tplc="39DE675E">
      <w:start w:val="1"/>
      <w:numFmt w:val="decimal"/>
      <w:lvlText w:val="%2."/>
      <w:lvlJc w:val="left"/>
      <w:pPr>
        <w:tabs>
          <w:tab w:val="num" w:pos="1353"/>
        </w:tabs>
        <w:ind w:left="1353" w:hanging="360"/>
      </w:pPr>
      <w:rPr>
        <w:i w:val="0"/>
        <w:iCs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4282419"/>
    <w:multiLevelType w:val="hybridMultilevel"/>
    <w:tmpl w:val="A208B312"/>
    <w:lvl w:ilvl="0" w:tplc="14C05566">
      <w:start w:val="1"/>
      <w:numFmt w:val="decimal"/>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44B540E"/>
    <w:multiLevelType w:val="hybridMultilevel"/>
    <w:tmpl w:val="E1FE74C0"/>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46D06E5"/>
    <w:multiLevelType w:val="hybridMultilevel"/>
    <w:tmpl w:val="C5A26646"/>
    <w:lvl w:ilvl="0" w:tplc="9D0E8850">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047C452E"/>
    <w:multiLevelType w:val="hybridMultilevel"/>
    <w:tmpl w:val="41689AEA"/>
    <w:lvl w:ilvl="0" w:tplc="04210017">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06BB7265"/>
    <w:multiLevelType w:val="hybridMultilevel"/>
    <w:tmpl w:val="C6D8D1F6"/>
    <w:lvl w:ilvl="0" w:tplc="63D66074">
      <w:start w:val="1"/>
      <w:numFmt w:val="upperLetter"/>
      <w:lvlText w:val="%1."/>
      <w:lvlJc w:val="left"/>
      <w:pPr>
        <w:ind w:left="720" w:hanging="360"/>
      </w:pPr>
      <w:rPr>
        <w:b w:val="0"/>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0C572AAC"/>
    <w:multiLevelType w:val="hybridMultilevel"/>
    <w:tmpl w:val="64487C96"/>
    <w:lvl w:ilvl="0" w:tplc="2564B9DE">
      <w:start w:val="1"/>
      <w:numFmt w:val="lowerLetter"/>
      <w:lvlText w:val="%1."/>
      <w:lvlJc w:val="left"/>
      <w:pPr>
        <w:ind w:left="144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00417BC"/>
    <w:multiLevelType w:val="hybridMultilevel"/>
    <w:tmpl w:val="D6120B34"/>
    <w:lvl w:ilvl="0" w:tplc="49605D4A">
      <w:start w:val="1"/>
      <w:numFmt w:val="decimal"/>
      <w:lvlText w:val="%1."/>
      <w:lvlJc w:val="left"/>
      <w:pPr>
        <w:ind w:left="720" w:hanging="360"/>
      </w:pPr>
      <w:rPr>
        <w:rFonts w:hint="default"/>
        <w:b/>
        <w:bCs/>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4F5721"/>
    <w:multiLevelType w:val="hybridMultilevel"/>
    <w:tmpl w:val="1AC6794C"/>
    <w:lvl w:ilvl="0" w:tplc="2FBA53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2C00171"/>
    <w:multiLevelType w:val="hybridMultilevel"/>
    <w:tmpl w:val="1D42D89A"/>
    <w:lvl w:ilvl="0" w:tplc="D8909EA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12E9288D"/>
    <w:multiLevelType w:val="hybridMultilevel"/>
    <w:tmpl w:val="86C01016"/>
    <w:lvl w:ilvl="0" w:tplc="ABF2E0B0">
      <w:start w:val="1"/>
      <w:numFmt w:val="lowerLetter"/>
      <w:lvlText w:val="%1."/>
      <w:lvlJc w:val="left"/>
      <w:pPr>
        <w:ind w:left="1185" w:hanging="360"/>
      </w:pPr>
    </w:lvl>
    <w:lvl w:ilvl="1" w:tplc="9B4E9C52">
      <w:start w:val="1"/>
      <w:numFmt w:val="decimal"/>
      <w:lvlText w:val="%2."/>
      <w:lvlJc w:val="left"/>
      <w:pPr>
        <w:tabs>
          <w:tab w:val="num" w:pos="1440"/>
        </w:tabs>
        <w:ind w:left="1440" w:hanging="360"/>
      </w:pPr>
      <w:rPr>
        <w:b w:val="0"/>
        <w:bCs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167539EF"/>
    <w:multiLevelType w:val="hybridMultilevel"/>
    <w:tmpl w:val="B934903A"/>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80532CD"/>
    <w:multiLevelType w:val="hybridMultilevel"/>
    <w:tmpl w:val="B8703694"/>
    <w:lvl w:ilvl="0" w:tplc="3EB86724">
      <w:start w:val="1"/>
      <w:numFmt w:val="lowerLetter"/>
      <w:lvlText w:val="%1."/>
      <w:lvlJc w:val="left"/>
      <w:pPr>
        <w:ind w:left="144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18F47596"/>
    <w:multiLevelType w:val="hybridMultilevel"/>
    <w:tmpl w:val="284677C8"/>
    <w:lvl w:ilvl="0" w:tplc="0409000F">
      <w:start w:val="1"/>
      <w:numFmt w:val="decimal"/>
      <w:lvlText w:val="%1."/>
      <w:lvlJc w:val="left"/>
      <w:pPr>
        <w:ind w:left="1800" w:hanging="360"/>
      </w:pPr>
    </w:lvl>
    <w:lvl w:ilvl="1" w:tplc="9D1A8AB8">
      <w:start w:val="1"/>
      <w:numFmt w:val="lowerLetter"/>
      <w:lvlText w:val="%2."/>
      <w:lvlJc w:val="left"/>
      <w:pPr>
        <w:ind w:left="252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9017113"/>
    <w:multiLevelType w:val="hybridMultilevel"/>
    <w:tmpl w:val="D4043C14"/>
    <w:lvl w:ilvl="0" w:tplc="321CB2E0">
      <w:start w:val="1"/>
      <w:numFmt w:val="decimal"/>
      <w:lvlText w:val="%1."/>
      <w:lvlJc w:val="left"/>
      <w:pPr>
        <w:ind w:left="1146" w:hanging="360"/>
      </w:pPr>
      <w:rPr>
        <w:i w:val="0"/>
        <w:iCs w:val="0"/>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9BE3D3C"/>
    <w:multiLevelType w:val="hybridMultilevel"/>
    <w:tmpl w:val="4970BC04"/>
    <w:lvl w:ilvl="0" w:tplc="8C08A28A">
      <w:start w:val="1"/>
      <w:numFmt w:val="lowerLetter"/>
      <w:lvlText w:val="%1."/>
      <w:lvlJc w:val="left"/>
      <w:pPr>
        <w:ind w:left="153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AC95391"/>
    <w:multiLevelType w:val="hybridMultilevel"/>
    <w:tmpl w:val="278A2842"/>
    <w:lvl w:ilvl="0" w:tplc="B966F560">
      <w:start w:val="1"/>
      <w:numFmt w:val="decimal"/>
      <w:lvlText w:val="%1."/>
      <w:lvlJc w:val="left"/>
      <w:pPr>
        <w:ind w:left="1440" w:hanging="360"/>
      </w:pPr>
      <w:rPr>
        <w:rFonts w:ascii="Times New Roman" w:eastAsiaTheme="minorHAnsi" w:hAnsi="Times New Roman"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DB90210"/>
    <w:multiLevelType w:val="hybridMultilevel"/>
    <w:tmpl w:val="12E093BC"/>
    <w:lvl w:ilvl="0" w:tplc="04090019">
      <w:start w:val="1"/>
      <w:numFmt w:val="lowerLetter"/>
      <w:lvlText w:val="%1."/>
      <w:lvlJc w:val="left"/>
      <w:pPr>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DC67577"/>
    <w:multiLevelType w:val="hybridMultilevel"/>
    <w:tmpl w:val="4DAC257A"/>
    <w:lvl w:ilvl="0" w:tplc="E3FAA89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1E822026"/>
    <w:multiLevelType w:val="hybridMultilevel"/>
    <w:tmpl w:val="29782A28"/>
    <w:lvl w:ilvl="0" w:tplc="0421000F">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231F1DE6"/>
    <w:multiLevelType w:val="hybridMultilevel"/>
    <w:tmpl w:val="020E2EAA"/>
    <w:lvl w:ilvl="0" w:tplc="B4A6C66A">
      <w:start w:val="1"/>
      <w:numFmt w:val="decimal"/>
      <w:lvlText w:val="%1."/>
      <w:lvlJc w:val="left"/>
      <w:pPr>
        <w:ind w:left="1146"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23995813"/>
    <w:multiLevelType w:val="hybridMultilevel"/>
    <w:tmpl w:val="51A2420C"/>
    <w:lvl w:ilvl="0" w:tplc="AA588596">
      <w:start w:val="1"/>
      <w:numFmt w:val="decimal"/>
      <w:lvlText w:val="%1."/>
      <w:lvlJc w:val="left"/>
      <w:pPr>
        <w:ind w:left="2291"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246B6679"/>
    <w:multiLevelType w:val="hybridMultilevel"/>
    <w:tmpl w:val="01DCA524"/>
    <w:lvl w:ilvl="0" w:tplc="0421000F">
      <w:start w:val="1"/>
      <w:numFmt w:val="decimal"/>
      <w:lvlText w:val="%1."/>
      <w:lvlJc w:val="left"/>
      <w:pPr>
        <w:ind w:left="18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24AD3670"/>
    <w:multiLevelType w:val="hybridMultilevel"/>
    <w:tmpl w:val="5B74F1C4"/>
    <w:lvl w:ilvl="0" w:tplc="04210017">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268D1AE4"/>
    <w:multiLevelType w:val="hybridMultilevel"/>
    <w:tmpl w:val="B2865BB4"/>
    <w:lvl w:ilvl="0" w:tplc="5D62CDD0">
      <w:start w:val="1"/>
      <w:numFmt w:val="decimal"/>
      <w:lvlText w:val="%1."/>
      <w:lvlJc w:val="left"/>
      <w:pPr>
        <w:ind w:left="1440" w:hanging="360"/>
      </w:pPr>
      <w:rPr>
        <w:b w:val="0"/>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268D2A3E"/>
    <w:multiLevelType w:val="hybridMultilevel"/>
    <w:tmpl w:val="F72ABAC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70E0303"/>
    <w:multiLevelType w:val="hybridMultilevel"/>
    <w:tmpl w:val="69A684C0"/>
    <w:lvl w:ilvl="0" w:tplc="0421000F">
      <w:start w:val="1"/>
      <w:numFmt w:val="decimal"/>
      <w:lvlText w:val="%1."/>
      <w:lvlJc w:val="left"/>
      <w:pPr>
        <w:ind w:left="262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287F555C"/>
    <w:multiLevelType w:val="hybridMultilevel"/>
    <w:tmpl w:val="C720C2C2"/>
    <w:lvl w:ilvl="0" w:tplc="0421000F">
      <w:start w:val="1"/>
      <w:numFmt w:val="decimal"/>
      <w:lvlText w:val="%1."/>
      <w:lvlJc w:val="left"/>
      <w:pPr>
        <w:ind w:left="22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28F8754E"/>
    <w:multiLevelType w:val="hybridMultilevel"/>
    <w:tmpl w:val="867CBD00"/>
    <w:lvl w:ilvl="0" w:tplc="A624493A">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nsid w:val="296700C9"/>
    <w:multiLevelType w:val="hybridMultilevel"/>
    <w:tmpl w:val="CC743CEA"/>
    <w:lvl w:ilvl="0" w:tplc="0421000F">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2E4714CC"/>
    <w:multiLevelType w:val="hybridMultilevel"/>
    <w:tmpl w:val="1708ED36"/>
    <w:lvl w:ilvl="0" w:tplc="D73A7012">
      <w:start w:val="1"/>
      <w:numFmt w:val="lowerLetter"/>
      <w:lvlText w:val="%1."/>
      <w:lvlJc w:val="left"/>
      <w:pPr>
        <w:ind w:left="2487" w:hanging="360"/>
      </w:pPr>
      <w:rPr>
        <w:rFonts w:hint="default"/>
        <w:b/>
        <w:bCs/>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3">
    <w:nsid w:val="31A671F0"/>
    <w:multiLevelType w:val="hybridMultilevel"/>
    <w:tmpl w:val="3DEE2D1C"/>
    <w:lvl w:ilvl="0" w:tplc="1212A3DA">
      <w:start w:val="2"/>
      <w:numFmt w:val="upperLetter"/>
      <w:lvlText w:val="%1."/>
      <w:lvlJc w:val="left"/>
      <w:pPr>
        <w:ind w:left="720"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32536477"/>
    <w:multiLevelType w:val="hybridMultilevel"/>
    <w:tmpl w:val="CD9C7618"/>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381A05BF"/>
    <w:multiLevelType w:val="hybridMultilevel"/>
    <w:tmpl w:val="60EA6B9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384915D8"/>
    <w:multiLevelType w:val="hybridMultilevel"/>
    <w:tmpl w:val="A12823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7">
    <w:nsid w:val="3BB144B8"/>
    <w:multiLevelType w:val="hybridMultilevel"/>
    <w:tmpl w:val="A198EBDC"/>
    <w:lvl w:ilvl="0" w:tplc="1646D5FC">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FC40457"/>
    <w:multiLevelType w:val="hybridMultilevel"/>
    <w:tmpl w:val="4AC49C3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9">
    <w:nsid w:val="43A4314B"/>
    <w:multiLevelType w:val="hybridMultilevel"/>
    <w:tmpl w:val="91F8597C"/>
    <w:lvl w:ilvl="0" w:tplc="0276AEF6">
      <w:start w:val="1"/>
      <w:numFmt w:val="upperLetter"/>
      <w:lvlText w:val="%1."/>
      <w:lvlJc w:val="left"/>
      <w:pPr>
        <w:ind w:left="720" w:hanging="360"/>
      </w:pPr>
      <w:rPr>
        <w:rFonts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44801839"/>
    <w:multiLevelType w:val="hybridMultilevel"/>
    <w:tmpl w:val="516E7972"/>
    <w:lvl w:ilvl="0" w:tplc="64848582">
      <w:start w:val="1"/>
      <w:numFmt w:val="decimal"/>
      <w:lvlText w:val="(%1)"/>
      <w:lvlJc w:val="left"/>
      <w:pPr>
        <w:ind w:left="360" w:hanging="360"/>
      </w:pPr>
    </w:lvl>
    <w:lvl w:ilvl="1" w:tplc="04210019">
      <w:start w:val="1"/>
      <w:numFmt w:val="decimal"/>
      <w:lvlText w:val="%2."/>
      <w:lvlJc w:val="left"/>
      <w:pPr>
        <w:tabs>
          <w:tab w:val="num" w:pos="0"/>
        </w:tabs>
        <w:ind w:left="0" w:hanging="360"/>
      </w:pPr>
    </w:lvl>
    <w:lvl w:ilvl="2" w:tplc="0421001B">
      <w:start w:val="1"/>
      <w:numFmt w:val="decimal"/>
      <w:lvlText w:val="%3."/>
      <w:lvlJc w:val="left"/>
      <w:pPr>
        <w:tabs>
          <w:tab w:val="num" w:pos="720"/>
        </w:tabs>
        <w:ind w:left="720" w:hanging="360"/>
      </w:pPr>
    </w:lvl>
    <w:lvl w:ilvl="3" w:tplc="0421000F">
      <w:start w:val="1"/>
      <w:numFmt w:val="decimal"/>
      <w:lvlText w:val="%4."/>
      <w:lvlJc w:val="left"/>
      <w:pPr>
        <w:tabs>
          <w:tab w:val="num" w:pos="1440"/>
        </w:tabs>
        <w:ind w:left="1440" w:hanging="360"/>
      </w:pPr>
    </w:lvl>
    <w:lvl w:ilvl="4" w:tplc="04210019">
      <w:start w:val="1"/>
      <w:numFmt w:val="decimal"/>
      <w:lvlText w:val="%5."/>
      <w:lvlJc w:val="left"/>
      <w:pPr>
        <w:tabs>
          <w:tab w:val="num" w:pos="2160"/>
        </w:tabs>
        <w:ind w:left="2160" w:hanging="360"/>
      </w:pPr>
    </w:lvl>
    <w:lvl w:ilvl="5" w:tplc="0421001B">
      <w:start w:val="1"/>
      <w:numFmt w:val="decimal"/>
      <w:lvlText w:val="%6."/>
      <w:lvlJc w:val="left"/>
      <w:pPr>
        <w:tabs>
          <w:tab w:val="num" w:pos="2880"/>
        </w:tabs>
        <w:ind w:left="2880" w:hanging="360"/>
      </w:pPr>
    </w:lvl>
    <w:lvl w:ilvl="6" w:tplc="0421000F">
      <w:start w:val="1"/>
      <w:numFmt w:val="decimal"/>
      <w:lvlText w:val="%7."/>
      <w:lvlJc w:val="left"/>
      <w:pPr>
        <w:tabs>
          <w:tab w:val="num" w:pos="3600"/>
        </w:tabs>
        <w:ind w:left="3600" w:hanging="360"/>
      </w:pPr>
    </w:lvl>
    <w:lvl w:ilvl="7" w:tplc="04210019">
      <w:start w:val="1"/>
      <w:numFmt w:val="decimal"/>
      <w:lvlText w:val="%8."/>
      <w:lvlJc w:val="left"/>
      <w:pPr>
        <w:tabs>
          <w:tab w:val="num" w:pos="4320"/>
        </w:tabs>
        <w:ind w:left="4320" w:hanging="360"/>
      </w:pPr>
    </w:lvl>
    <w:lvl w:ilvl="8" w:tplc="0421001B">
      <w:start w:val="1"/>
      <w:numFmt w:val="decimal"/>
      <w:lvlText w:val="%9."/>
      <w:lvlJc w:val="left"/>
      <w:pPr>
        <w:tabs>
          <w:tab w:val="num" w:pos="5040"/>
        </w:tabs>
        <w:ind w:left="5040" w:hanging="360"/>
      </w:pPr>
    </w:lvl>
  </w:abstractNum>
  <w:abstractNum w:abstractNumId="41">
    <w:nsid w:val="44D56E28"/>
    <w:multiLevelType w:val="hybridMultilevel"/>
    <w:tmpl w:val="A4E6AB2C"/>
    <w:lvl w:ilvl="0" w:tplc="4ABC7B20">
      <w:start w:val="1"/>
      <w:numFmt w:val="lowerLetter"/>
      <w:lvlText w:val="%1."/>
      <w:lvlJc w:val="left"/>
      <w:pPr>
        <w:ind w:left="1091"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2">
    <w:nsid w:val="465024AE"/>
    <w:multiLevelType w:val="multilevel"/>
    <w:tmpl w:val="6DBAD696"/>
    <w:lvl w:ilvl="0">
      <w:start w:val="1"/>
      <w:numFmt w:val="decimal"/>
      <w:lvlText w:val="%1."/>
      <w:lvlJc w:val="left"/>
      <w:pPr>
        <w:ind w:left="720" w:hanging="360"/>
      </w:pPr>
    </w:lvl>
    <w:lvl w:ilvl="1">
      <w:start w:val="3"/>
      <w:numFmt w:val="decimal"/>
      <w:isLgl/>
      <w:lvlText w:val="%1.%2"/>
      <w:lvlJc w:val="left"/>
      <w:pPr>
        <w:ind w:left="720" w:hanging="360"/>
      </w:pPr>
      <w:rPr>
        <w:b/>
        <w:bCs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43">
    <w:nsid w:val="47D57D95"/>
    <w:multiLevelType w:val="hybridMultilevel"/>
    <w:tmpl w:val="25827310"/>
    <w:lvl w:ilvl="0" w:tplc="04210017">
      <w:start w:val="1"/>
      <w:numFmt w:val="lowerLetter"/>
      <w:lvlText w:val="%1)"/>
      <w:lvlJc w:val="left"/>
      <w:pPr>
        <w:ind w:left="142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4">
    <w:nsid w:val="484715C7"/>
    <w:multiLevelType w:val="hybridMultilevel"/>
    <w:tmpl w:val="66B6C2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9F15534"/>
    <w:multiLevelType w:val="hybridMultilevel"/>
    <w:tmpl w:val="9A821E36"/>
    <w:lvl w:ilvl="0" w:tplc="3C142AFE">
      <w:start w:val="1"/>
      <w:numFmt w:val="lowerLetter"/>
      <w:lvlText w:val="%1."/>
      <w:lvlJc w:val="left"/>
      <w:pPr>
        <w:ind w:left="1185" w:hanging="360"/>
      </w:pPr>
      <w:rPr>
        <w:rFonts w:hint="default"/>
      </w:r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46">
    <w:nsid w:val="4C6C0F27"/>
    <w:multiLevelType w:val="hybridMultilevel"/>
    <w:tmpl w:val="FB7EB570"/>
    <w:lvl w:ilvl="0" w:tplc="0421000F">
      <w:start w:val="1"/>
      <w:numFmt w:val="decimal"/>
      <w:lvlText w:val="%1."/>
      <w:lvlJc w:val="left"/>
      <w:pPr>
        <w:ind w:left="2771" w:hanging="360"/>
      </w:pPr>
    </w:lvl>
    <w:lvl w:ilvl="1" w:tplc="04210019">
      <w:start w:val="1"/>
      <w:numFmt w:val="decimal"/>
      <w:lvlText w:val="%2."/>
      <w:lvlJc w:val="left"/>
      <w:pPr>
        <w:tabs>
          <w:tab w:val="num" w:pos="3065"/>
        </w:tabs>
        <w:ind w:left="3065" w:hanging="360"/>
      </w:pPr>
    </w:lvl>
    <w:lvl w:ilvl="2" w:tplc="0421001B">
      <w:start w:val="1"/>
      <w:numFmt w:val="decimal"/>
      <w:lvlText w:val="%3."/>
      <w:lvlJc w:val="left"/>
      <w:pPr>
        <w:tabs>
          <w:tab w:val="num" w:pos="3785"/>
        </w:tabs>
        <w:ind w:left="3785" w:hanging="360"/>
      </w:pPr>
    </w:lvl>
    <w:lvl w:ilvl="3" w:tplc="0421000F">
      <w:start w:val="1"/>
      <w:numFmt w:val="decimal"/>
      <w:lvlText w:val="%4."/>
      <w:lvlJc w:val="left"/>
      <w:pPr>
        <w:tabs>
          <w:tab w:val="num" w:pos="4505"/>
        </w:tabs>
        <w:ind w:left="4505" w:hanging="360"/>
      </w:pPr>
    </w:lvl>
    <w:lvl w:ilvl="4" w:tplc="04210019">
      <w:start w:val="1"/>
      <w:numFmt w:val="decimal"/>
      <w:lvlText w:val="%5."/>
      <w:lvlJc w:val="left"/>
      <w:pPr>
        <w:tabs>
          <w:tab w:val="num" w:pos="5225"/>
        </w:tabs>
        <w:ind w:left="5225" w:hanging="360"/>
      </w:pPr>
    </w:lvl>
    <w:lvl w:ilvl="5" w:tplc="0421001B">
      <w:start w:val="1"/>
      <w:numFmt w:val="decimal"/>
      <w:lvlText w:val="%6."/>
      <w:lvlJc w:val="left"/>
      <w:pPr>
        <w:tabs>
          <w:tab w:val="num" w:pos="5945"/>
        </w:tabs>
        <w:ind w:left="5945" w:hanging="360"/>
      </w:pPr>
    </w:lvl>
    <w:lvl w:ilvl="6" w:tplc="0421000F">
      <w:start w:val="1"/>
      <w:numFmt w:val="decimal"/>
      <w:lvlText w:val="%7."/>
      <w:lvlJc w:val="left"/>
      <w:pPr>
        <w:tabs>
          <w:tab w:val="num" w:pos="6665"/>
        </w:tabs>
        <w:ind w:left="6665" w:hanging="360"/>
      </w:pPr>
    </w:lvl>
    <w:lvl w:ilvl="7" w:tplc="04210019">
      <w:start w:val="1"/>
      <w:numFmt w:val="decimal"/>
      <w:lvlText w:val="%8."/>
      <w:lvlJc w:val="left"/>
      <w:pPr>
        <w:tabs>
          <w:tab w:val="num" w:pos="7385"/>
        </w:tabs>
        <w:ind w:left="7385" w:hanging="360"/>
      </w:pPr>
    </w:lvl>
    <w:lvl w:ilvl="8" w:tplc="0421001B">
      <w:start w:val="1"/>
      <w:numFmt w:val="decimal"/>
      <w:lvlText w:val="%9."/>
      <w:lvlJc w:val="left"/>
      <w:pPr>
        <w:tabs>
          <w:tab w:val="num" w:pos="8105"/>
        </w:tabs>
        <w:ind w:left="8105" w:hanging="360"/>
      </w:pPr>
    </w:lvl>
  </w:abstractNum>
  <w:abstractNum w:abstractNumId="47">
    <w:nsid w:val="4C906AC5"/>
    <w:multiLevelType w:val="hybridMultilevel"/>
    <w:tmpl w:val="31226D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F57051C"/>
    <w:multiLevelType w:val="hybridMultilevel"/>
    <w:tmpl w:val="E67602E0"/>
    <w:lvl w:ilvl="0" w:tplc="2ADC8BC8">
      <w:start w:val="1"/>
      <w:numFmt w:val="lowerLetter"/>
      <w:lvlText w:val="%1."/>
      <w:lvlJc w:val="left"/>
      <w:pPr>
        <w:ind w:left="1185" w:hanging="360"/>
      </w:pPr>
      <w:rPr>
        <w:rFonts w:hint="default"/>
      </w:r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49">
    <w:nsid w:val="502C6194"/>
    <w:multiLevelType w:val="hybridMultilevel"/>
    <w:tmpl w:val="A6489600"/>
    <w:lvl w:ilvl="0" w:tplc="8B68846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0">
    <w:nsid w:val="50FD50F5"/>
    <w:multiLevelType w:val="hybridMultilevel"/>
    <w:tmpl w:val="24EE0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49C2D0E"/>
    <w:multiLevelType w:val="hybridMultilevel"/>
    <w:tmpl w:val="7A8A7724"/>
    <w:lvl w:ilvl="0" w:tplc="E9FAA3FC">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2">
    <w:nsid w:val="567E6AF4"/>
    <w:multiLevelType w:val="hybridMultilevel"/>
    <w:tmpl w:val="B6684876"/>
    <w:lvl w:ilvl="0" w:tplc="2A623544">
      <w:start w:val="1"/>
      <w:numFmt w:val="lowerLetter"/>
      <w:lvlText w:val="%1."/>
      <w:lvlJc w:val="left"/>
      <w:pPr>
        <w:ind w:left="1080" w:hanging="360"/>
      </w:pPr>
      <w:rPr>
        <w:b/>
        <w:bCs/>
      </w:rPr>
    </w:lvl>
    <w:lvl w:ilvl="1" w:tplc="01963C90">
      <w:start w:val="1"/>
      <w:numFmt w:val="decimal"/>
      <w:lvlText w:val="%2."/>
      <w:lvlJc w:val="left"/>
      <w:pPr>
        <w:tabs>
          <w:tab w:val="num" w:pos="360"/>
        </w:tabs>
        <w:ind w:left="360" w:hanging="360"/>
      </w:pPr>
      <w:rPr>
        <w:rFonts w:ascii="Times New Roman" w:eastAsiaTheme="minorHAnsi"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3">
    <w:nsid w:val="5B5B07FE"/>
    <w:multiLevelType w:val="hybridMultilevel"/>
    <w:tmpl w:val="6F0A5748"/>
    <w:lvl w:ilvl="0" w:tplc="3BD84E8A">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4">
    <w:nsid w:val="60724EC6"/>
    <w:multiLevelType w:val="hybridMultilevel"/>
    <w:tmpl w:val="C4966BE0"/>
    <w:lvl w:ilvl="0" w:tplc="C8B6AB10">
      <w:start w:val="1"/>
      <w:numFmt w:val="upperLetter"/>
      <w:lvlText w:val="%1."/>
      <w:lvlJc w:val="left"/>
      <w:pPr>
        <w:ind w:left="720" w:hanging="360"/>
      </w:pPr>
      <w:rPr>
        <w:b w:val="0"/>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5">
    <w:nsid w:val="607C4561"/>
    <w:multiLevelType w:val="hybridMultilevel"/>
    <w:tmpl w:val="EC4CCB4A"/>
    <w:lvl w:ilvl="0" w:tplc="82C8A67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60CD6F78"/>
    <w:multiLevelType w:val="hybridMultilevel"/>
    <w:tmpl w:val="EA4A96A4"/>
    <w:lvl w:ilvl="0" w:tplc="7BBC539C">
      <w:start w:val="1"/>
      <w:numFmt w:val="upperLetter"/>
      <w:lvlText w:val="%1."/>
      <w:lvlJc w:val="left"/>
      <w:pPr>
        <w:ind w:left="72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7">
    <w:nsid w:val="62B4621C"/>
    <w:multiLevelType w:val="hybridMultilevel"/>
    <w:tmpl w:val="342AB88E"/>
    <w:lvl w:ilvl="0" w:tplc="0421000F">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8">
    <w:nsid w:val="62E078DD"/>
    <w:multiLevelType w:val="hybridMultilevel"/>
    <w:tmpl w:val="AC5014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3755E5D"/>
    <w:multiLevelType w:val="hybridMultilevel"/>
    <w:tmpl w:val="B1161A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4AB5317"/>
    <w:multiLevelType w:val="hybridMultilevel"/>
    <w:tmpl w:val="DD58FAB0"/>
    <w:lvl w:ilvl="0" w:tplc="04210001">
      <w:start w:val="1"/>
      <w:numFmt w:val="bullet"/>
      <w:lvlText w:val=""/>
      <w:lvlJc w:val="left"/>
      <w:pPr>
        <w:ind w:left="1571"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61">
    <w:nsid w:val="665E7223"/>
    <w:multiLevelType w:val="hybridMultilevel"/>
    <w:tmpl w:val="FECA4D92"/>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2">
    <w:nsid w:val="67D17806"/>
    <w:multiLevelType w:val="hybridMultilevel"/>
    <w:tmpl w:val="03263F6E"/>
    <w:lvl w:ilvl="0" w:tplc="C45C712A">
      <w:start w:val="1"/>
      <w:numFmt w:val="lowerLetter"/>
      <w:lvlText w:val="%1."/>
      <w:lvlJc w:val="left"/>
      <w:pPr>
        <w:ind w:left="1069"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3">
    <w:nsid w:val="68E90436"/>
    <w:multiLevelType w:val="hybridMultilevel"/>
    <w:tmpl w:val="56D6AEC4"/>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69204AFE"/>
    <w:multiLevelType w:val="hybridMultilevel"/>
    <w:tmpl w:val="99142EA4"/>
    <w:lvl w:ilvl="0" w:tplc="5730367E">
      <w:start w:val="1"/>
      <w:numFmt w:val="upperLetter"/>
      <w:lvlText w:val="%1."/>
      <w:lvlJc w:val="left"/>
      <w:pPr>
        <w:ind w:left="2062" w:hanging="360"/>
      </w:pPr>
      <w:rPr>
        <w:b/>
        <w:bCs/>
      </w:rPr>
    </w:lvl>
    <w:lvl w:ilvl="1" w:tplc="04210019">
      <w:start w:val="1"/>
      <w:numFmt w:val="lowerLetter"/>
      <w:lvlText w:val="%2."/>
      <w:lvlJc w:val="left"/>
      <w:pPr>
        <w:tabs>
          <w:tab w:val="num" w:pos="3142"/>
        </w:tabs>
        <w:ind w:left="3142" w:hanging="360"/>
      </w:pPr>
    </w:lvl>
    <w:lvl w:ilvl="2" w:tplc="0421001B">
      <w:start w:val="1"/>
      <w:numFmt w:val="decimal"/>
      <w:lvlText w:val="%3."/>
      <w:lvlJc w:val="left"/>
      <w:pPr>
        <w:tabs>
          <w:tab w:val="num" w:pos="3862"/>
        </w:tabs>
        <w:ind w:left="3862" w:hanging="360"/>
      </w:pPr>
    </w:lvl>
    <w:lvl w:ilvl="3" w:tplc="0421000F">
      <w:start w:val="1"/>
      <w:numFmt w:val="decimal"/>
      <w:lvlText w:val="%4."/>
      <w:lvlJc w:val="left"/>
      <w:pPr>
        <w:tabs>
          <w:tab w:val="num" w:pos="4582"/>
        </w:tabs>
        <w:ind w:left="4582" w:hanging="360"/>
      </w:pPr>
    </w:lvl>
    <w:lvl w:ilvl="4" w:tplc="04210019">
      <w:start w:val="1"/>
      <w:numFmt w:val="decimal"/>
      <w:lvlText w:val="%5."/>
      <w:lvlJc w:val="left"/>
      <w:pPr>
        <w:tabs>
          <w:tab w:val="num" w:pos="5302"/>
        </w:tabs>
        <w:ind w:left="5302" w:hanging="360"/>
      </w:pPr>
    </w:lvl>
    <w:lvl w:ilvl="5" w:tplc="0421001B">
      <w:start w:val="1"/>
      <w:numFmt w:val="decimal"/>
      <w:lvlText w:val="%6."/>
      <w:lvlJc w:val="left"/>
      <w:pPr>
        <w:tabs>
          <w:tab w:val="num" w:pos="6022"/>
        </w:tabs>
        <w:ind w:left="6022" w:hanging="360"/>
      </w:pPr>
    </w:lvl>
    <w:lvl w:ilvl="6" w:tplc="0421000F">
      <w:start w:val="1"/>
      <w:numFmt w:val="decimal"/>
      <w:lvlText w:val="%7."/>
      <w:lvlJc w:val="left"/>
      <w:pPr>
        <w:tabs>
          <w:tab w:val="num" w:pos="6742"/>
        </w:tabs>
        <w:ind w:left="6742" w:hanging="360"/>
      </w:pPr>
    </w:lvl>
    <w:lvl w:ilvl="7" w:tplc="04210019">
      <w:start w:val="1"/>
      <w:numFmt w:val="decimal"/>
      <w:lvlText w:val="%8."/>
      <w:lvlJc w:val="left"/>
      <w:pPr>
        <w:tabs>
          <w:tab w:val="num" w:pos="7462"/>
        </w:tabs>
        <w:ind w:left="7462" w:hanging="360"/>
      </w:pPr>
    </w:lvl>
    <w:lvl w:ilvl="8" w:tplc="0421001B">
      <w:start w:val="1"/>
      <w:numFmt w:val="decimal"/>
      <w:lvlText w:val="%9."/>
      <w:lvlJc w:val="left"/>
      <w:pPr>
        <w:tabs>
          <w:tab w:val="num" w:pos="8182"/>
        </w:tabs>
        <w:ind w:left="8182" w:hanging="360"/>
      </w:pPr>
    </w:lvl>
  </w:abstractNum>
  <w:abstractNum w:abstractNumId="65">
    <w:nsid w:val="693A2A46"/>
    <w:multiLevelType w:val="hybridMultilevel"/>
    <w:tmpl w:val="FB16FDA2"/>
    <w:lvl w:ilvl="0" w:tplc="0421000F">
      <w:start w:val="1"/>
      <w:numFmt w:val="decimal"/>
      <w:lvlText w:val="%1."/>
      <w:lvlJc w:val="left"/>
      <w:pPr>
        <w:ind w:left="2062"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6">
    <w:nsid w:val="697A402B"/>
    <w:multiLevelType w:val="hybridMultilevel"/>
    <w:tmpl w:val="58BC750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7">
    <w:nsid w:val="6C2470C1"/>
    <w:multiLevelType w:val="hybridMultilevel"/>
    <w:tmpl w:val="948E8E74"/>
    <w:lvl w:ilvl="0" w:tplc="112899FA">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6DF81EC2"/>
    <w:multiLevelType w:val="hybridMultilevel"/>
    <w:tmpl w:val="65B2F9A4"/>
    <w:lvl w:ilvl="0" w:tplc="0421000F">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9">
    <w:nsid w:val="6DFC3798"/>
    <w:multiLevelType w:val="hybridMultilevel"/>
    <w:tmpl w:val="73B6A548"/>
    <w:lvl w:ilvl="0" w:tplc="21A646B8">
      <w:start w:val="1"/>
      <w:numFmt w:val="decimal"/>
      <w:lvlText w:val="%1."/>
      <w:lvlJc w:val="left"/>
      <w:pPr>
        <w:ind w:left="1800" w:hanging="360"/>
      </w:pPr>
    </w:lvl>
    <w:lvl w:ilvl="1" w:tplc="6A300C00">
      <w:start w:val="1"/>
      <w:numFmt w:val="lowerLetter"/>
      <w:lvlText w:val="%2."/>
      <w:lvlJc w:val="left"/>
      <w:pPr>
        <w:ind w:left="1620" w:hanging="360"/>
      </w:pPr>
      <w:rPr>
        <w:i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0">
    <w:nsid w:val="6F630360"/>
    <w:multiLevelType w:val="hybridMultilevel"/>
    <w:tmpl w:val="E35AAE60"/>
    <w:lvl w:ilvl="0" w:tplc="165ACAC0">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1">
    <w:nsid w:val="7026360F"/>
    <w:multiLevelType w:val="hybridMultilevel"/>
    <w:tmpl w:val="D80CF9A2"/>
    <w:lvl w:ilvl="0" w:tplc="337C7AAE">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2">
    <w:nsid w:val="73056921"/>
    <w:multiLevelType w:val="hybridMultilevel"/>
    <w:tmpl w:val="08841A1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3">
    <w:nsid w:val="732A6A5B"/>
    <w:multiLevelType w:val="hybridMultilevel"/>
    <w:tmpl w:val="24AA1000"/>
    <w:lvl w:ilvl="0" w:tplc="105AB906">
      <w:start w:val="1"/>
      <w:numFmt w:val="lowerLetter"/>
      <w:lvlText w:val="%1."/>
      <w:lvlJc w:val="left"/>
      <w:pPr>
        <w:ind w:left="144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4">
    <w:nsid w:val="76DC3A3B"/>
    <w:multiLevelType w:val="hybridMultilevel"/>
    <w:tmpl w:val="89865D32"/>
    <w:lvl w:ilvl="0" w:tplc="8A7C35FC">
      <w:start w:val="1"/>
      <w:numFmt w:val="decimal"/>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5">
    <w:nsid w:val="77746FC0"/>
    <w:multiLevelType w:val="hybridMultilevel"/>
    <w:tmpl w:val="7DD85526"/>
    <w:lvl w:ilvl="0" w:tplc="0421000F">
      <w:start w:val="1"/>
      <w:numFmt w:val="decimal"/>
      <w:lvlText w:val="%1."/>
      <w:lvlJc w:val="left"/>
      <w:pPr>
        <w:ind w:left="1146" w:hanging="360"/>
      </w:pPr>
    </w:lvl>
    <w:lvl w:ilvl="1" w:tplc="0A14EE60">
      <w:start w:val="5"/>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644" w:hanging="360"/>
      </w:pPr>
    </w:lvl>
    <w:lvl w:ilvl="4" w:tplc="E2940456">
      <w:start w:val="1"/>
      <w:numFmt w:val="decimal"/>
      <w:lvlText w:val="%5)"/>
      <w:lvlJc w:val="left"/>
      <w:pPr>
        <w:ind w:left="4026"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6">
    <w:nsid w:val="79917269"/>
    <w:multiLevelType w:val="hybridMultilevel"/>
    <w:tmpl w:val="16947ED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7">
    <w:nsid w:val="7C8C5E6F"/>
    <w:multiLevelType w:val="hybridMultilevel"/>
    <w:tmpl w:val="0972B380"/>
    <w:lvl w:ilvl="0" w:tplc="651A31DA">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8">
    <w:nsid w:val="7D351DE2"/>
    <w:multiLevelType w:val="hybridMultilevel"/>
    <w:tmpl w:val="A956FD7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11"/>
  </w:num>
  <w:num w:numId="44">
    <w:abstractNumId w:val="20"/>
  </w:num>
  <w:num w:numId="45">
    <w:abstractNumId w:val="48"/>
  </w:num>
  <w:num w:numId="46">
    <w:abstractNumId w:val="42"/>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num>
  <w:num w:numId="69">
    <w:abstractNumId w:val="59"/>
  </w:num>
  <w:num w:numId="70">
    <w:abstractNumId w:val="58"/>
  </w:num>
  <w:num w:numId="71">
    <w:abstractNumId w:val="9"/>
  </w:num>
  <w:num w:numId="72">
    <w:abstractNumId w:val="32"/>
  </w:num>
  <w:num w:numId="73">
    <w:abstractNumId w:val="50"/>
  </w:num>
  <w:num w:numId="74">
    <w:abstractNumId w:val="27"/>
  </w:num>
  <w:num w:numId="75">
    <w:abstractNumId w:val="47"/>
  </w:num>
  <w:num w:numId="76">
    <w:abstractNumId w:val="44"/>
  </w:num>
  <w:num w:numId="77">
    <w:abstractNumId w:val="1"/>
  </w:num>
  <w:num w:numId="78">
    <w:abstractNumId w:val="16"/>
  </w:num>
  <w:num w:numId="79">
    <w:abstractNumId w:val="10"/>
  </w:num>
  <w:num w:numId="80">
    <w:abstractNumId w:val="7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0203"/>
    <w:rsid w:val="000006A0"/>
    <w:rsid w:val="00001A01"/>
    <w:rsid w:val="00001B3D"/>
    <w:rsid w:val="000024A9"/>
    <w:rsid w:val="00007B23"/>
    <w:rsid w:val="00010008"/>
    <w:rsid w:val="00022D0D"/>
    <w:rsid w:val="00024DE0"/>
    <w:rsid w:val="00025894"/>
    <w:rsid w:val="000330B8"/>
    <w:rsid w:val="00036E01"/>
    <w:rsid w:val="000379DD"/>
    <w:rsid w:val="00040C40"/>
    <w:rsid w:val="00042A68"/>
    <w:rsid w:val="000460BB"/>
    <w:rsid w:val="0005488D"/>
    <w:rsid w:val="00054C67"/>
    <w:rsid w:val="00055FF8"/>
    <w:rsid w:val="0007065C"/>
    <w:rsid w:val="00071CA8"/>
    <w:rsid w:val="000723DD"/>
    <w:rsid w:val="000802D7"/>
    <w:rsid w:val="00081DFD"/>
    <w:rsid w:val="00083E4B"/>
    <w:rsid w:val="000867CC"/>
    <w:rsid w:val="00091462"/>
    <w:rsid w:val="00093DE5"/>
    <w:rsid w:val="000950AD"/>
    <w:rsid w:val="000B0E81"/>
    <w:rsid w:val="000B65D4"/>
    <w:rsid w:val="000C3A12"/>
    <w:rsid w:val="000C4B74"/>
    <w:rsid w:val="000C59B6"/>
    <w:rsid w:val="000D7D04"/>
    <w:rsid w:val="000E04B6"/>
    <w:rsid w:val="000E2BDC"/>
    <w:rsid w:val="000E3605"/>
    <w:rsid w:val="000E6844"/>
    <w:rsid w:val="000E6A69"/>
    <w:rsid w:val="000E6D1B"/>
    <w:rsid w:val="000F19A4"/>
    <w:rsid w:val="000F1EEA"/>
    <w:rsid w:val="000F50FE"/>
    <w:rsid w:val="000F70BB"/>
    <w:rsid w:val="00103207"/>
    <w:rsid w:val="00103BED"/>
    <w:rsid w:val="00105302"/>
    <w:rsid w:val="00105B06"/>
    <w:rsid w:val="00116297"/>
    <w:rsid w:val="00116D2F"/>
    <w:rsid w:val="00121098"/>
    <w:rsid w:val="0012139E"/>
    <w:rsid w:val="00126F8C"/>
    <w:rsid w:val="00130CEC"/>
    <w:rsid w:val="001342B5"/>
    <w:rsid w:val="001365DE"/>
    <w:rsid w:val="0014037B"/>
    <w:rsid w:val="0014100E"/>
    <w:rsid w:val="001419CE"/>
    <w:rsid w:val="00152844"/>
    <w:rsid w:val="00153792"/>
    <w:rsid w:val="0015396B"/>
    <w:rsid w:val="001540A9"/>
    <w:rsid w:val="00156290"/>
    <w:rsid w:val="00156ABA"/>
    <w:rsid w:val="00157C9E"/>
    <w:rsid w:val="00163A10"/>
    <w:rsid w:val="001645CC"/>
    <w:rsid w:val="001651B7"/>
    <w:rsid w:val="001703E1"/>
    <w:rsid w:val="00171FCF"/>
    <w:rsid w:val="00180D88"/>
    <w:rsid w:val="00182573"/>
    <w:rsid w:val="001A0CF6"/>
    <w:rsid w:val="001A297A"/>
    <w:rsid w:val="001B533A"/>
    <w:rsid w:val="001B5511"/>
    <w:rsid w:val="001B74B0"/>
    <w:rsid w:val="001C220E"/>
    <w:rsid w:val="001D35B3"/>
    <w:rsid w:val="001D6EFB"/>
    <w:rsid w:val="001D709E"/>
    <w:rsid w:val="001E0B64"/>
    <w:rsid w:val="001E2348"/>
    <w:rsid w:val="001F4F78"/>
    <w:rsid w:val="00203DB0"/>
    <w:rsid w:val="002140FE"/>
    <w:rsid w:val="0022282C"/>
    <w:rsid w:val="002272A6"/>
    <w:rsid w:val="002300C9"/>
    <w:rsid w:val="002315CA"/>
    <w:rsid w:val="0023360E"/>
    <w:rsid w:val="002347C6"/>
    <w:rsid w:val="002358FD"/>
    <w:rsid w:val="00236D1A"/>
    <w:rsid w:val="00241B9C"/>
    <w:rsid w:val="0024286B"/>
    <w:rsid w:val="0024698E"/>
    <w:rsid w:val="0024712D"/>
    <w:rsid w:val="002510C5"/>
    <w:rsid w:val="0025157C"/>
    <w:rsid w:val="00253D15"/>
    <w:rsid w:val="00257612"/>
    <w:rsid w:val="00267CF3"/>
    <w:rsid w:val="00272AB8"/>
    <w:rsid w:val="00272C2C"/>
    <w:rsid w:val="0028033E"/>
    <w:rsid w:val="0028132F"/>
    <w:rsid w:val="00285DD9"/>
    <w:rsid w:val="00290AB8"/>
    <w:rsid w:val="00292863"/>
    <w:rsid w:val="002A61B3"/>
    <w:rsid w:val="002B6229"/>
    <w:rsid w:val="002C0D66"/>
    <w:rsid w:val="002D0B1D"/>
    <w:rsid w:val="002D270C"/>
    <w:rsid w:val="002D7906"/>
    <w:rsid w:val="002E0F2C"/>
    <w:rsid w:val="002E2374"/>
    <w:rsid w:val="002E42DE"/>
    <w:rsid w:val="002E7319"/>
    <w:rsid w:val="002F1248"/>
    <w:rsid w:val="002F2536"/>
    <w:rsid w:val="002F2A97"/>
    <w:rsid w:val="003038A7"/>
    <w:rsid w:val="00306A63"/>
    <w:rsid w:val="00314622"/>
    <w:rsid w:val="00331BE3"/>
    <w:rsid w:val="00333ED1"/>
    <w:rsid w:val="003357E0"/>
    <w:rsid w:val="00341610"/>
    <w:rsid w:val="003466E9"/>
    <w:rsid w:val="00357436"/>
    <w:rsid w:val="00361024"/>
    <w:rsid w:val="00364E6D"/>
    <w:rsid w:val="00366AC5"/>
    <w:rsid w:val="0036771D"/>
    <w:rsid w:val="00374CAC"/>
    <w:rsid w:val="00380727"/>
    <w:rsid w:val="00382545"/>
    <w:rsid w:val="003869CA"/>
    <w:rsid w:val="003928D8"/>
    <w:rsid w:val="0039578B"/>
    <w:rsid w:val="003977BC"/>
    <w:rsid w:val="003A06F2"/>
    <w:rsid w:val="003A6A12"/>
    <w:rsid w:val="003A6C2D"/>
    <w:rsid w:val="003B0A09"/>
    <w:rsid w:val="003B0DED"/>
    <w:rsid w:val="003B0FD2"/>
    <w:rsid w:val="003B7EFF"/>
    <w:rsid w:val="003C17E3"/>
    <w:rsid w:val="003C284E"/>
    <w:rsid w:val="003C6289"/>
    <w:rsid w:val="003D5607"/>
    <w:rsid w:val="003D71BF"/>
    <w:rsid w:val="003D76B0"/>
    <w:rsid w:val="003E54B1"/>
    <w:rsid w:val="003E55A6"/>
    <w:rsid w:val="003E598E"/>
    <w:rsid w:val="003F0D37"/>
    <w:rsid w:val="003F2A53"/>
    <w:rsid w:val="003F3018"/>
    <w:rsid w:val="003F6E49"/>
    <w:rsid w:val="00403546"/>
    <w:rsid w:val="00413F64"/>
    <w:rsid w:val="00416F2B"/>
    <w:rsid w:val="004228E8"/>
    <w:rsid w:val="00431DEE"/>
    <w:rsid w:val="00432F55"/>
    <w:rsid w:val="00434CD7"/>
    <w:rsid w:val="00452A8F"/>
    <w:rsid w:val="00453331"/>
    <w:rsid w:val="00453E60"/>
    <w:rsid w:val="00457506"/>
    <w:rsid w:val="00457FEE"/>
    <w:rsid w:val="0046362E"/>
    <w:rsid w:val="00474249"/>
    <w:rsid w:val="00475A0F"/>
    <w:rsid w:val="004822CF"/>
    <w:rsid w:val="004B0A52"/>
    <w:rsid w:val="004B2702"/>
    <w:rsid w:val="004B4D48"/>
    <w:rsid w:val="004B5F6F"/>
    <w:rsid w:val="004B62CF"/>
    <w:rsid w:val="004C0D53"/>
    <w:rsid w:val="004C3BAD"/>
    <w:rsid w:val="004C6564"/>
    <w:rsid w:val="004D1F7F"/>
    <w:rsid w:val="004D2572"/>
    <w:rsid w:val="004E02B0"/>
    <w:rsid w:val="004E135C"/>
    <w:rsid w:val="004E2511"/>
    <w:rsid w:val="004F1328"/>
    <w:rsid w:val="004F2E89"/>
    <w:rsid w:val="004F5674"/>
    <w:rsid w:val="00501FCE"/>
    <w:rsid w:val="00502AAB"/>
    <w:rsid w:val="0050690C"/>
    <w:rsid w:val="00513913"/>
    <w:rsid w:val="00515229"/>
    <w:rsid w:val="0051639D"/>
    <w:rsid w:val="00526640"/>
    <w:rsid w:val="00532B21"/>
    <w:rsid w:val="00540C88"/>
    <w:rsid w:val="00542780"/>
    <w:rsid w:val="00560CD0"/>
    <w:rsid w:val="00564EFC"/>
    <w:rsid w:val="00565008"/>
    <w:rsid w:val="00565E3B"/>
    <w:rsid w:val="00570FDB"/>
    <w:rsid w:val="00571151"/>
    <w:rsid w:val="0058080E"/>
    <w:rsid w:val="00584F97"/>
    <w:rsid w:val="00585142"/>
    <w:rsid w:val="0058753F"/>
    <w:rsid w:val="005A4093"/>
    <w:rsid w:val="005A4D17"/>
    <w:rsid w:val="005A5AAA"/>
    <w:rsid w:val="005B0732"/>
    <w:rsid w:val="005B10A7"/>
    <w:rsid w:val="005B372B"/>
    <w:rsid w:val="005C1B93"/>
    <w:rsid w:val="005C27BB"/>
    <w:rsid w:val="005C5A71"/>
    <w:rsid w:val="005C7F9E"/>
    <w:rsid w:val="005D272D"/>
    <w:rsid w:val="005E244D"/>
    <w:rsid w:val="005E4B2A"/>
    <w:rsid w:val="005F00DF"/>
    <w:rsid w:val="005F31B8"/>
    <w:rsid w:val="00604798"/>
    <w:rsid w:val="006125D1"/>
    <w:rsid w:val="006126EF"/>
    <w:rsid w:val="00634575"/>
    <w:rsid w:val="00643498"/>
    <w:rsid w:val="0064389B"/>
    <w:rsid w:val="00645B93"/>
    <w:rsid w:val="00655D91"/>
    <w:rsid w:val="00655DD3"/>
    <w:rsid w:val="00660490"/>
    <w:rsid w:val="0067675E"/>
    <w:rsid w:val="006769F8"/>
    <w:rsid w:val="00684392"/>
    <w:rsid w:val="00686A90"/>
    <w:rsid w:val="006A2181"/>
    <w:rsid w:val="006A48D3"/>
    <w:rsid w:val="006B09C2"/>
    <w:rsid w:val="006B2B76"/>
    <w:rsid w:val="006B6FD3"/>
    <w:rsid w:val="006C60C4"/>
    <w:rsid w:val="006C6FE3"/>
    <w:rsid w:val="006D5A3B"/>
    <w:rsid w:val="006D5F36"/>
    <w:rsid w:val="006D6D0A"/>
    <w:rsid w:val="006D7B0D"/>
    <w:rsid w:val="006E4DDE"/>
    <w:rsid w:val="006E5284"/>
    <w:rsid w:val="006E6A36"/>
    <w:rsid w:val="006F2C31"/>
    <w:rsid w:val="006F2FD0"/>
    <w:rsid w:val="006F5756"/>
    <w:rsid w:val="007014E3"/>
    <w:rsid w:val="00705084"/>
    <w:rsid w:val="00705361"/>
    <w:rsid w:val="00716573"/>
    <w:rsid w:val="00722C6C"/>
    <w:rsid w:val="007232F8"/>
    <w:rsid w:val="00724368"/>
    <w:rsid w:val="0073003E"/>
    <w:rsid w:val="007342E6"/>
    <w:rsid w:val="007343F2"/>
    <w:rsid w:val="00735051"/>
    <w:rsid w:val="00735870"/>
    <w:rsid w:val="00741F90"/>
    <w:rsid w:val="00745FB9"/>
    <w:rsid w:val="00745FD4"/>
    <w:rsid w:val="00755C25"/>
    <w:rsid w:val="00762515"/>
    <w:rsid w:val="00765D6C"/>
    <w:rsid w:val="00772978"/>
    <w:rsid w:val="007832E8"/>
    <w:rsid w:val="00785E60"/>
    <w:rsid w:val="00786E59"/>
    <w:rsid w:val="007958FB"/>
    <w:rsid w:val="00796D0F"/>
    <w:rsid w:val="007A180A"/>
    <w:rsid w:val="007A5EEF"/>
    <w:rsid w:val="007B014D"/>
    <w:rsid w:val="007B25FE"/>
    <w:rsid w:val="007D0D89"/>
    <w:rsid w:val="007D6749"/>
    <w:rsid w:val="007F222C"/>
    <w:rsid w:val="007F6C13"/>
    <w:rsid w:val="00801D59"/>
    <w:rsid w:val="00802EC3"/>
    <w:rsid w:val="00805837"/>
    <w:rsid w:val="00812ACC"/>
    <w:rsid w:val="0081585B"/>
    <w:rsid w:val="00825A91"/>
    <w:rsid w:val="00850203"/>
    <w:rsid w:val="00850D43"/>
    <w:rsid w:val="00861DEF"/>
    <w:rsid w:val="00863169"/>
    <w:rsid w:val="00872F24"/>
    <w:rsid w:val="00875228"/>
    <w:rsid w:val="00875D34"/>
    <w:rsid w:val="00880369"/>
    <w:rsid w:val="0088211D"/>
    <w:rsid w:val="008845F2"/>
    <w:rsid w:val="00892725"/>
    <w:rsid w:val="00893682"/>
    <w:rsid w:val="00896167"/>
    <w:rsid w:val="008A0C5A"/>
    <w:rsid w:val="008A2E20"/>
    <w:rsid w:val="008A7C35"/>
    <w:rsid w:val="008B1501"/>
    <w:rsid w:val="008B198A"/>
    <w:rsid w:val="008C16DB"/>
    <w:rsid w:val="008C6C01"/>
    <w:rsid w:val="008D3D41"/>
    <w:rsid w:val="008D75E3"/>
    <w:rsid w:val="008E3E86"/>
    <w:rsid w:val="008F07E3"/>
    <w:rsid w:val="008F2CF1"/>
    <w:rsid w:val="008F3035"/>
    <w:rsid w:val="00902E4E"/>
    <w:rsid w:val="009056DD"/>
    <w:rsid w:val="00907B6B"/>
    <w:rsid w:val="0091704E"/>
    <w:rsid w:val="0092256D"/>
    <w:rsid w:val="00926F91"/>
    <w:rsid w:val="00930F08"/>
    <w:rsid w:val="00933B45"/>
    <w:rsid w:val="009343CD"/>
    <w:rsid w:val="00940448"/>
    <w:rsid w:val="00941E83"/>
    <w:rsid w:val="00946CF5"/>
    <w:rsid w:val="0095568E"/>
    <w:rsid w:val="00962A60"/>
    <w:rsid w:val="0096521D"/>
    <w:rsid w:val="009738E4"/>
    <w:rsid w:val="0097451F"/>
    <w:rsid w:val="009758D0"/>
    <w:rsid w:val="00977F01"/>
    <w:rsid w:val="00980F0F"/>
    <w:rsid w:val="009866F9"/>
    <w:rsid w:val="00987B8C"/>
    <w:rsid w:val="00995045"/>
    <w:rsid w:val="009954B0"/>
    <w:rsid w:val="009A3E12"/>
    <w:rsid w:val="009B0BDB"/>
    <w:rsid w:val="009B696D"/>
    <w:rsid w:val="009C2E20"/>
    <w:rsid w:val="009C7290"/>
    <w:rsid w:val="009D32DE"/>
    <w:rsid w:val="009D3D1D"/>
    <w:rsid w:val="009D50F0"/>
    <w:rsid w:val="009F0587"/>
    <w:rsid w:val="009F23CC"/>
    <w:rsid w:val="009F42D3"/>
    <w:rsid w:val="009F516F"/>
    <w:rsid w:val="00A050B3"/>
    <w:rsid w:val="00A05B72"/>
    <w:rsid w:val="00A06720"/>
    <w:rsid w:val="00A06878"/>
    <w:rsid w:val="00A07A10"/>
    <w:rsid w:val="00A12A9E"/>
    <w:rsid w:val="00A15B99"/>
    <w:rsid w:val="00A2140C"/>
    <w:rsid w:val="00A223BE"/>
    <w:rsid w:val="00A2464E"/>
    <w:rsid w:val="00A2575F"/>
    <w:rsid w:val="00A32ACA"/>
    <w:rsid w:val="00A33AD0"/>
    <w:rsid w:val="00A42C06"/>
    <w:rsid w:val="00A448FB"/>
    <w:rsid w:val="00A46B21"/>
    <w:rsid w:val="00A52220"/>
    <w:rsid w:val="00A531ED"/>
    <w:rsid w:val="00A54D84"/>
    <w:rsid w:val="00A62FD2"/>
    <w:rsid w:val="00A66A05"/>
    <w:rsid w:val="00A66D12"/>
    <w:rsid w:val="00A75F08"/>
    <w:rsid w:val="00A84CF2"/>
    <w:rsid w:val="00AA4470"/>
    <w:rsid w:val="00AB2BA9"/>
    <w:rsid w:val="00AC44E7"/>
    <w:rsid w:val="00AC621F"/>
    <w:rsid w:val="00AE0E58"/>
    <w:rsid w:val="00AF1D84"/>
    <w:rsid w:val="00AF2BB0"/>
    <w:rsid w:val="00AF7739"/>
    <w:rsid w:val="00B12D5D"/>
    <w:rsid w:val="00B22007"/>
    <w:rsid w:val="00B22AF3"/>
    <w:rsid w:val="00B26379"/>
    <w:rsid w:val="00B27F2A"/>
    <w:rsid w:val="00B356D8"/>
    <w:rsid w:val="00B45028"/>
    <w:rsid w:val="00B46802"/>
    <w:rsid w:val="00B520A0"/>
    <w:rsid w:val="00B550B0"/>
    <w:rsid w:val="00B601EE"/>
    <w:rsid w:val="00B60B73"/>
    <w:rsid w:val="00B613CE"/>
    <w:rsid w:val="00B6445B"/>
    <w:rsid w:val="00B71E8D"/>
    <w:rsid w:val="00B73C0A"/>
    <w:rsid w:val="00B76764"/>
    <w:rsid w:val="00B800BF"/>
    <w:rsid w:val="00B82278"/>
    <w:rsid w:val="00B91679"/>
    <w:rsid w:val="00B91703"/>
    <w:rsid w:val="00B93411"/>
    <w:rsid w:val="00BA0E72"/>
    <w:rsid w:val="00BA33BB"/>
    <w:rsid w:val="00BA3DF6"/>
    <w:rsid w:val="00BA520B"/>
    <w:rsid w:val="00BB0B4E"/>
    <w:rsid w:val="00BB246F"/>
    <w:rsid w:val="00BB4682"/>
    <w:rsid w:val="00BB468C"/>
    <w:rsid w:val="00BC7152"/>
    <w:rsid w:val="00BD0E9F"/>
    <w:rsid w:val="00BD4207"/>
    <w:rsid w:val="00BD58DB"/>
    <w:rsid w:val="00BE6478"/>
    <w:rsid w:val="00BE7B47"/>
    <w:rsid w:val="00BF0D71"/>
    <w:rsid w:val="00BF4FA0"/>
    <w:rsid w:val="00BF6EA9"/>
    <w:rsid w:val="00C03870"/>
    <w:rsid w:val="00C12371"/>
    <w:rsid w:val="00C150AD"/>
    <w:rsid w:val="00C20302"/>
    <w:rsid w:val="00C23077"/>
    <w:rsid w:val="00C23315"/>
    <w:rsid w:val="00C23C0A"/>
    <w:rsid w:val="00C311DD"/>
    <w:rsid w:val="00C324E7"/>
    <w:rsid w:val="00C3360E"/>
    <w:rsid w:val="00C433FE"/>
    <w:rsid w:val="00C67120"/>
    <w:rsid w:val="00C72419"/>
    <w:rsid w:val="00C809EB"/>
    <w:rsid w:val="00C83352"/>
    <w:rsid w:val="00C83E0C"/>
    <w:rsid w:val="00C87652"/>
    <w:rsid w:val="00C8769C"/>
    <w:rsid w:val="00C95DBC"/>
    <w:rsid w:val="00C97B2E"/>
    <w:rsid w:val="00CA117E"/>
    <w:rsid w:val="00CA6E0C"/>
    <w:rsid w:val="00CB119E"/>
    <w:rsid w:val="00CB4F7A"/>
    <w:rsid w:val="00CB64FA"/>
    <w:rsid w:val="00CB69AC"/>
    <w:rsid w:val="00CD6248"/>
    <w:rsid w:val="00CE0846"/>
    <w:rsid w:val="00CE7CE0"/>
    <w:rsid w:val="00CF50EC"/>
    <w:rsid w:val="00CF550F"/>
    <w:rsid w:val="00CF730C"/>
    <w:rsid w:val="00D04763"/>
    <w:rsid w:val="00D067FC"/>
    <w:rsid w:val="00D1078C"/>
    <w:rsid w:val="00D13580"/>
    <w:rsid w:val="00D150E7"/>
    <w:rsid w:val="00D15C52"/>
    <w:rsid w:val="00D15CDC"/>
    <w:rsid w:val="00D1629C"/>
    <w:rsid w:val="00D31081"/>
    <w:rsid w:val="00D424B8"/>
    <w:rsid w:val="00D430C6"/>
    <w:rsid w:val="00D527B9"/>
    <w:rsid w:val="00D53A60"/>
    <w:rsid w:val="00D551F1"/>
    <w:rsid w:val="00D63E5F"/>
    <w:rsid w:val="00D705BD"/>
    <w:rsid w:val="00D72EF0"/>
    <w:rsid w:val="00D7782E"/>
    <w:rsid w:val="00D809BE"/>
    <w:rsid w:val="00D81E57"/>
    <w:rsid w:val="00D82D3E"/>
    <w:rsid w:val="00D83D32"/>
    <w:rsid w:val="00D9145C"/>
    <w:rsid w:val="00D9377E"/>
    <w:rsid w:val="00D95B8C"/>
    <w:rsid w:val="00DA0648"/>
    <w:rsid w:val="00DA2DE7"/>
    <w:rsid w:val="00DA41DB"/>
    <w:rsid w:val="00DA44D6"/>
    <w:rsid w:val="00DB0858"/>
    <w:rsid w:val="00DB4478"/>
    <w:rsid w:val="00DB56B2"/>
    <w:rsid w:val="00DC1D52"/>
    <w:rsid w:val="00DC4753"/>
    <w:rsid w:val="00DE0AA7"/>
    <w:rsid w:val="00DE4D70"/>
    <w:rsid w:val="00DE65E5"/>
    <w:rsid w:val="00DF0E9F"/>
    <w:rsid w:val="00DF17DE"/>
    <w:rsid w:val="00DF5110"/>
    <w:rsid w:val="00DF5255"/>
    <w:rsid w:val="00E02F8D"/>
    <w:rsid w:val="00E03AE0"/>
    <w:rsid w:val="00E043FB"/>
    <w:rsid w:val="00E04A1A"/>
    <w:rsid w:val="00E05629"/>
    <w:rsid w:val="00E115BB"/>
    <w:rsid w:val="00E12FE0"/>
    <w:rsid w:val="00E14A31"/>
    <w:rsid w:val="00E17322"/>
    <w:rsid w:val="00E21134"/>
    <w:rsid w:val="00E43006"/>
    <w:rsid w:val="00E43A17"/>
    <w:rsid w:val="00E53E88"/>
    <w:rsid w:val="00E56BF4"/>
    <w:rsid w:val="00E62BC1"/>
    <w:rsid w:val="00E64A9B"/>
    <w:rsid w:val="00E6686D"/>
    <w:rsid w:val="00E81690"/>
    <w:rsid w:val="00E826FD"/>
    <w:rsid w:val="00E87EEA"/>
    <w:rsid w:val="00E91274"/>
    <w:rsid w:val="00E94CAA"/>
    <w:rsid w:val="00E95C95"/>
    <w:rsid w:val="00E96C94"/>
    <w:rsid w:val="00EA3BC4"/>
    <w:rsid w:val="00EA7597"/>
    <w:rsid w:val="00EA7D37"/>
    <w:rsid w:val="00EB13BE"/>
    <w:rsid w:val="00EB602D"/>
    <w:rsid w:val="00EC22BF"/>
    <w:rsid w:val="00EC3036"/>
    <w:rsid w:val="00EC4EDC"/>
    <w:rsid w:val="00ED2716"/>
    <w:rsid w:val="00ED7DEE"/>
    <w:rsid w:val="00EE3CD5"/>
    <w:rsid w:val="00F00CA1"/>
    <w:rsid w:val="00F03F45"/>
    <w:rsid w:val="00F04642"/>
    <w:rsid w:val="00F152A6"/>
    <w:rsid w:val="00F213B9"/>
    <w:rsid w:val="00F32C57"/>
    <w:rsid w:val="00F36FEF"/>
    <w:rsid w:val="00F37F6F"/>
    <w:rsid w:val="00F40FB9"/>
    <w:rsid w:val="00F41C3D"/>
    <w:rsid w:val="00F5356E"/>
    <w:rsid w:val="00F54617"/>
    <w:rsid w:val="00F568B4"/>
    <w:rsid w:val="00F57BE9"/>
    <w:rsid w:val="00F759DA"/>
    <w:rsid w:val="00F84C8D"/>
    <w:rsid w:val="00F87CCF"/>
    <w:rsid w:val="00FB0729"/>
    <w:rsid w:val="00FB1898"/>
    <w:rsid w:val="00FB26CA"/>
    <w:rsid w:val="00FB33FA"/>
    <w:rsid w:val="00FB52AB"/>
    <w:rsid w:val="00FC61EE"/>
    <w:rsid w:val="00FC639A"/>
    <w:rsid w:val="00FC6F6E"/>
    <w:rsid w:val="00FE1C6B"/>
    <w:rsid w:val="00FE2340"/>
    <w:rsid w:val="00FF7A17"/>
    <w:rsid w:val="00FF7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203"/>
    <w:rPr>
      <w:rFonts w:ascii="Tahoma" w:eastAsia="Calibri" w:hAnsi="Tahoma" w:cs="Tahoma"/>
      <w:sz w:val="16"/>
      <w:szCs w:val="16"/>
    </w:rPr>
  </w:style>
  <w:style w:type="paragraph" w:styleId="ListParagraph">
    <w:name w:val="List Paragraph"/>
    <w:aliases w:val="Body of text,List Paragraph1"/>
    <w:basedOn w:val="Normal"/>
    <w:link w:val="ListParagraphChar"/>
    <w:uiPriority w:val="34"/>
    <w:qFormat/>
    <w:rsid w:val="00850203"/>
    <w:pPr>
      <w:spacing w:after="0" w:line="480" w:lineRule="auto"/>
      <w:ind w:left="720"/>
      <w:contextualSpacing/>
      <w:jc w:val="both"/>
    </w:pPr>
    <w:rPr>
      <w:rFonts w:asciiTheme="minorHAnsi" w:eastAsiaTheme="minorHAnsi" w:hAnsiTheme="minorHAnsi" w:cstheme="minorBidi"/>
    </w:rPr>
  </w:style>
  <w:style w:type="character" w:customStyle="1" w:styleId="ListParagraphChar">
    <w:name w:val="List Paragraph Char"/>
    <w:aliases w:val="Body of text Char,List Paragraph1 Char"/>
    <w:link w:val="ListParagraph"/>
    <w:uiPriority w:val="34"/>
    <w:locked/>
    <w:rsid w:val="00893682"/>
  </w:style>
  <w:style w:type="character" w:customStyle="1" w:styleId="FootnoteTextChar">
    <w:name w:val="Footnote Text Char"/>
    <w:aliases w:val="Char Char,Footnote Text Char Char Char Char1,Footnote Text Char Char Char Char Char,Footnote Text Char Char Char Char2 Char,Footnote Text Char Char Char Char Char1 Char,Char Char Char Char,Footnote Text Char Char Char1, Char Char"/>
    <w:basedOn w:val="DefaultParagraphFont"/>
    <w:link w:val="FootnoteText"/>
    <w:uiPriority w:val="99"/>
    <w:locked/>
    <w:rsid w:val="00893682"/>
    <w:rPr>
      <w:sz w:val="20"/>
      <w:szCs w:val="20"/>
    </w:rPr>
  </w:style>
  <w:style w:type="paragraph" w:styleId="FootnoteText">
    <w:name w:val="footnote text"/>
    <w:aliases w:val="Char,Footnote Text Char Char Char,Footnote Text Char Char Char Char,Footnote Text Char Char Char Char2,Footnote Text Char Char Char Char Char1,Char Char Char,Footnote Text Char Char,Footnote Text Char Char Char Char Char Char Char, Char"/>
    <w:basedOn w:val="Normal"/>
    <w:link w:val="FootnoteTextChar"/>
    <w:uiPriority w:val="99"/>
    <w:unhideWhenUsed/>
    <w:rsid w:val="00893682"/>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aliases w:val="Char Char1,Footnote Text Char Char Char Char3,Footnote Text Char Char Char Char Char2,Footnote Text Char Char Char Char2 Char1,Footnote Text Char Char Char Char Char1 Char1,Char Char Char Char1,Footnote Text Char Char Char2"/>
    <w:basedOn w:val="DefaultParagraphFont"/>
    <w:link w:val="FootnoteText"/>
    <w:uiPriority w:val="99"/>
    <w:semiHidden/>
    <w:rsid w:val="00893682"/>
    <w:rPr>
      <w:rFonts w:ascii="Calibri" w:eastAsia="Calibri" w:hAnsi="Calibri" w:cs="Times New Roman"/>
      <w:sz w:val="20"/>
      <w:szCs w:val="20"/>
    </w:rPr>
  </w:style>
  <w:style w:type="character" w:customStyle="1" w:styleId="NoSpacingChar">
    <w:name w:val="No Spacing Char"/>
    <w:basedOn w:val="DefaultParagraphFont"/>
    <w:link w:val="NoSpacing"/>
    <w:uiPriority w:val="1"/>
    <w:locked/>
    <w:rsid w:val="00893682"/>
    <w:rPr>
      <w:sz w:val="20"/>
      <w:szCs w:val="20"/>
      <w:lang w:val="en-US" w:bidi="en-US"/>
    </w:rPr>
  </w:style>
  <w:style w:type="paragraph" w:styleId="NoSpacing">
    <w:name w:val="No Spacing"/>
    <w:basedOn w:val="Normal"/>
    <w:link w:val="NoSpacingChar"/>
    <w:uiPriority w:val="1"/>
    <w:qFormat/>
    <w:rsid w:val="00893682"/>
    <w:pPr>
      <w:spacing w:after="0" w:line="240" w:lineRule="auto"/>
      <w:jc w:val="both"/>
    </w:pPr>
    <w:rPr>
      <w:rFonts w:asciiTheme="minorHAnsi" w:eastAsiaTheme="minorHAnsi" w:hAnsiTheme="minorHAnsi" w:cstheme="minorBidi"/>
      <w:sz w:val="20"/>
      <w:szCs w:val="20"/>
      <w:lang w:val="en-US" w:bidi="en-US"/>
    </w:rPr>
  </w:style>
  <w:style w:type="character" w:styleId="FootnoteReference">
    <w:name w:val="footnote reference"/>
    <w:basedOn w:val="DefaultParagraphFont"/>
    <w:uiPriority w:val="99"/>
    <w:semiHidden/>
    <w:unhideWhenUsed/>
    <w:rsid w:val="00893682"/>
    <w:rPr>
      <w:vertAlign w:val="superscript"/>
    </w:rPr>
  </w:style>
  <w:style w:type="table" w:styleId="TableGrid">
    <w:name w:val="Table Grid"/>
    <w:basedOn w:val="TableNormal"/>
    <w:uiPriority w:val="59"/>
    <w:rsid w:val="00893682"/>
    <w:pPr>
      <w:spacing w:after="0" w:line="240" w:lineRule="auto"/>
      <w:jc w:val="both"/>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368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93682"/>
  </w:style>
  <w:style w:type="paragraph" w:styleId="Footer">
    <w:name w:val="footer"/>
    <w:basedOn w:val="Normal"/>
    <w:link w:val="FooterChar"/>
    <w:uiPriority w:val="99"/>
    <w:unhideWhenUsed/>
    <w:rsid w:val="0089368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93682"/>
  </w:style>
  <w:style w:type="character" w:styleId="PlaceholderText">
    <w:name w:val="Placeholder Text"/>
    <w:basedOn w:val="DefaultParagraphFont"/>
    <w:uiPriority w:val="99"/>
    <w:semiHidden/>
    <w:rsid w:val="00893682"/>
    <w:rPr>
      <w:color w:val="808080"/>
    </w:rPr>
  </w:style>
  <w:style w:type="character" w:styleId="SubtleEmphasis">
    <w:name w:val="Subtle Emphasis"/>
    <w:basedOn w:val="DefaultParagraphFont"/>
    <w:uiPriority w:val="19"/>
    <w:qFormat/>
    <w:rsid w:val="00893682"/>
    <w:rPr>
      <w:i/>
      <w:iCs/>
      <w:color w:val="808080" w:themeColor="text1" w:themeTint="7F"/>
    </w:rPr>
  </w:style>
  <w:style w:type="paragraph" w:styleId="Bibliography">
    <w:name w:val="Bibliography"/>
    <w:basedOn w:val="Normal"/>
    <w:next w:val="Normal"/>
    <w:uiPriority w:val="37"/>
    <w:unhideWhenUsed/>
    <w:rsid w:val="00893682"/>
    <w:pPr>
      <w:spacing w:after="0" w:line="480" w:lineRule="auto"/>
      <w:ind w:left="720" w:hanging="720"/>
    </w:pPr>
  </w:style>
  <w:style w:type="character" w:styleId="Hyperlink">
    <w:name w:val="Hyperlink"/>
    <w:basedOn w:val="DefaultParagraphFont"/>
    <w:uiPriority w:val="99"/>
    <w:unhideWhenUsed/>
    <w:rsid w:val="00515229"/>
    <w:rPr>
      <w:color w:val="0000FF" w:themeColor="hyperlink"/>
      <w:u w:val="single"/>
    </w:rPr>
  </w:style>
  <w:style w:type="paragraph" w:customStyle="1" w:styleId="PythagorasTitle">
    <w:name w:val="Pythagoras_Title"/>
    <w:basedOn w:val="Normal"/>
    <w:qFormat/>
    <w:rsid w:val="008D75E3"/>
    <w:pPr>
      <w:spacing w:after="0" w:line="240" w:lineRule="auto"/>
      <w:jc w:val="center"/>
    </w:pPr>
    <w:rPr>
      <w:rFonts w:ascii="Times New Roman" w:eastAsia="Times New Roman" w:hAnsi="Times New Roman"/>
      <w:b/>
      <w:sz w:val="26"/>
    </w:rPr>
  </w:style>
  <w:style w:type="paragraph" w:customStyle="1" w:styleId="PythagorasAbstractBodyEnglish">
    <w:name w:val="Pythagoras_AbstractBodyEnglish"/>
    <w:basedOn w:val="Normal"/>
    <w:qFormat/>
    <w:rsid w:val="008D75E3"/>
    <w:pPr>
      <w:spacing w:after="0" w:line="240" w:lineRule="auto"/>
      <w:ind w:firstLine="567"/>
      <w:jc w:val="both"/>
    </w:pPr>
    <w:rPr>
      <w:rFonts w:ascii="Times New Roman" w:eastAsia="Times New Roman" w:hAnsi="Times New Roman"/>
      <w:i/>
    </w:rPr>
  </w:style>
  <w:style w:type="paragraph" w:customStyle="1" w:styleId="StyleE-JOURNALAbstrakKeywordsBold">
    <w:name w:val="Style E-JOURNAL_AbstrakKeywords + Bold"/>
    <w:basedOn w:val="Normal"/>
    <w:rsid w:val="008D75E3"/>
    <w:pPr>
      <w:spacing w:before="120" w:after="120" w:line="240" w:lineRule="auto"/>
      <w:jc w:val="both"/>
    </w:pPr>
    <w:rPr>
      <w:rFonts w:ascii="Times New Roman" w:eastAsia="Times New Roman" w:hAnsi="Times New Roman"/>
      <w:b/>
      <w:bCs/>
      <w:iCs/>
    </w:rPr>
  </w:style>
  <w:style w:type="character" w:customStyle="1" w:styleId="tlid-translation">
    <w:name w:val="tlid-translation"/>
    <w:basedOn w:val="DefaultParagraphFont"/>
    <w:rsid w:val="008D75E3"/>
  </w:style>
</w:styles>
</file>

<file path=word/webSettings.xml><?xml version="1.0" encoding="utf-8"?>
<w:webSettings xmlns:r="http://schemas.openxmlformats.org/officeDocument/2006/relationships" xmlns:w="http://schemas.openxmlformats.org/wordprocessingml/2006/main">
  <w:divs>
    <w:div w:id="117186425">
      <w:bodyDiv w:val="1"/>
      <w:marLeft w:val="0"/>
      <w:marRight w:val="0"/>
      <w:marTop w:val="0"/>
      <w:marBottom w:val="0"/>
      <w:divBdr>
        <w:top w:val="none" w:sz="0" w:space="0" w:color="auto"/>
        <w:left w:val="none" w:sz="0" w:space="0" w:color="auto"/>
        <w:bottom w:val="none" w:sz="0" w:space="0" w:color="auto"/>
        <w:right w:val="none" w:sz="0" w:space="0" w:color="auto"/>
      </w:divBdr>
    </w:div>
    <w:div w:id="191109839">
      <w:bodyDiv w:val="1"/>
      <w:marLeft w:val="0"/>
      <w:marRight w:val="0"/>
      <w:marTop w:val="0"/>
      <w:marBottom w:val="0"/>
      <w:divBdr>
        <w:top w:val="none" w:sz="0" w:space="0" w:color="auto"/>
        <w:left w:val="none" w:sz="0" w:space="0" w:color="auto"/>
        <w:bottom w:val="none" w:sz="0" w:space="0" w:color="auto"/>
        <w:right w:val="none" w:sz="0" w:space="0" w:color="auto"/>
      </w:divBdr>
    </w:div>
    <w:div w:id="718865167">
      <w:bodyDiv w:val="1"/>
      <w:marLeft w:val="0"/>
      <w:marRight w:val="0"/>
      <w:marTop w:val="0"/>
      <w:marBottom w:val="0"/>
      <w:divBdr>
        <w:top w:val="none" w:sz="0" w:space="0" w:color="auto"/>
        <w:left w:val="none" w:sz="0" w:space="0" w:color="auto"/>
        <w:bottom w:val="none" w:sz="0" w:space="0" w:color="auto"/>
        <w:right w:val="none" w:sz="0" w:space="0" w:color="auto"/>
      </w:divBdr>
    </w:div>
    <w:div w:id="861938085">
      <w:bodyDiv w:val="1"/>
      <w:marLeft w:val="0"/>
      <w:marRight w:val="0"/>
      <w:marTop w:val="0"/>
      <w:marBottom w:val="0"/>
      <w:divBdr>
        <w:top w:val="none" w:sz="0" w:space="0" w:color="auto"/>
        <w:left w:val="none" w:sz="0" w:space="0" w:color="auto"/>
        <w:bottom w:val="none" w:sz="0" w:space="0" w:color="auto"/>
        <w:right w:val="none" w:sz="0" w:space="0" w:color="auto"/>
      </w:divBdr>
    </w:div>
    <w:div w:id="1570768831">
      <w:bodyDiv w:val="1"/>
      <w:marLeft w:val="0"/>
      <w:marRight w:val="0"/>
      <w:marTop w:val="0"/>
      <w:marBottom w:val="0"/>
      <w:divBdr>
        <w:top w:val="none" w:sz="0" w:space="0" w:color="auto"/>
        <w:left w:val="none" w:sz="0" w:space="0" w:color="auto"/>
        <w:bottom w:val="none" w:sz="0" w:space="0" w:color="auto"/>
        <w:right w:val="none" w:sz="0" w:space="0" w:color="auto"/>
      </w:divBdr>
    </w:div>
    <w:div w:id="2061860776">
      <w:bodyDiv w:val="1"/>
      <w:marLeft w:val="0"/>
      <w:marRight w:val="0"/>
      <w:marTop w:val="0"/>
      <w:marBottom w:val="0"/>
      <w:divBdr>
        <w:top w:val="none" w:sz="0" w:space="0" w:color="auto"/>
        <w:left w:val="none" w:sz="0" w:space="0" w:color="auto"/>
        <w:bottom w:val="none" w:sz="0" w:space="0" w:color="auto"/>
        <w:right w:val="none" w:sz="0" w:space="0" w:color="auto"/>
      </w:divBdr>
    </w:div>
    <w:div w:id="2088380857">
      <w:bodyDiv w:val="1"/>
      <w:marLeft w:val="0"/>
      <w:marRight w:val="0"/>
      <w:marTop w:val="0"/>
      <w:marBottom w:val="0"/>
      <w:divBdr>
        <w:top w:val="none" w:sz="0" w:space="0" w:color="auto"/>
        <w:left w:val="none" w:sz="0" w:space="0" w:color="auto"/>
        <w:bottom w:val="none" w:sz="0" w:space="0" w:color="auto"/>
        <w:right w:val="none" w:sz="0" w:space="0" w:color="auto"/>
      </w:divBdr>
    </w:div>
    <w:div w:id="21323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uhannahdiyah123@gmail.com"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ejournal.radenintan.ac.id/index.php/desimal/index" TargetMode="Externa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122877-0B6D-4B41-8C8E-11885ACCCCDC}" type="doc">
      <dgm:prSet loTypeId="urn:microsoft.com/office/officeart/2005/8/layout/list1" loCatId="list" qsTypeId="urn:microsoft.com/office/officeart/2005/8/quickstyle/simple1" qsCatId="simple" csTypeId="urn:microsoft.com/office/officeart/2005/8/colors/colorful3" csCatId="colorful" phldr="1"/>
      <dgm:spPr/>
      <dgm:t>
        <a:bodyPr/>
        <a:lstStyle/>
        <a:p>
          <a:endParaRPr lang="en-US"/>
        </a:p>
      </dgm:t>
    </dgm:pt>
    <dgm:pt modelId="{FEA3005C-18B5-42F1-A284-63B9F5D087ED}">
      <dgm:prSet phldrT="[Text]" custT="1"/>
      <dgm:spPr/>
      <dgm:t>
        <a:bodyPr/>
        <a:lstStyle/>
        <a:p>
          <a:r>
            <a:rPr lang="id-ID" sz="1200"/>
            <a:t>bertanya bahan pembelajaran yang belum</a:t>
          </a:r>
          <a:r>
            <a:rPr lang="en-US" sz="1200"/>
            <a:t> dimengerti </a:t>
          </a:r>
        </a:p>
      </dgm:t>
    </dgm:pt>
    <dgm:pt modelId="{144F4D13-264F-4CBC-8937-238D0F003555}" type="parTrans" cxnId="{E18ADAE0-17DA-4FBA-95D5-A93724B38F92}">
      <dgm:prSet/>
      <dgm:spPr/>
      <dgm:t>
        <a:bodyPr/>
        <a:lstStyle/>
        <a:p>
          <a:endParaRPr lang="en-US" sz="1200">
            <a:solidFill>
              <a:schemeClr val="tx1"/>
            </a:solidFill>
          </a:endParaRPr>
        </a:p>
      </dgm:t>
    </dgm:pt>
    <dgm:pt modelId="{046BA6D9-BD4D-4357-AB2B-382379D98EB5}" type="sibTrans" cxnId="{E18ADAE0-17DA-4FBA-95D5-A93724B38F92}">
      <dgm:prSet/>
      <dgm:spPr/>
      <dgm:t>
        <a:bodyPr/>
        <a:lstStyle/>
        <a:p>
          <a:endParaRPr lang="en-US" sz="1200">
            <a:solidFill>
              <a:schemeClr val="tx1"/>
            </a:solidFill>
          </a:endParaRPr>
        </a:p>
      </dgm:t>
    </dgm:pt>
    <dgm:pt modelId="{AB7AD43A-E638-492C-854D-ACCED21ED648}">
      <dgm:prSet custT="1"/>
      <dgm:spPr/>
      <dgm:t>
        <a:bodyPr/>
        <a:lstStyle/>
        <a:p>
          <a:r>
            <a:rPr lang="en-US" sz="1200"/>
            <a:t>P</a:t>
          </a:r>
          <a:r>
            <a:rPr lang="id-ID" sz="1200"/>
            <a:t>enyampaian materi pokok</a:t>
          </a:r>
          <a:endParaRPr lang="en-US" sz="1200"/>
        </a:p>
      </dgm:t>
    </dgm:pt>
    <dgm:pt modelId="{BFC5FB09-BE01-4E41-8357-B88AFB49EDE2}" type="parTrans" cxnId="{784BA1EE-4820-41EA-B7B1-891B6C8E4701}">
      <dgm:prSet/>
      <dgm:spPr/>
      <dgm:t>
        <a:bodyPr/>
        <a:lstStyle/>
        <a:p>
          <a:endParaRPr lang="en-US" sz="1200">
            <a:solidFill>
              <a:schemeClr val="tx1"/>
            </a:solidFill>
          </a:endParaRPr>
        </a:p>
      </dgm:t>
    </dgm:pt>
    <dgm:pt modelId="{A66238F5-7934-4C23-8E00-56B973174C43}" type="sibTrans" cxnId="{784BA1EE-4820-41EA-B7B1-891B6C8E4701}">
      <dgm:prSet/>
      <dgm:spPr/>
      <dgm:t>
        <a:bodyPr/>
        <a:lstStyle/>
        <a:p>
          <a:endParaRPr lang="en-US" sz="1200">
            <a:solidFill>
              <a:schemeClr val="tx1"/>
            </a:solidFill>
          </a:endParaRPr>
        </a:p>
      </dgm:t>
    </dgm:pt>
    <dgm:pt modelId="{95651030-941C-4E16-A571-81A94321ABE0}">
      <dgm:prSet custT="1"/>
      <dgm:spPr/>
      <dgm:t>
        <a:bodyPr/>
        <a:lstStyle/>
        <a:p>
          <a:r>
            <a:rPr lang="id-ID" sz="1200"/>
            <a:t>didiskusikan </a:t>
          </a:r>
          <a:r>
            <a:rPr lang="en-US" sz="1200"/>
            <a:t>tugas secara berkelompok</a:t>
          </a:r>
        </a:p>
      </dgm:t>
    </dgm:pt>
    <dgm:pt modelId="{14B302CC-326D-4E7D-A8B5-FF54B3B5EF72}" type="parTrans" cxnId="{EBCFFD89-5F0A-46DD-B724-27CA20F4764B}">
      <dgm:prSet/>
      <dgm:spPr/>
      <dgm:t>
        <a:bodyPr/>
        <a:lstStyle/>
        <a:p>
          <a:endParaRPr lang="en-US" sz="1200">
            <a:solidFill>
              <a:schemeClr val="tx1"/>
            </a:solidFill>
          </a:endParaRPr>
        </a:p>
      </dgm:t>
    </dgm:pt>
    <dgm:pt modelId="{5D4F029F-D766-4397-B412-3AAF8D563B91}" type="sibTrans" cxnId="{EBCFFD89-5F0A-46DD-B724-27CA20F4764B}">
      <dgm:prSet/>
      <dgm:spPr/>
      <dgm:t>
        <a:bodyPr/>
        <a:lstStyle/>
        <a:p>
          <a:endParaRPr lang="en-US" sz="1200">
            <a:solidFill>
              <a:schemeClr val="tx1"/>
            </a:solidFill>
          </a:endParaRPr>
        </a:p>
      </dgm:t>
    </dgm:pt>
    <dgm:pt modelId="{F81607E0-01FF-4381-83E5-E0FD6905A3F3}">
      <dgm:prSet custT="1"/>
      <dgm:spPr/>
      <dgm:t>
        <a:bodyPr/>
        <a:lstStyle/>
        <a:p>
          <a:r>
            <a:rPr lang="id-ID" sz="1200"/>
            <a:t>mempresentasikan hasil diskusinya</a:t>
          </a:r>
          <a:endParaRPr lang="en-US" sz="1200"/>
        </a:p>
      </dgm:t>
    </dgm:pt>
    <dgm:pt modelId="{B3DB4892-695C-46E1-802F-FDED2DC745AE}" type="parTrans" cxnId="{31389AC4-A736-4FE6-A86B-A5DECB2E63A2}">
      <dgm:prSet/>
      <dgm:spPr/>
      <dgm:t>
        <a:bodyPr/>
        <a:lstStyle/>
        <a:p>
          <a:endParaRPr lang="en-US" sz="1200">
            <a:solidFill>
              <a:schemeClr val="tx1"/>
            </a:solidFill>
          </a:endParaRPr>
        </a:p>
      </dgm:t>
    </dgm:pt>
    <dgm:pt modelId="{88346C58-BA2F-42C9-9D27-12D18EE47F76}" type="sibTrans" cxnId="{31389AC4-A736-4FE6-A86B-A5DECB2E63A2}">
      <dgm:prSet/>
      <dgm:spPr/>
      <dgm:t>
        <a:bodyPr/>
        <a:lstStyle/>
        <a:p>
          <a:endParaRPr lang="en-US" sz="1200">
            <a:solidFill>
              <a:schemeClr val="tx1"/>
            </a:solidFill>
          </a:endParaRPr>
        </a:p>
      </dgm:t>
    </dgm:pt>
    <dgm:pt modelId="{BE6B358C-F4F8-460E-B923-EF426656F7BF}">
      <dgm:prSet custT="1"/>
      <dgm:spPr/>
      <dgm:t>
        <a:bodyPr/>
        <a:lstStyle/>
        <a:p>
          <a:r>
            <a:rPr lang="en-US" sz="1200"/>
            <a:t>G</a:t>
          </a:r>
          <a:r>
            <a:rPr lang="id-ID" sz="1200"/>
            <a:t>uru mengklarifikasi hasil diskusi</a:t>
          </a:r>
          <a:endParaRPr lang="en-US" sz="1200"/>
        </a:p>
      </dgm:t>
    </dgm:pt>
    <dgm:pt modelId="{BB21C115-0B7F-4EEB-A9D5-F0F3AA21F376}" type="parTrans" cxnId="{45B095A1-F59A-4D2B-8105-587D344A1CE9}">
      <dgm:prSet/>
      <dgm:spPr/>
      <dgm:t>
        <a:bodyPr/>
        <a:lstStyle/>
        <a:p>
          <a:endParaRPr lang="en-US" sz="1200">
            <a:solidFill>
              <a:schemeClr val="tx1"/>
            </a:solidFill>
          </a:endParaRPr>
        </a:p>
      </dgm:t>
    </dgm:pt>
    <dgm:pt modelId="{283477DA-0875-47A5-BE69-CBF90CF1B17F}" type="sibTrans" cxnId="{45B095A1-F59A-4D2B-8105-587D344A1CE9}">
      <dgm:prSet/>
      <dgm:spPr/>
      <dgm:t>
        <a:bodyPr/>
        <a:lstStyle/>
        <a:p>
          <a:endParaRPr lang="en-US" sz="1200">
            <a:solidFill>
              <a:schemeClr val="tx1"/>
            </a:solidFill>
          </a:endParaRPr>
        </a:p>
      </dgm:t>
    </dgm:pt>
    <dgm:pt modelId="{40EBAD52-0F44-42E1-B86E-FDB99ED058F2}">
      <dgm:prSet custT="1"/>
      <dgm:spPr/>
      <dgm:t>
        <a:bodyPr/>
        <a:lstStyle/>
        <a:p>
          <a:r>
            <a:rPr lang="en-US" sz="1200"/>
            <a:t>P</a:t>
          </a:r>
          <a:r>
            <a:rPr lang="id-ID" sz="1200"/>
            <a:t>enyimpul</a:t>
          </a:r>
          <a:r>
            <a:rPr lang="en-US" sz="1200"/>
            <a:t>an</a:t>
          </a:r>
          <a:r>
            <a:rPr lang="id-ID" sz="1200"/>
            <a:t> poin-poin penting</a:t>
          </a:r>
          <a:endParaRPr lang="en-US" sz="1200"/>
        </a:p>
      </dgm:t>
    </dgm:pt>
    <dgm:pt modelId="{C582D316-C3C1-40CF-B306-63274C4E011C}" type="parTrans" cxnId="{9B4B40BD-04C3-4FC8-A033-02EA62AF0CED}">
      <dgm:prSet/>
      <dgm:spPr/>
      <dgm:t>
        <a:bodyPr/>
        <a:lstStyle/>
        <a:p>
          <a:endParaRPr lang="en-US" sz="1200">
            <a:solidFill>
              <a:schemeClr val="tx1"/>
            </a:solidFill>
          </a:endParaRPr>
        </a:p>
      </dgm:t>
    </dgm:pt>
    <dgm:pt modelId="{6D512361-8036-495F-AC9A-EDA91AFE9509}" type="sibTrans" cxnId="{9B4B40BD-04C3-4FC8-A033-02EA62AF0CED}">
      <dgm:prSet/>
      <dgm:spPr/>
      <dgm:t>
        <a:bodyPr/>
        <a:lstStyle/>
        <a:p>
          <a:endParaRPr lang="en-US" sz="1200">
            <a:solidFill>
              <a:schemeClr val="tx1"/>
            </a:solidFill>
          </a:endParaRPr>
        </a:p>
      </dgm:t>
    </dgm:pt>
    <dgm:pt modelId="{C29F92D4-86DF-47FD-8BC1-5DAEB4D0A518}" type="pres">
      <dgm:prSet presAssocID="{FB122877-0B6D-4B41-8C8E-11885ACCCCDC}" presName="linear" presStyleCnt="0">
        <dgm:presLayoutVars>
          <dgm:dir/>
          <dgm:animLvl val="lvl"/>
          <dgm:resizeHandles val="exact"/>
        </dgm:presLayoutVars>
      </dgm:prSet>
      <dgm:spPr/>
      <dgm:t>
        <a:bodyPr/>
        <a:lstStyle/>
        <a:p>
          <a:endParaRPr lang="en-US"/>
        </a:p>
      </dgm:t>
    </dgm:pt>
    <dgm:pt modelId="{981CB02E-9DF0-4E3C-A8D6-8412A0F75E01}" type="pres">
      <dgm:prSet presAssocID="{FEA3005C-18B5-42F1-A284-63B9F5D087ED}" presName="parentLin" presStyleCnt="0"/>
      <dgm:spPr/>
      <dgm:t>
        <a:bodyPr/>
        <a:lstStyle/>
        <a:p>
          <a:endParaRPr lang="en-US"/>
        </a:p>
      </dgm:t>
    </dgm:pt>
    <dgm:pt modelId="{7FF14225-135A-41DA-8260-457B826B78EC}" type="pres">
      <dgm:prSet presAssocID="{FEA3005C-18B5-42F1-A284-63B9F5D087ED}" presName="parentLeftMargin" presStyleLbl="node1" presStyleIdx="0" presStyleCnt="6"/>
      <dgm:spPr/>
      <dgm:t>
        <a:bodyPr/>
        <a:lstStyle/>
        <a:p>
          <a:endParaRPr lang="en-US"/>
        </a:p>
      </dgm:t>
    </dgm:pt>
    <dgm:pt modelId="{D0C1D6E5-A15F-4D48-B99D-DE81E8526873}" type="pres">
      <dgm:prSet presAssocID="{FEA3005C-18B5-42F1-A284-63B9F5D087ED}" presName="parentText" presStyleLbl="node1" presStyleIdx="0" presStyleCnt="6" custScaleX="142857" custScaleY="292755">
        <dgm:presLayoutVars>
          <dgm:chMax val="0"/>
          <dgm:bulletEnabled val="1"/>
        </dgm:presLayoutVars>
      </dgm:prSet>
      <dgm:spPr/>
      <dgm:t>
        <a:bodyPr/>
        <a:lstStyle/>
        <a:p>
          <a:endParaRPr lang="en-US"/>
        </a:p>
      </dgm:t>
    </dgm:pt>
    <dgm:pt modelId="{05E0B3F0-99D6-4B01-A9B8-E8450D270A01}" type="pres">
      <dgm:prSet presAssocID="{FEA3005C-18B5-42F1-A284-63B9F5D087ED}" presName="negativeSpace" presStyleCnt="0"/>
      <dgm:spPr/>
      <dgm:t>
        <a:bodyPr/>
        <a:lstStyle/>
        <a:p>
          <a:endParaRPr lang="en-US"/>
        </a:p>
      </dgm:t>
    </dgm:pt>
    <dgm:pt modelId="{E065D6F3-289A-431B-8D02-FC87E46CECCC}" type="pres">
      <dgm:prSet presAssocID="{FEA3005C-18B5-42F1-A284-63B9F5D087ED}" presName="childText" presStyleLbl="conFgAcc1" presStyleIdx="0" presStyleCnt="6">
        <dgm:presLayoutVars>
          <dgm:bulletEnabled val="1"/>
        </dgm:presLayoutVars>
      </dgm:prSet>
      <dgm:spPr/>
      <dgm:t>
        <a:bodyPr/>
        <a:lstStyle/>
        <a:p>
          <a:endParaRPr lang="en-US"/>
        </a:p>
      </dgm:t>
    </dgm:pt>
    <dgm:pt modelId="{24051432-3BB3-4359-A003-141A50F0FEFC}" type="pres">
      <dgm:prSet presAssocID="{046BA6D9-BD4D-4357-AB2B-382379D98EB5}" presName="spaceBetweenRectangles" presStyleCnt="0"/>
      <dgm:spPr/>
      <dgm:t>
        <a:bodyPr/>
        <a:lstStyle/>
        <a:p>
          <a:endParaRPr lang="en-US"/>
        </a:p>
      </dgm:t>
    </dgm:pt>
    <dgm:pt modelId="{D1E3E636-FF27-412B-B558-4DE60DC8F58A}" type="pres">
      <dgm:prSet presAssocID="{AB7AD43A-E638-492C-854D-ACCED21ED648}" presName="parentLin" presStyleCnt="0"/>
      <dgm:spPr/>
      <dgm:t>
        <a:bodyPr/>
        <a:lstStyle/>
        <a:p>
          <a:endParaRPr lang="en-US"/>
        </a:p>
      </dgm:t>
    </dgm:pt>
    <dgm:pt modelId="{0B676106-6EDA-4509-955E-D61EFF9B8702}" type="pres">
      <dgm:prSet presAssocID="{AB7AD43A-E638-492C-854D-ACCED21ED648}" presName="parentLeftMargin" presStyleLbl="node1" presStyleIdx="0" presStyleCnt="6"/>
      <dgm:spPr/>
      <dgm:t>
        <a:bodyPr/>
        <a:lstStyle/>
        <a:p>
          <a:endParaRPr lang="en-US"/>
        </a:p>
      </dgm:t>
    </dgm:pt>
    <dgm:pt modelId="{4D6D8164-6696-4BE6-A924-4E78020C0BB6}" type="pres">
      <dgm:prSet presAssocID="{AB7AD43A-E638-492C-854D-ACCED21ED648}" presName="parentText" presStyleLbl="node1" presStyleIdx="1" presStyleCnt="6" custScaleX="107059" custScaleY="213925">
        <dgm:presLayoutVars>
          <dgm:chMax val="0"/>
          <dgm:bulletEnabled val="1"/>
        </dgm:presLayoutVars>
      </dgm:prSet>
      <dgm:spPr/>
      <dgm:t>
        <a:bodyPr/>
        <a:lstStyle/>
        <a:p>
          <a:endParaRPr lang="en-US"/>
        </a:p>
      </dgm:t>
    </dgm:pt>
    <dgm:pt modelId="{58FCEE2F-A7F4-4B13-8F37-B4357C13765B}" type="pres">
      <dgm:prSet presAssocID="{AB7AD43A-E638-492C-854D-ACCED21ED648}" presName="negativeSpace" presStyleCnt="0"/>
      <dgm:spPr/>
      <dgm:t>
        <a:bodyPr/>
        <a:lstStyle/>
        <a:p>
          <a:endParaRPr lang="en-US"/>
        </a:p>
      </dgm:t>
    </dgm:pt>
    <dgm:pt modelId="{ACFBE122-0084-4D66-8A2A-37B3BC8924CF}" type="pres">
      <dgm:prSet presAssocID="{AB7AD43A-E638-492C-854D-ACCED21ED648}" presName="childText" presStyleLbl="conFgAcc1" presStyleIdx="1" presStyleCnt="6">
        <dgm:presLayoutVars>
          <dgm:bulletEnabled val="1"/>
        </dgm:presLayoutVars>
      </dgm:prSet>
      <dgm:spPr/>
      <dgm:t>
        <a:bodyPr/>
        <a:lstStyle/>
        <a:p>
          <a:endParaRPr lang="en-US"/>
        </a:p>
      </dgm:t>
    </dgm:pt>
    <dgm:pt modelId="{475D4689-85D8-4D31-9BCD-B191982C8353}" type="pres">
      <dgm:prSet presAssocID="{A66238F5-7934-4C23-8E00-56B973174C43}" presName="spaceBetweenRectangles" presStyleCnt="0"/>
      <dgm:spPr/>
      <dgm:t>
        <a:bodyPr/>
        <a:lstStyle/>
        <a:p>
          <a:endParaRPr lang="en-US"/>
        </a:p>
      </dgm:t>
    </dgm:pt>
    <dgm:pt modelId="{28B03ACB-D61B-46CC-942F-1A2E2150CA1C}" type="pres">
      <dgm:prSet presAssocID="{95651030-941C-4E16-A571-81A94321ABE0}" presName="parentLin" presStyleCnt="0"/>
      <dgm:spPr/>
      <dgm:t>
        <a:bodyPr/>
        <a:lstStyle/>
        <a:p>
          <a:endParaRPr lang="en-US"/>
        </a:p>
      </dgm:t>
    </dgm:pt>
    <dgm:pt modelId="{6BA51741-95EF-4821-B210-DB569CDA32AB}" type="pres">
      <dgm:prSet presAssocID="{95651030-941C-4E16-A571-81A94321ABE0}" presName="parentLeftMargin" presStyleLbl="node1" presStyleIdx="1" presStyleCnt="6"/>
      <dgm:spPr/>
      <dgm:t>
        <a:bodyPr/>
        <a:lstStyle/>
        <a:p>
          <a:endParaRPr lang="en-US"/>
        </a:p>
      </dgm:t>
    </dgm:pt>
    <dgm:pt modelId="{8EE6F5E6-514F-47C1-93B0-32E77805FC56}" type="pres">
      <dgm:prSet presAssocID="{95651030-941C-4E16-A571-81A94321ABE0}" presName="parentText" presStyleLbl="node1" presStyleIdx="2" presStyleCnt="6" custScaleX="142751" custScaleY="226932">
        <dgm:presLayoutVars>
          <dgm:chMax val="0"/>
          <dgm:bulletEnabled val="1"/>
        </dgm:presLayoutVars>
      </dgm:prSet>
      <dgm:spPr/>
      <dgm:t>
        <a:bodyPr/>
        <a:lstStyle/>
        <a:p>
          <a:endParaRPr lang="en-US"/>
        </a:p>
      </dgm:t>
    </dgm:pt>
    <dgm:pt modelId="{A1D2A09C-2F6B-42FF-ABAD-6AFCDD282F54}" type="pres">
      <dgm:prSet presAssocID="{95651030-941C-4E16-A571-81A94321ABE0}" presName="negativeSpace" presStyleCnt="0"/>
      <dgm:spPr/>
      <dgm:t>
        <a:bodyPr/>
        <a:lstStyle/>
        <a:p>
          <a:endParaRPr lang="en-US"/>
        </a:p>
      </dgm:t>
    </dgm:pt>
    <dgm:pt modelId="{901E7F1C-AE83-48A5-8CFE-F3AF3E2F5784}" type="pres">
      <dgm:prSet presAssocID="{95651030-941C-4E16-A571-81A94321ABE0}" presName="childText" presStyleLbl="conFgAcc1" presStyleIdx="2" presStyleCnt="6">
        <dgm:presLayoutVars>
          <dgm:bulletEnabled val="1"/>
        </dgm:presLayoutVars>
      </dgm:prSet>
      <dgm:spPr/>
      <dgm:t>
        <a:bodyPr/>
        <a:lstStyle/>
        <a:p>
          <a:endParaRPr lang="en-US"/>
        </a:p>
      </dgm:t>
    </dgm:pt>
    <dgm:pt modelId="{AE55BD1D-1E98-4ED1-B5D1-D257849CBBCF}" type="pres">
      <dgm:prSet presAssocID="{5D4F029F-D766-4397-B412-3AAF8D563B91}" presName="spaceBetweenRectangles" presStyleCnt="0"/>
      <dgm:spPr/>
      <dgm:t>
        <a:bodyPr/>
        <a:lstStyle/>
        <a:p>
          <a:endParaRPr lang="en-US"/>
        </a:p>
      </dgm:t>
    </dgm:pt>
    <dgm:pt modelId="{D74FB5E8-60B3-4A22-9C76-1C3799A22F66}" type="pres">
      <dgm:prSet presAssocID="{F81607E0-01FF-4381-83E5-E0FD6905A3F3}" presName="parentLin" presStyleCnt="0"/>
      <dgm:spPr/>
      <dgm:t>
        <a:bodyPr/>
        <a:lstStyle/>
        <a:p>
          <a:endParaRPr lang="en-US"/>
        </a:p>
      </dgm:t>
    </dgm:pt>
    <dgm:pt modelId="{645A0526-778A-4AA9-8B0E-1CD721BDDFDD}" type="pres">
      <dgm:prSet presAssocID="{F81607E0-01FF-4381-83E5-E0FD6905A3F3}" presName="parentLeftMargin" presStyleLbl="node1" presStyleIdx="2" presStyleCnt="6"/>
      <dgm:spPr/>
      <dgm:t>
        <a:bodyPr/>
        <a:lstStyle/>
        <a:p>
          <a:endParaRPr lang="en-US"/>
        </a:p>
      </dgm:t>
    </dgm:pt>
    <dgm:pt modelId="{C7943161-E49F-48B3-BEBD-592152A6F64E}" type="pres">
      <dgm:prSet presAssocID="{F81607E0-01FF-4381-83E5-E0FD6905A3F3}" presName="parentText" presStyleLbl="node1" presStyleIdx="3" presStyleCnt="6" custScaleX="142857" custScaleY="234120">
        <dgm:presLayoutVars>
          <dgm:chMax val="0"/>
          <dgm:bulletEnabled val="1"/>
        </dgm:presLayoutVars>
      </dgm:prSet>
      <dgm:spPr/>
      <dgm:t>
        <a:bodyPr/>
        <a:lstStyle/>
        <a:p>
          <a:endParaRPr lang="en-US"/>
        </a:p>
      </dgm:t>
    </dgm:pt>
    <dgm:pt modelId="{5F20CF75-C860-476E-9ED0-B06F4876DA6D}" type="pres">
      <dgm:prSet presAssocID="{F81607E0-01FF-4381-83E5-E0FD6905A3F3}" presName="negativeSpace" presStyleCnt="0"/>
      <dgm:spPr/>
      <dgm:t>
        <a:bodyPr/>
        <a:lstStyle/>
        <a:p>
          <a:endParaRPr lang="en-US"/>
        </a:p>
      </dgm:t>
    </dgm:pt>
    <dgm:pt modelId="{41C4FC50-B06D-4844-BC4F-DC1F60D715FF}" type="pres">
      <dgm:prSet presAssocID="{F81607E0-01FF-4381-83E5-E0FD6905A3F3}" presName="childText" presStyleLbl="conFgAcc1" presStyleIdx="3" presStyleCnt="6">
        <dgm:presLayoutVars>
          <dgm:bulletEnabled val="1"/>
        </dgm:presLayoutVars>
      </dgm:prSet>
      <dgm:spPr/>
      <dgm:t>
        <a:bodyPr/>
        <a:lstStyle/>
        <a:p>
          <a:endParaRPr lang="en-US"/>
        </a:p>
      </dgm:t>
    </dgm:pt>
    <dgm:pt modelId="{9BD5E546-4FE5-4054-8627-4B29B01EA700}" type="pres">
      <dgm:prSet presAssocID="{88346C58-BA2F-42C9-9D27-12D18EE47F76}" presName="spaceBetweenRectangles" presStyleCnt="0"/>
      <dgm:spPr/>
      <dgm:t>
        <a:bodyPr/>
        <a:lstStyle/>
        <a:p>
          <a:endParaRPr lang="en-US"/>
        </a:p>
      </dgm:t>
    </dgm:pt>
    <dgm:pt modelId="{4EE64B98-B2A5-4310-A52F-200DBE878878}" type="pres">
      <dgm:prSet presAssocID="{BE6B358C-F4F8-460E-B923-EF426656F7BF}" presName="parentLin" presStyleCnt="0"/>
      <dgm:spPr/>
      <dgm:t>
        <a:bodyPr/>
        <a:lstStyle/>
        <a:p>
          <a:endParaRPr lang="en-US"/>
        </a:p>
      </dgm:t>
    </dgm:pt>
    <dgm:pt modelId="{FE1CF914-98F5-49BF-B12A-E709CC8CEF17}" type="pres">
      <dgm:prSet presAssocID="{BE6B358C-F4F8-460E-B923-EF426656F7BF}" presName="parentLeftMargin" presStyleLbl="node1" presStyleIdx="3" presStyleCnt="6"/>
      <dgm:spPr/>
      <dgm:t>
        <a:bodyPr/>
        <a:lstStyle/>
        <a:p>
          <a:endParaRPr lang="en-US"/>
        </a:p>
      </dgm:t>
    </dgm:pt>
    <dgm:pt modelId="{595D8188-2B51-45E8-A897-6D2E29154C80}" type="pres">
      <dgm:prSet presAssocID="{BE6B358C-F4F8-460E-B923-EF426656F7BF}" presName="parentText" presStyleLbl="node1" presStyleIdx="4" presStyleCnt="6" custScaleX="142857" custScaleY="295107">
        <dgm:presLayoutVars>
          <dgm:chMax val="0"/>
          <dgm:bulletEnabled val="1"/>
        </dgm:presLayoutVars>
      </dgm:prSet>
      <dgm:spPr/>
      <dgm:t>
        <a:bodyPr/>
        <a:lstStyle/>
        <a:p>
          <a:endParaRPr lang="en-US"/>
        </a:p>
      </dgm:t>
    </dgm:pt>
    <dgm:pt modelId="{10807E71-579F-40E1-8808-13E2342B2DEA}" type="pres">
      <dgm:prSet presAssocID="{BE6B358C-F4F8-460E-B923-EF426656F7BF}" presName="negativeSpace" presStyleCnt="0"/>
      <dgm:spPr/>
      <dgm:t>
        <a:bodyPr/>
        <a:lstStyle/>
        <a:p>
          <a:endParaRPr lang="en-US"/>
        </a:p>
      </dgm:t>
    </dgm:pt>
    <dgm:pt modelId="{00EAFF6A-82A0-445D-9909-053B4E698A6F}" type="pres">
      <dgm:prSet presAssocID="{BE6B358C-F4F8-460E-B923-EF426656F7BF}" presName="childText" presStyleLbl="conFgAcc1" presStyleIdx="4" presStyleCnt="6">
        <dgm:presLayoutVars>
          <dgm:bulletEnabled val="1"/>
        </dgm:presLayoutVars>
      </dgm:prSet>
      <dgm:spPr/>
      <dgm:t>
        <a:bodyPr/>
        <a:lstStyle/>
        <a:p>
          <a:endParaRPr lang="en-US"/>
        </a:p>
      </dgm:t>
    </dgm:pt>
    <dgm:pt modelId="{9F8ACFCD-A794-4FA5-904A-99430B6C32B6}" type="pres">
      <dgm:prSet presAssocID="{283477DA-0875-47A5-BE69-CBF90CF1B17F}" presName="spaceBetweenRectangles" presStyleCnt="0"/>
      <dgm:spPr/>
      <dgm:t>
        <a:bodyPr/>
        <a:lstStyle/>
        <a:p>
          <a:endParaRPr lang="en-US"/>
        </a:p>
      </dgm:t>
    </dgm:pt>
    <dgm:pt modelId="{4FB35D09-B462-4860-883A-31A55B1096C7}" type="pres">
      <dgm:prSet presAssocID="{40EBAD52-0F44-42E1-B86E-FDB99ED058F2}" presName="parentLin" presStyleCnt="0"/>
      <dgm:spPr/>
      <dgm:t>
        <a:bodyPr/>
        <a:lstStyle/>
        <a:p>
          <a:endParaRPr lang="en-US"/>
        </a:p>
      </dgm:t>
    </dgm:pt>
    <dgm:pt modelId="{8728513D-2BC1-400E-824D-6C7175CB614D}" type="pres">
      <dgm:prSet presAssocID="{40EBAD52-0F44-42E1-B86E-FDB99ED058F2}" presName="parentLeftMargin" presStyleLbl="node1" presStyleIdx="4" presStyleCnt="6"/>
      <dgm:spPr/>
      <dgm:t>
        <a:bodyPr/>
        <a:lstStyle/>
        <a:p>
          <a:endParaRPr lang="en-US"/>
        </a:p>
      </dgm:t>
    </dgm:pt>
    <dgm:pt modelId="{0E41AB1D-7D7A-4750-AA6A-F59CF71BCE23}" type="pres">
      <dgm:prSet presAssocID="{40EBAD52-0F44-42E1-B86E-FDB99ED058F2}" presName="parentText" presStyleLbl="node1" presStyleIdx="5" presStyleCnt="6" custScaleX="142857" custScaleY="264866">
        <dgm:presLayoutVars>
          <dgm:chMax val="0"/>
          <dgm:bulletEnabled val="1"/>
        </dgm:presLayoutVars>
      </dgm:prSet>
      <dgm:spPr/>
      <dgm:t>
        <a:bodyPr/>
        <a:lstStyle/>
        <a:p>
          <a:endParaRPr lang="en-US"/>
        </a:p>
      </dgm:t>
    </dgm:pt>
    <dgm:pt modelId="{60BF953A-D365-4290-AE67-A814ACC9770C}" type="pres">
      <dgm:prSet presAssocID="{40EBAD52-0F44-42E1-B86E-FDB99ED058F2}" presName="negativeSpace" presStyleCnt="0"/>
      <dgm:spPr/>
      <dgm:t>
        <a:bodyPr/>
        <a:lstStyle/>
        <a:p>
          <a:endParaRPr lang="en-US"/>
        </a:p>
      </dgm:t>
    </dgm:pt>
    <dgm:pt modelId="{F8432DDB-D111-41C4-8097-C87F62952B0D}" type="pres">
      <dgm:prSet presAssocID="{40EBAD52-0F44-42E1-B86E-FDB99ED058F2}" presName="childText" presStyleLbl="conFgAcc1" presStyleIdx="5" presStyleCnt="6">
        <dgm:presLayoutVars>
          <dgm:bulletEnabled val="1"/>
        </dgm:presLayoutVars>
      </dgm:prSet>
      <dgm:spPr/>
      <dgm:t>
        <a:bodyPr/>
        <a:lstStyle/>
        <a:p>
          <a:endParaRPr lang="en-US"/>
        </a:p>
      </dgm:t>
    </dgm:pt>
  </dgm:ptLst>
  <dgm:cxnLst>
    <dgm:cxn modelId="{3AAF2BA3-D529-451F-9625-DBF7C842EB8D}" type="presOf" srcId="{95651030-941C-4E16-A571-81A94321ABE0}" destId="{6BA51741-95EF-4821-B210-DB569CDA32AB}" srcOrd="0" destOrd="0" presId="urn:microsoft.com/office/officeart/2005/8/layout/list1"/>
    <dgm:cxn modelId="{31389AC4-A736-4FE6-A86B-A5DECB2E63A2}" srcId="{FB122877-0B6D-4B41-8C8E-11885ACCCCDC}" destId="{F81607E0-01FF-4381-83E5-E0FD6905A3F3}" srcOrd="3" destOrd="0" parTransId="{B3DB4892-695C-46E1-802F-FDED2DC745AE}" sibTransId="{88346C58-BA2F-42C9-9D27-12D18EE47F76}"/>
    <dgm:cxn modelId="{784BA1EE-4820-41EA-B7B1-891B6C8E4701}" srcId="{FB122877-0B6D-4B41-8C8E-11885ACCCCDC}" destId="{AB7AD43A-E638-492C-854D-ACCED21ED648}" srcOrd="1" destOrd="0" parTransId="{BFC5FB09-BE01-4E41-8357-B88AFB49EDE2}" sibTransId="{A66238F5-7934-4C23-8E00-56B973174C43}"/>
    <dgm:cxn modelId="{ECA7B140-51DE-4BC4-B436-7B147B6E3E0F}" type="presOf" srcId="{40EBAD52-0F44-42E1-B86E-FDB99ED058F2}" destId="{0E41AB1D-7D7A-4750-AA6A-F59CF71BCE23}" srcOrd="1" destOrd="0" presId="urn:microsoft.com/office/officeart/2005/8/layout/list1"/>
    <dgm:cxn modelId="{9B4B40BD-04C3-4FC8-A033-02EA62AF0CED}" srcId="{FB122877-0B6D-4B41-8C8E-11885ACCCCDC}" destId="{40EBAD52-0F44-42E1-B86E-FDB99ED058F2}" srcOrd="5" destOrd="0" parTransId="{C582D316-C3C1-40CF-B306-63274C4E011C}" sibTransId="{6D512361-8036-495F-AC9A-EDA91AFE9509}"/>
    <dgm:cxn modelId="{45B095A1-F59A-4D2B-8105-587D344A1CE9}" srcId="{FB122877-0B6D-4B41-8C8E-11885ACCCCDC}" destId="{BE6B358C-F4F8-460E-B923-EF426656F7BF}" srcOrd="4" destOrd="0" parTransId="{BB21C115-0B7F-4EEB-A9D5-F0F3AA21F376}" sibTransId="{283477DA-0875-47A5-BE69-CBF90CF1B17F}"/>
    <dgm:cxn modelId="{87A9D2CB-98D0-4DED-A366-5D8EB40D6F7E}" type="presOf" srcId="{FB122877-0B6D-4B41-8C8E-11885ACCCCDC}" destId="{C29F92D4-86DF-47FD-8BC1-5DAEB4D0A518}" srcOrd="0" destOrd="0" presId="urn:microsoft.com/office/officeart/2005/8/layout/list1"/>
    <dgm:cxn modelId="{BE7595B5-8E38-4981-B3A7-1C95D550445C}" type="presOf" srcId="{95651030-941C-4E16-A571-81A94321ABE0}" destId="{8EE6F5E6-514F-47C1-93B0-32E77805FC56}" srcOrd="1" destOrd="0" presId="urn:microsoft.com/office/officeart/2005/8/layout/list1"/>
    <dgm:cxn modelId="{276A950E-6A5D-4F3A-9DB3-0620326CD901}" type="presOf" srcId="{FEA3005C-18B5-42F1-A284-63B9F5D087ED}" destId="{7FF14225-135A-41DA-8260-457B826B78EC}" srcOrd="0" destOrd="0" presId="urn:microsoft.com/office/officeart/2005/8/layout/list1"/>
    <dgm:cxn modelId="{FEAA4326-0F90-438B-8A34-1781894F6933}" type="presOf" srcId="{40EBAD52-0F44-42E1-B86E-FDB99ED058F2}" destId="{8728513D-2BC1-400E-824D-6C7175CB614D}" srcOrd="0" destOrd="0" presId="urn:microsoft.com/office/officeart/2005/8/layout/list1"/>
    <dgm:cxn modelId="{9D0C4707-BC69-4BEF-8886-EBEEB605FA32}" type="presOf" srcId="{F81607E0-01FF-4381-83E5-E0FD6905A3F3}" destId="{645A0526-778A-4AA9-8B0E-1CD721BDDFDD}" srcOrd="0" destOrd="0" presId="urn:microsoft.com/office/officeart/2005/8/layout/list1"/>
    <dgm:cxn modelId="{32A020CC-4735-4FAC-813C-1619D46E6D1E}" type="presOf" srcId="{AB7AD43A-E638-492C-854D-ACCED21ED648}" destId="{4D6D8164-6696-4BE6-A924-4E78020C0BB6}" srcOrd="1" destOrd="0" presId="urn:microsoft.com/office/officeart/2005/8/layout/list1"/>
    <dgm:cxn modelId="{D05E5EBE-47C7-441B-B3EC-5DB23E857138}" type="presOf" srcId="{BE6B358C-F4F8-460E-B923-EF426656F7BF}" destId="{FE1CF914-98F5-49BF-B12A-E709CC8CEF17}" srcOrd="0" destOrd="0" presId="urn:microsoft.com/office/officeart/2005/8/layout/list1"/>
    <dgm:cxn modelId="{6D366091-EE57-4893-B2BF-4C4D48B425CA}" type="presOf" srcId="{F81607E0-01FF-4381-83E5-E0FD6905A3F3}" destId="{C7943161-E49F-48B3-BEBD-592152A6F64E}" srcOrd="1" destOrd="0" presId="urn:microsoft.com/office/officeart/2005/8/layout/list1"/>
    <dgm:cxn modelId="{E18ADAE0-17DA-4FBA-95D5-A93724B38F92}" srcId="{FB122877-0B6D-4B41-8C8E-11885ACCCCDC}" destId="{FEA3005C-18B5-42F1-A284-63B9F5D087ED}" srcOrd="0" destOrd="0" parTransId="{144F4D13-264F-4CBC-8937-238D0F003555}" sibTransId="{046BA6D9-BD4D-4357-AB2B-382379D98EB5}"/>
    <dgm:cxn modelId="{6266D836-20FE-4B5E-8808-8A9F5BC7E7EF}" type="presOf" srcId="{AB7AD43A-E638-492C-854D-ACCED21ED648}" destId="{0B676106-6EDA-4509-955E-D61EFF9B8702}" srcOrd="0" destOrd="0" presId="urn:microsoft.com/office/officeart/2005/8/layout/list1"/>
    <dgm:cxn modelId="{EBCFFD89-5F0A-46DD-B724-27CA20F4764B}" srcId="{FB122877-0B6D-4B41-8C8E-11885ACCCCDC}" destId="{95651030-941C-4E16-A571-81A94321ABE0}" srcOrd="2" destOrd="0" parTransId="{14B302CC-326D-4E7D-A8B5-FF54B3B5EF72}" sibTransId="{5D4F029F-D766-4397-B412-3AAF8D563B91}"/>
    <dgm:cxn modelId="{FE032463-62AB-4CF3-811F-FD7FFFCE3FB8}" type="presOf" srcId="{BE6B358C-F4F8-460E-B923-EF426656F7BF}" destId="{595D8188-2B51-45E8-A897-6D2E29154C80}" srcOrd="1" destOrd="0" presId="urn:microsoft.com/office/officeart/2005/8/layout/list1"/>
    <dgm:cxn modelId="{C06D4E24-4EBA-4AC6-A723-4D62C340B307}" type="presOf" srcId="{FEA3005C-18B5-42F1-A284-63B9F5D087ED}" destId="{D0C1D6E5-A15F-4D48-B99D-DE81E8526873}" srcOrd="1" destOrd="0" presId="urn:microsoft.com/office/officeart/2005/8/layout/list1"/>
    <dgm:cxn modelId="{83B05529-0B7D-4824-A5A2-3477CCF00A72}" type="presParOf" srcId="{C29F92D4-86DF-47FD-8BC1-5DAEB4D0A518}" destId="{981CB02E-9DF0-4E3C-A8D6-8412A0F75E01}" srcOrd="0" destOrd="0" presId="urn:microsoft.com/office/officeart/2005/8/layout/list1"/>
    <dgm:cxn modelId="{4F67BF58-01C3-430A-B7D5-01022389C4B4}" type="presParOf" srcId="{981CB02E-9DF0-4E3C-A8D6-8412A0F75E01}" destId="{7FF14225-135A-41DA-8260-457B826B78EC}" srcOrd="0" destOrd="0" presId="urn:microsoft.com/office/officeart/2005/8/layout/list1"/>
    <dgm:cxn modelId="{4454B8B1-05D7-4478-ACCC-9CE54939A4FF}" type="presParOf" srcId="{981CB02E-9DF0-4E3C-A8D6-8412A0F75E01}" destId="{D0C1D6E5-A15F-4D48-B99D-DE81E8526873}" srcOrd="1" destOrd="0" presId="urn:microsoft.com/office/officeart/2005/8/layout/list1"/>
    <dgm:cxn modelId="{3F629544-04D7-4DBB-805A-7D520F386C00}" type="presParOf" srcId="{C29F92D4-86DF-47FD-8BC1-5DAEB4D0A518}" destId="{05E0B3F0-99D6-4B01-A9B8-E8450D270A01}" srcOrd="1" destOrd="0" presId="urn:microsoft.com/office/officeart/2005/8/layout/list1"/>
    <dgm:cxn modelId="{1CDB8D2C-1B45-4C63-8A21-55FA3208F846}" type="presParOf" srcId="{C29F92D4-86DF-47FD-8BC1-5DAEB4D0A518}" destId="{E065D6F3-289A-431B-8D02-FC87E46CECCC}" srcOrd="2" destOrd="0" presId="urn:microsoft.com/office/officeart/2005/8/layout/list1"/>
    <dgm:cxn modelId="{1B378147-6FE4-4491-A0EC-1391F8A0441D}" type="presParOf" srcId="{C29F92D4-86DF-47FD-8BC1-5DAEB4D0A518}" destId="{24051432-3BB3-4359-A003-141A50F0FEFC}" srcOrd="3" destOrd="0" presId="urn:microsoft.com/office/officeart/2005/8/layout/list1"/>
    <dgm:cxn modelId="{2B218F5B-4E07-4D36-A7A1-F1849E7BD9EF}" type="presParOf" srcId="{C29F92D4-86DF-47FD-8BC1-5DAEB4D0A518}" destId="{D1E3E636-FF27-412B-B558-4DE60DC8F58A}" srcOrd="4" destOrd="0" presId="urn:microsoft.com/office/officeart/2005/8/layout/list1"/>
    <dgm:cxn modelId="{A4F37E9A-2D9B-46F4-A56B-A7E526B65F83}" type="presParOf" srcId="{D1E3E636-FF27-412B-B558-4DE60DC8F58A}" destId="{0B676106-6EDA-4509-955E-D61EFF9B8702}" srcOrd="0" destOrd="0" presId="urn:microsoft.com/office/officeart/2005/8/layout/list1"/>
    <dgm:cxn modelId="{FBB2921A-6DB3-488E-99D4-04EDE1FD8E0B}" type="presParOf" srcId="{D1E3E636-FF27-412B-B558-4DE60DC8F58A}" destId="{4D6D8164-6696-4BE6-A924-4E78020C0BB6}" srcOrd="1" destOrd="0" presId="urn:microsoft.com/office/officeart/2005/8/layout/list1"/>
    <dgm:cxn modelId="{0E697FAC-5DAE-4190-A032-1B0FD84C8C6C}" type="presParOf" srcId="{C29F92D4-86DF-47FD-8BC1-5DAEB4D0A518}" destId="{58FCEE2F-A7F4-4B13-8F37-B4357C13765B}" srcOrd="5" destOrd="0" presId="urn:microsoft.com/office/officeart/2005/8/layout/list1"/>
    <dgm:cxn modelId="{8222CBA3-58CD-4DAE-A359-739B68E89066}" type="presParOf" srcId="{C29F92D4-86DF-47FD-8BC1-5DAEB4D0A518}" destId="{ACFBE122-0084-4D66-8A2A-37B3BC8924CF}" srcOrd="6" destOrd="0" presId="urn:microsoft.com/office/officeart/2005/8/layout/list1"/>
    <dgm:cxn modelId="{9096BB65-682E-46F9-B87C-45D57DE1C269}" type="presParOf" srcId="{C29F92D4-86DF-47FD-8BC1-5DAEB4D0A518}" destId="{475D4689-85D8-4D31-9BCD-B191982C8353}" srcOrd="7" destOrd="0" presId="urn:microsoft.com/office/officeart/2005/8/layout/list1"/>
    <dgm:cxn modelId="{17673135-462F-437D-87AC-5E0B3A1C48DA}" type="presParOf" srcId="{C29F92D4-86DF-47FD-8BC1-5DAEB4D0A518}" destId="{28B03ACB-D61B-46CC-942F-1A2E2150CA1C}" srcOrd="8" destOrd="0" presId="urn:microsoft.com/office/officeart/2005/8/layout/list1"/>
    <dgm:cxn modelId="{73AEC881-5B32-45B8-A4C3-C60216B3B73A}" type="presParOf" srcId="{28B03ACB-D61B-46CC-942F-1A2E2150CA1C}" destId="{6BA51741-95EF-4821-B210-DB569CDA32AB}" srcOrd="0" destOrd="0" presId="urn:microsoft.com/office/officeart/2005/8/layout/list1"/>
    <dgm:cxn modelId="{AC94C3C5-5106-4792-9C7E-C3F4E1103189}" type="presParOf" srcId="{28B03ACB-D61B-46CC-942F-1A2E2150CA1C}" destId="{8EE6F5E6-514F-47C1-93B0-32E77805FC56}" srcOrd="1" destOrd="0" presId="urn:microsoft.com/office/officeart/2005/8/layout/list1"/>
    <dgm:cxn modelId="{F10E9DAC-C8F4-4BFC-BE84-1D81B0249714}" type="presParOf" srcId="{C29F92D4-86DF-47FD-8BC1-5DAEB4D0A518}" destId="{A1D2A09C-2F6B-42FF-ABAD-6AFCDD282F54}" srcOrd="9" destOrd="0" presId="urn:microsoft.com/office/officeart/2005/8/layout/list1"/>
    <dgm:cxn modelId="{67CF5526-FEDC-4CB6-A4FC-EA401DB4A6E8}" type="presParOf" srcId="{C29F92D4-86DF-47FD-8BC1-5DAEB4D0A518}" destId="{901E7F1C-AE83-48A5-8CFE-F3AF3E2F5784}" srcOrd="10" destOrd="0" presId="urn:microsoft.com/office/officeart/2005/8/layout/list1"/>
    <dgm:cxn modelId="{76B5F33C-7955-4611-BF24-323EBFD23C22}" type="presParOf" srcId="{C29F92D4-86DF-47FD-8BC1-5DAEB4D0A518}" destId="{AE55BD1D-1E98-4ED1-B5D1-D257849CBBCF}" srcOrd="11" destOrd="0" presId="urn:microsoft.com/office/officeart/2005/8/layout/list1"/>
    <dgm:cxn modelId="{5DC63019-8072-4660-89A1-A6FB5B704667}" type="presParOf" srcId="{C29F92D4-86DF-47FD-8BC1-5DAEB4D0A518}" destId="{D74FB5E8-60B3-4A22-9C76-1C3799A22F66}" srcOrd="12" destOrd="0" presId="urn:microsoft.com/office/officeart/2005/8/layout/list1"/>
    <dgm:cxn modelId="{5B8F1291-442B-41FD-8576-7672846E5C2B}" type="presParOf" srcId="{D74FB5E8-60B3-4A22-9C76-1C3799A22F66}" destId="{645A0526-778A-4AA9-8B0E-1CD721BDDFDD}" srcOrd="0" destOrd="0" presId="urn:microsoft.com/office/officeart/2005/8/layout/list1"/>
    <dgm:cxn modelId="{FCA15822-261A-42B2-BFA4-5AC7850402C4}" type="presParOf" srcId="{D74FB5E8-60B3-4A22-9C76-1C3799A22F66}" destId="{C7943161-E49F-48B3-BEBD-592152A6F64E}" srcOrd="1" destOrd="0" presId="urn:microsoft.com/office/officeart/2005/8/layout/list1"/>
    <dgm:cxn modelId="{E099E441-C2E0-415E-9E2F-883368E42A77}" type="presParOf" srcId="{C29F92D4-86DF-47FD-8BC1-5DAEB4D0A518}" destId="{5F20CF75-C860-476E-9ED0-B06F4876DA6D}" srcOrd="13" destOrd="0" presId="urn:microsoft.com/office/officeart/2005/8/layout/list1"/>
    <dgm:cxn modelId="{80C205A2-478D-4881-B019-6FAE9A2B9132}" type="presParOf" srcId="{C29F92D4-86DF-47FD-8BC1-5DAEB4D0A518}" destId="{41C4FC50-B06D-4844-BC4F-DC1F60D715FF}" srcOrd="14" destOrd="0" presId="urn:microsoft.com/office/officeart/2005/8/layout/list1"/>
    <dgm:cxn modelId="{72105540-50C6-44CF-A7DD-7198AC62E98E}" type="presParOf" srcId="{C29F92D4-86DF-47FD-8BC1-5DAEB4D0A518}" destId="{9BD5E546-4FE5-4054-8627-4B29B01EA700}" srcOrd="15" destOrd="0" presId="urn:microsoft.com/office/officeart/2005/8/layout/list1"/>
    <dgm:cxn modelId="{6839B794-D688-4512-82F1-B8228E092DC1}" type="presParOf" srcId="{C29F92D4-86DF-47FD-8BC1-5DAEB4D0A518}" destId="{4EE64B98-B2A5-4310-A52F-200DBE878878}" srcOrd="16" destOrd="0" presId="urn:microsoft.com/office/officeart/2005/8/layout/list1"/>
    <dgm:cxn modelId="{EBF3B412-8240-495A-87F2-ABFD06B41316}" type="presParOf" srcId="{4EE64B98-B2A5-4310-A52F-200DBE878878}" destId="{FE1CF914-98F5-49BF-B12A-E709CC8CEF17}" srcOrd="0" destOrd="0" presId="urn:microsoft.com/office/officeart/2005/8/layout/list1"/>
    <dgm:cxn modelId="{62ED50A6-DF10-415B-9938-E7D3556A6A85}" type="presParOf" srcId="{4EE64B98-B2A5-4310-A52F-200DBE878878}" destId="{595D8188-2B51-45E8-A897-6D2E29154C80}" srcOrd="1" destOrd="0" presId="urn:microsoft.com/office/officeart/2005/8/layout/list1"/>
    <dgm:cxn modelId="{33B7CCE6-E3EA-446B-BF09-7D0420E8BFE1}" type="presParOf" srcId="{C29F92D4-86DF-47FD-8BC1-5DAEB4D0A518}" destId="{10807E71-579F-40E1-8808-13E2342B2DEA}" srcOrd="17" destOrd="0" presId="urn:microsoft.com/office/officeart/2005/8/layout/list1"/>
    <dgm:cxn modelId="{D2513DA5-7D94-4F38-B764-70979D3DA1F6}" type="presParOf" srcId="{C29F92D4-86DF-47FD-8BC1-5DAEB4D0A518}" destId="{00EAFF6A-82A0-445D-9909-053B4E698A6F}" srcOrd="18" destOrd="0" presId="urn:microsoft.com/office/officeart/2005/8/layout/list1"/>
    <dgm:cxn modelId="{69321D49-96FE-462D-8581-9A6B1B6A7E6B}" type="presParOf" srcId="{C29F92D4-86DF-47FD-8BC1-5DAEB4D0A518}" destId="{9F8ACFCD-A794-4FA5-904A-99430B6C32B6}" srcOrd="19" destOrd="0" presId="urn:microsoft.com/office/officeart/2005/8/layout/list1"/>
    <dgm:cxn modelId="{9E440452-424B-439A-9F45-FA6E9BE68EBD}" type="presParOf" srcId="{C29F92D4-86DF-47FD-8BC1-5DAEB4D0A518}" destId="{4FB35D09-B462-4860-883A-31A55B1096C7}" srcOrd="20" destOrd="0" presId="urn:microsoft.com/office/officeart/2005/8/layout/list1"/>
    <dgm:cxn modelId="{327E5171-B851-403E-A803-EF12DE3F1444}" type="presParOf" srcId="{4FB35D09-B462-4860-883A-31A55B1096C7}" destId="{8728513D-2BC1-400E-824D-6C7175CB614D}" srcOrd="0" destOrd="0" presId="urn:microsoft.com/office/officeart/2005/8/layout/list1"/>
    <dgm:cxn modelId="{A158CDBA-CB09-4399-A381-77CDB04C7FD9}" type="presParOf" srcId="{4FB35D09-B462-4860-883A-31A55B1096C7}" destId="{0E41AB1D-7D7A-4750-AA6A-F59CF71BCE23}" srcOrd="1" destOrd="0" presId="urn:microsoft.com/office/officeart/2005/8/layout/list1"/>
    <dgm:cxn modelId="{DE8151DB-9DEF-4CBC-B9C7-2E9C046280A4}" type="presParOf" srcId="{C29F92D4-86DF-47FD-8BC1-5DAEB4D0A518}" destId="{60BF953A-D365-4290-AE67-A814ACC9770C}" srcOrd="21" destOrd="0" presId="urn:microsoft.com/office/officeart/2005/8/layout/list1"/>
    <dgm:cxn modelId="{D5197BCC-E215-4711-B2E2-3A0E3336F755}" type="presParOf" srcId="{C29F92D4-86DF-47FD-8BC1-5DAEB4D0A518}" destId="{F8432DDB-D111-41C4-8097-C87F62952B0D}" srcOrd="22" destOrd="0" presId="urn:microsoft.com/office/officeart/2005/8/layout/list1"/>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3CA5-E9B9-42AB-9654-12A3747D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5245</Words>
  <Characters>29901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ahacom</dc:creator>
  <cp:lastModifiedBy>user</cp:lastModifiedBy>
  <cp:revision>2</cp:revision>
  <dcterms:created xsi:type="dcterms:W3CDTF">2020-07-02T08:32:00Z</dcterms:created>
  <dcterms:modified xsi:type="dcterms:W3CDTF">2020-07-02T08:32:00Z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id="Bjn7gV45"/&gt;&lt;style id="http://www.zotero.org/styles/apa" locale="id-ID" hasBibliography="1" bibliographyStyleHasBeenSet="1"/&gt;&lt;prefs&gt;&lt;pref name="fieldType" value="Field"/&gt;&lt;/prefs&gt;&lt;/data&gt;</vt:lpwstr>
  </property>
</Properties>
</file>