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63" w:rsidRDefault="006E4289" w:rsidP="006E4289">
      <w:pPr>
        <w:spacing w:after="0" w:line="240" w:lineRule="auto"/>
        <w:jc w:val="center"/>
        <w:rPr>
          <w:rFonts w:ascii="Times New Roman" w:hAnsi="Times New Roman"/>
          <w:b/>
          <w:bCs/>
          <w:caps/>
          <w:sz w:val="28"/>
          <w:szCs w:val="28"/>
        </w:rPr>
      </w:pPr>
      <w:r w:rsidRPr="006E4289">
        <w:rPr>
          <w:rFonts w:ascii="Times New Roman" w:hAnsi="Times New Roman"/>
          <w:b/>
          <w:bCs/>
          <w:caps/>
          <w:sz w:val="28"/>
          <w:szCs w:val="28"/>
        </w:rPr>
        <w:t>Desain Buku</w:t>
      </w:r>
      <w:r w:rsidR="003E74A2" w:rsidRPr="006E4289">
        <w:rPr>
          <w:rFonts w:ascii="Times New Roman" w:hAnsi="Times New Roman"/>
          <w:b/>
          <w:bCs/>
          <w:caps/>
          <w:sz w:val="28"/>
          <w:szCs w:val="28"/>
        </w:rPr>
        <w:t xml:space="preserve"> </w:t>
      </w:r>
      <w:r w:rsidRPr="006E4289">
        <w:rPr>
          <w:rFonts w:ascii="Times New Roman" w:hAnsi="Times New Roman"/>
          <w:b/>
          <w:bCs/>
          <w:caps/>
          <w:sz w:val="28"/>
          <w:szCs w:val="28"/>
        </w:rPr>
        <w:t xml:space="preserve">Teks </w:t>
      </w:r>
      <w:r w:rsidR="003E74A2" w:rsidRPr="006E4289">
        <w:rPr>
          <w:rFonts w:ascii="Times New Roman" w:hAnsi="Times New Roman"/>
          <w:b/>
          <w:bCs/>
          <w:caps/>
          <w:sz w:val="28"/>
          <w:szCs w:val="28"/>
        </w:rPr>
        <w:t>Aqidah Berbasis Strategi REAP untuk Meningkatkan Keterampilan Berpikir Kritis Siswa</w:t>
      </w:r>
    </w:p>
    <w:p w:rsidR="006E4289" w:rsidRPr="006E4289" w:rsidRDefault="006E4289" w:rsidP="006E4289">
      <w:pPr>
        <w:spacing w:after="0" w:line="240" w:lineRule="auto"/>
        <w:jc w:val="center"/>
        <w:rPr>
          <w:rFonts w:ascii="Times New Roman" w:hAnsi="Times New Roman"/>
          <w:b/>
          <w:bCs/>
          <w:caps/>
          <w:sz w:val="28"/>
          <w:szCs w:val="28"/>
        </w:rPr>
      </w:pPr>
    </w:p>
    <w:p w:rsidR="0002412E" w:rsidRDefault="006E4289" w:rsidP="0002412E">
      <w:pPr>
        <w:pStyle w:val="authorname"/>
        <w:jc w:val="center"/>
        <w:rPr>
          <w:rFonts w:ascii="Times New Roman" w:hAnsi="Times New Roman"/>
          <w:color w:val="000000"/>
          <w:sz w:val="22"/>
          <w:szCs w:val="22"/>
          <w:lang w:val="fi-FI"/>
        </w:rPr>
      </w:pPr>
      <w:r w:rsidRPr="006E4289">
        <w:rPr>
          <w:rFonts w:ascii="Times New Roman" w:hAnsi="Times New Roman"/>
          <w:b/>
          <w:color w:val="000000"/>
          <w:sz w:val="22"/>
          <w:szCs w:val="22"/>
          <w:lang w:val="fi-FI"/>
        </w:rPr>
        <w:t>Dzulfikar Akbar Romadlon</w:t>
      </w:r>
      <w:r w:rsidRPr="006E4289">
        <w:rPr>
          <w:rFonts w:ascii="Times New Roman" w:hAnsi="Times New Roman"/>
          <w:b/>
          <w:color w:val="000000"/>
          <w:sz w:val="22"/>
          <w:szCs w:val="22"/>
          <w:vertAlign w:val="superscript"/>
          <w:lang w:val="fi-FI"/>
        </w:rPr>
        <w:t>1</w:t>
      </w:r>
      <w:r w:rsidRPr="006E4289">
        <w:rPr>
          <w:rFonts w:ascii="Times New Roman" w:hAnsi="Times New Roman"/>
          <w:b/>
          <w:color w:val="000000"/>
          <w:sz w:val="22"/>
          <w:szCs w:val="22"/>
          <w:lang w:val="fi-FI"/>
        </w:rPr>
        <w:t>, Eni Fariyatul Fahyuni</w:t>
      </w:r>
      <w:r w:rsidRPr="006E4289">
        <w:rPr>
          <w:rFonts w:ascii="Times New Roman" w:hAnsi="Times New Roman"/>
          <w:b/>
          <w:color w:val="000000"/>
          <w:sz w:val="22"/>
          <w:szCs w:val="22"/>
          <w:vertAlign w:val="superscript"/>
          <w:lang w:val="fi-FI"/>
        </w:rPr>
        <w:t>2</w:t>
      </w:r>
      <w:r w:rsidRPr="006E4289">
        <w:rPr>
          <w:rFonts w:ascii="Times New Roman" w:hAnsi="Times New Roman"/>
          <w:b/>
          <w:color w:val="000000"/>
          <w:sz w:val="22"/>
          <w:szCs w:val="22"/>
          <w:lang w:val="fi-FI"/>
        </w:rPr>
        <w:t>, Istikomah</w:t>
      </w:r>
      <w:r w:rsidRPr="006E4289">
        <w:rPr>
          <w:rFonts w:ascii="Times New Roman" w:hAnsi="Times New Roman"/>
          <w:b/>
          <w:color w:val="000000"/>
          <w:sz w:val="22"/>
          <w:szCs w:val="22"/>
          <w:vertAlign w:val="superscript"/>
          <w:lang w:val="fi-FI"/>
        </w:rPr>
        <w:t>3</w:t>
      </w:r>
    </w:p>
    <w:p w:rsidR="006F78E1" w:rsidRPr="00F62B5A" w:rsidRDefault="006E4289" w:rsidP="006E4289">
      <w:pPr>
        <w:pStyle w:val="authorname"/>
        <w:jc w:val="center"/>
        <w:rPr>
          <w:rFonts w:ascii="Times New Roman" w:hAnsi="Times New Roman"/>
          <w:color w:val="000000"/>
          <w:sz w:val="20"/>
          <w:szCs w:val="20"/>
          <w:lang w:val="fi-FI"/>
        </w:rPr>
      </w:pPr>
      <w:r w:rsidRPr="006E4289">
        <w:rPr>
          <w:rStyle w:val="Hyperlink"/>
          <w:rFonts w:ascii="Times New Roman" w:hAnsi="Times New Roman"/>
          <w:noProof/>
          <w:lang w:val="en-GB" w:eastAsia="id-ID"/>
        </w:rPr>
        <w:t>dzulfikarakbar@umsida.ac.id</w:t>
      </w:r>
    </w:p>
    <w:p w:rsidR="0002412E" w:rsidRPr="006E4289" w:rsidRDefault="006E4289" w:rsidP="0002412E">
      <w:pPr>
        <w:pStyle w:val="authoraffiliation"/>
        <w:jc w:val="center"/>
        <w:rPr>
          <w:rFonts w:ascii="Times New Roman" w:hAnsi="Times New Roman"/>
          <w:color w:val="000000"/>
          <w:sz w:val="16"/>
          <w:szCs w:val="16"/>
          <w:lang w:val="en-GB"/>
        </w:rPr>
      </w:pPr>
      <w:r w:rsidRPr="006E4289">
        <w:rPr>
          <w:rFonts w:ascii="Times New Roman" w:eastAsia="Calibri" w:hAnsi="Times New Roman"/>
          <w:bCs/>
          <w:sz w:val="20"/>
          <w:szCs w:val="20"/>
          <w:lang w:val="en-GB" w:eastAsia="en-US"/>
        </w:rPr>
        <w:t>Universitas Muhammadiyah Sidoarjo</w:t>
      </w:r>
      <w:r w:rsidRPr="006E4289">
        <w:rPr>
          <w:rFonts w:ascii="Times New Roman" w:eastAsia="DFKai-SB" w:hAnsi="Times New Roman"/>
          <w:sz w:val="20"/>
          <w:szCs w:val="20"/>
          <w:lang w:val="en-GB" w:eastAsia="en-US"/>
        </w:rPr>
        <w:t>, Jawa Timur, Indonesia</w:t>
      </w:r>
      <w:r w:rsidRPr="006E4289">
        <w:rPr>
          <w:rFonts w:ascii="Times New Roman" w:eastAsia="Calibri" w:hAnsi="Times New Roman"/>
          <w:noProof/>
          <w:sz w:val="20"/>
          <w:szCs w:val="20"/>
          <w:vertAlign w:val="superscript"/>
          <w:lang w:val="en-GB" w:eastAsia="id-ID"/>
        </w:rPr>
        <w:t>1,2,3</w:t>
      </w:r>
    </w:p>
    <w:p w:rsidR="0002412E" w:rsidRDefault="0002412E" w:rsidP="0002412E">
      <w:pPr>
        <w:pStyle w:val="ListParagraph"/>
        <w:spacing w:after="0" w:line="240" w:lineRule="auto"/>
        <w:ind w:left="0"/>
        <w:jc w:val="center"/>
        <w:rPr>
          <w:rFonts w:ascii="Times New Roman" w:hAnsi="Times New Roman"/>
          <w:b/>
          <w:lang w:val="id-ID"/>
        </w:rPr>
      </w:pPr>
    </w:p>
    <w:p w:rsidR="000C4496" w:rsidRPr="002B09A5" w:rsidRDefault="0002412E" w:rsidP="0002412E">
      <w:pPr>
        <w:pStyle w:val="ListParagraph"/>
        <w:spacing w:after="0" w:line="240" w:lineRule="auto"/>
        <w:ind w:left="0"/>
        <w:jc w:val="center"/>
        <w:rPr>
          <w:rFonts w:ascii="Times New Roman" w:hAnsi="Times New Roman"/>
          <w:b/>
          <w:i/>
          <w:lang w:val="id-ID"/>
        </w:rPr>
      </w:pPr>
      <w:r w:rsidRPr="002B09A5">
        <w:rPr>
          <w:rFonts w:ascii="Times New Roman" w:hAnsi="Times New Roman"/>
          <w:b/>
          <w:i/>
        </w:rPr>
        <w:t>Abstract</w:t>
      </w:r>
    </w:p>
    <w:p w:rsidR="0002412E" w:rsidRPr="00B9224A" w:rsidRDefault="0002412E" w:rsidP="0002412E">
      <w:pPr>
        <w:pStyle w:val="ListParagraph"/>
        <w:spacing w:after="0" w:line="240" w:lineRule="auto"/>
        <w:ind w:left="0"/>
        <w:jc w:val="center"/>
        <w:rPr>
          <w:rFonts w:ascii="Times New Roman" w:hAnsi="Times New Roman"/>
          <w:b/>
          <w:sz w:val="8"/>
          <w:lang w:val="id-ID"/>
        </w:rPr>
      </w:pPr>
    </w:p>
    <w:p w:rsidR="0002412E" w:rsidRDefault="00057703" w:rsidP="002B09A5">
      <w:pPr>
        <w:spacing w:after="0" w:line="240" w:lineRule="auto"/>
        <w:jc w:val="both"/>
        <w:rPr>
          <w:rFonts w:ascii="Times New Roman" w:hAnsi="Times New Roman"/>
          <w:i/>
          <w:lang w:eastAsia="id-ID"/>
        </w:rPr>
      </w:pPr>
      <w:r w:rsidRPr="00057703">
        <w:rPr>
          <w:rFonts w:ascii="Times New Roman" w:hAnsi="Times New Roman"/>
          <w:i/>
          <w:lang w:eastAsia="id-ID"/>
        </w:rPr>
        <w:t>This research aims to develop an Islamic theology / Aqidah textbook based on REAP strategy for middle school students. So the implementation is expected to improve middle school students' critical thinking skills in facing ideological challenges in modern times. Because REAP strategy can improve students' critical thinking skills in reading texts, this study aims to describe the process of developing an Islamic theology textbook that can be used in learning using REAP strategy. This developing research or R&amp;D (Research &amp; Development) using Plomp's model, which consists of three phases: preliminary investigation, prototype phase, and assessment phase. Based on the validation result of the Aqidah textbook based on REAP strategy in the chapter "Being and Oneness of Allah," an average of all aspects was 88.4%, which means that the textbook is "very feasibly." And based on the large-scale tr</w:t>
      </w:r>
      <w:r w:rsidR="00F60CC5">
        <w:rPr>
          <w:rFonts w:ascii="Times New Roman" w:hAnsi="Times New Roman"/>
          <w:i/>
          <w:lang w:eastAsia="id-ID"/>
        </w:rPr>
        <w:t>ials average student score is 82.9</w:t>
      </w:r>
      <w:bookmarkStart w:id="0" w:name="_GoBack"/>
      <w:bookmarkEnd w:id="0"/>
      <w:r w:rsidRPr="00057703">
        <w:rPr>
          <w:rFonts w:ascii="Times New Roman" w:hAnsi="Times New Roman"/>
          <w:i/>
          <w:lang w:eastAsia="id-ID"/>
        </w:rPr>
        <w:t>, indicating that Aqidah based on REAP strategy</w:t>
      </w:r>
      <w:r>
        <w:rPr>
          <w:rFonts w:ascii="Times New Roman" w:hAnsi="Times New Roman"/>
          <w:i/>
          <w:lang w:eastAsia="id-ID"/>
        </w:rPr>
        <w:t xml:space="preserve"> can be implemented effectively</w:t>
      </w:r>
      <w:r w:rsidR="0002412E" w:rsidRPr="007A4394">
        <w:rPr>
          <w:rFonts w:ascii="Times New Roman" w:hAnsi="Times New Roman"/>
          <w:i/>
          <w:lang w:eastAsia="id-ID"/>
        </w:rPr>
        <w:t>.</w:t>
      </w:r>
    </w:p>
    <w:p w:rsidR="00445EFA" w:rsidRPr="007A4394" w:rsidRDefault="00445EFA" w:rsidP="002B09A5">
      <w:pPr>
        <w:spacing w:after="0" w:line="240" w:lineRule="auto"/>
        <w:jc w:val="both"/>
        <w:rPr>
          <w:rFonts w:ascii="Times New Roman" w:hAnsi="Times New Roman"/>
          <w:i/>
        </w:rPr>
      </w:pPr>
    </w:p>
    <w:p w:rsidR="002B09A5" w:rsidRPr="00964AE8" w:rsidRDefault="002B09A5" w:rsidP="00964AE8">
      <w:pPr>
        <w:pStyle w:val="ListParagraph"/>
        <w:spacing w:after="0" w:line="240" w:lineRule="auto"/>
        <w:ind w:left="1260" w:hanging="1260"/>
        <w:rPr>
          <w:rFonts w:ascii="Times New Roman" w:hAnsi="Times New Roman"/>
          <w:lang w:eastAsia="id-ID"/>
        </w:rPr>
      </w:pPr>
      <w:r w:rsidRPr="007A4394">
        <w:rPr>
          <w:rFonts w:ascii="Times New Roman" w:hAnsi="Times New Roman"/>
          <w:b/>
          <w:i/>
          <w:lang w:val="fi-FI"/>
        </w:rPr>
        <w:t>Keywords</w:t>
      </w:r>
      <w:r w:rsidRPr="007A4394">
        <w:rPr>
          <w:rFonts w:ascii="Times New Roman" w:hAnsi="Times New Roman"/>
          <w:i/>
          <w:lang w:val="fi-FI"/>
        </w:rPr>
        <w:t xml:space="preserve">: </w:t>
      </w:r>
      <w:r w:rsidR="00964AE8" w:rsidRPr="00964AE8">
        <w:rPr>
          <w:rFonts w:ascii="Times New Roman" w:hAnsi="Times New Roman"/>
          <w:i/>
        </w:rPr>
        <w:t xml:space="preserve">Aqidah, </w:t>
      </w:r>
      <w:r w:rsidR="00964AE8">
        <w:rPr>
          <w:rFonts w:ascii="Times New Roman" w:hAnsi="Times New Roman"/>
          <w:i/>
        </w:rPr>
        <w:t>textbook</w:t>
      </w:r>
      <w:r w:rsidR="00964AE8" w:rsidRPr="00964AE8">
        <w:rPr>
          <w:rFonts w:ascii="Times New Roman" w:hAnsi="Times New Roman"/>
          <w:i/>
        </w:rPr>
        <w:t>, REAP Strategy</w:t>
      </w:r>
      <w:r w:rsidR="00964AE8">
        <w:rPr>
          <w:rFonts w:ascii="Times New Roman" w:hAnsi="Times New Roman"/>
          <w:i/>
        </w:rPr>
        <w:t>, critical thinking s</w:t>
      </w:r>
      <w:r w:rsidR="00964AE8" w:rsidRPr="00964AE8">
        <w:rPr>
          <w:rFonts w:ascii="Times New Roman" w:hAnsi="Times New Roman"/>
          <w:i/>
        </w:rPr>
        <w:t>kill</w:t>
      </w:r>
    </w:p>
    <w:p w:rsidR="002B09A5" w:rsidRPr="007A4394" w:rsidRDefault="002B09A5" w:rsidP="002B09A5">
      <w:pPr>
        <w:spacing w:after="0" w:line="240" w:lineRule="auto"/>
        <w:jc w:val="center"/>
        <w:rPr>
          <w:rFonts w:ascii="Times New Roman" w:hAnsi="Times New Roman"/>
          <w:b/>
          <w:lang w:val="id-ID" w:eastAsia="id-ID"/>
        </w:rPr>
      </w:pPr>
    </w:p>
    <w:p w:rsidR="00B12887" w:rsidRPr="007A4394" w:rsidRDefault="00B12887" w:rsidP="00B12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lang w:val="en" w:eastAsia="id-ID"/>
        </w:rPr>
      </w:pPr>
    </w:p>
    <w:p w:rsidR="002B09A5" w:rsidRPr="007A4394" w:rsidRDefault="002B09A5" w:rsidP="002B09A5">
      <w:pPr>
        <w:spacing w:after="0"/>
        <w:jc w:val="center"/>
        <w:rPr>
          <w:rFonts w:ascii="Times New Roman" w:hAnsi="Times New Roman"/>
          <w:b/>
          <w:lang w:val="id-ID" w:eastAsia="id-ID"/>
        </w:rPr>
      </w:pPr>
      <w:r w:rsidRPr="007A4394">
        <w:rPr>
          <w:rFonts w:ascii="Times New Roman" w:hAnsi="Times New Roman"/>
          <w:b/>
          <w:lang w:val="id-ID" w:eastAsia="id-ID"/>
        </w:rPr>
        <w:t>Abstrak</w:t>
      </w:r>
    </w:p>
    <w:p w:rsidR="0002412E" w:rsidRPr="007A4394" w:rsidRDefault="0002412E" w:rsidP="002B09A5">
      <w:pPr>
        <w:pStyle w:val="ListParagraph"/>
        <w:spacing w:after="0" w:line="240" w:lineRule="auto"/>
        <w:ind w:left="0"/>
        <w:jc w:val="center"/>
        <w:rPr>
          <w:rFonts w:ascii="Times New Roman" w:hAnsi="Times New Roman"/>
          <w:b/>
          <w:lang w:val="id-ID"/>
        </w:rPr>
      </w:pPr>
    </w:p>
    <w:p w:rsidR="002B09A5" w:rsidRPr="00057703" w:rsidRDefault="00057703" w:rsidP="002B09A5">
      <w:pPr>
        <w:spacing w:after="0"/>
        <w:jc w:val="both"/>
        <w:rPr>
          <w:rFonts w:ascii="Times New Roman" w:hAnsi="Times New Roman"/>
          <w:lang w:eastAsia="id-ID"/>
        </w:rPr>
      </w:pPr>
      <w:r w:rsidRPr="00057703">
        <w:rPr>
          <w:rFonts w:ascii="Times New Roman" w:hAnsi="Times New Roman"/>
          <w:lang w:eastAsia="id-ID"/>
        </w:rPr>
        <w:t>Penelitian ini bertujuan untuk mengembangkan buku teks teologi / aqidah Islam berbasis strategi REAP untuk siswa sekolah menengah. Sehingga penerapannya diharapkan dapat meningkatkan kemampuan berpikir kritis siswa sekolah menengah dalam menghadapi tantangan ideologis di zaman modern ini. Karena strategi REAP dapat meningkatkan keterampilan berpikir kritis siswa dalam membaca teks, penelitian ini bertujuan untuk mendeskripsikan proses pengembangan buku teks Aqidah Islam yang dapat digunakan dalam pembelajaran dengan menggunakan strategi REAP. Penelitian pengembangan atau R&amp;D (Research &amp; Development) ini menggunakan model Plomp, yang terdiri dari tiga tahap yaitu tahap penyelidikan awal, tahap prototipe, dan tahap penilaian. Berdasarkan hasil validasi buku ajar Akidah berbasis strategi REAP pada bab "Wujud dan Keesaan Allah" rata-rata seluruh aspek sebesar 88</w:t>
      </w:r>
      <w:proofErr w:type="gramStart"/>
      <w:r w:rsidRPr="00057703">
        <w:rPr>
          <w:rFonts w:ascii="Times New Roman" w:hAnsi="Times New Roman"/>
          <w:lang w:eastAsia="id-ID"/>
        </w:rPr>
        <w:t>,4</w:t>
      </w:r>
      <w:proofErr w:type="gramEnd"/>
      <w:r w:rsidRPr="00057703">
        <w:rPr>
          <w:rFonts w:ascii="Times New Roman" w:hAnsi="Times New Roman"/>
          <w:lang w:eastAsia="id-ID"/>
        </w:rPr>
        <w:t xml:space="preserve">% yang berarti buku teks “sangat layak”. Dan berdasarkan uji coba skala besar diperoleh </w:t>
      </w:r>
      <w:r w:rsidR="00F60CC5">
        <w:rPr>
          <w:rFonts w:ascii="Times New Roman" w:hAnsi="Times New Roman"/>
          <w:lang w:eastAsia="id-ID"/>
        </w:rPr>
        <w:t>nilai rata-rata siswa sebesar 82</w:t>
      </w:r>
      <w:proofErr w:type="gramStart"/>
      <w:r w:rsidR="00F60CC5">
        <w:rPr>
          <w:rFonts w:ascii="Times New Roman" w:hAnsi="Times New Roman"/>
          <w:lang w:eastAsia="id-ID"/>
        </w:rPr>
        <w:t>,9</w:t>
      </w:r>
      <w:proofErr w:type="gramEnd"/>
      <w:r w:rsidRPr="00057703">
        <w:rPr>
          <w:rFonts w:ascii="Times New Roman" w:hAnsi="Times New Roman"/>
          <w:lang w:eastAsia="id-ID"/>
        </w:rPr>
        <w:t xml:space="preserve"> yang menunjukkan bahwa aqidah berbasis strategi REAP dapat dilaksanakan dengan efektif.</w:t>
      </w:r>
    </w:p>
    <w:p w:rsidR="00E22AB3" w:rsidRPr="007A4394" w:rsidRDefault="00E22AB3" w:rsidP="002B09A5">
      <w:pPr>
        <w:spacing w:after="0"/>
        <w:jc w:val="both"/>
        <w:rPr>
          <w:rFonts w:ascii="Times New Roman" w:hAnsi="Times New Roman"/>
          <w:lang w:val="id-ID"/>
        </w:rPr>
      </w:pPr>
    </w:p>
    <w:p w:rsidR="002B09A5" w:rsidRPr="007A4394" w:rsidRDefault="002B09A5" w:rsidP="00964AE8">
      <w:pPr>
        <w:pStyle w:val="ListParagraph"/>
        <w:spacing w:after="0" w:line="240" w:lineRule="auto"/>
        <w:ind w:left="1260" w:hanging="1260"/>
        <w:rPr>
          <w:rFonts w:ascii="Times New Roman" w:hAnsi="Times New Roman"/>
          <w:b/>
          <w:lang w:val="id-ID"/>
        </w:rPr>
      </w:pPr>
      <w:r w:rsidRPr="007A4394">
        <w:rPr>
          <w:rFonts w:ascii="Times New Roman" w:hAnsi="Times New Roman"/>
          <w:b/>
          <w:bCs/>
          <w:lang w:eastAsia="id-ID"/>
        </w:rPr>
        <w:t>Kata Kunci:</w:t>
      </w:r>
      <w:r w:rsidRPr="007A4394">
        <w:rPr>
          <w:rFonts w:ascii="Times New Roman" w:hAnsi="Times New Roman"/>
          <w:lang w:eastAsia="id-ID"/>
        </w:rPr>
        <w:t xml:space="preserve"> </w:t>
      </w:r>
      <w:r w:rsidR="00964AE8">
        <w:rPr>
          <w:rFonts w:ascii="Times New Roman" w:hAnsi="Times New Roman"/>
          <w:color w:val="212529"/>
          <w:shd w:val="clear" w:color="auto" w:fill="FFFFFF"/>
        </w:rPr>
        <w:t>Aqidah, buku teks, Strategi REAP, kemampuan berfikir kritis</w:t>
      </w:r>
      <w:r w:rsidR="000F5B90">
        <w:rPr>
          <w:rFonts w:ascii="Segoe UI" w:hAnsi="Segoe UI" w:cs="Segoe UI"/>
          <w:color w:val="212529"/>
          <w:shd w:val="clear" w:color="auto" w:fill="FFFFFF"/>
        </w:rPr>
        <w:t> </w:t>
      </w:r>
    </w:p>
    <w:p w:rsidR="009142F2" w:rsidRDefault="009142F2" w:rsidP="00886FAA">
      <w:pPr>
        <w:pStyle w:val="ListParagraph"/>
        <w:spacing w:after="0" w:line="240" w:lineRule="auto"/>
        <w:ind w:left="0"/>
        <w:rPr>
          <w:rFonts w:ascii="Times New Roman" w:hAnsi="Times New Roman"/>
          <w:b/>
          <w:lang w:val="id-ID"/>
        </w:rPr>
      </w:pPr>
    </w:p>
    <w:p w:rsidR="009142F2" w:rsidRDefault="009142F2" w:rsidP="00886FAA">
      <w:pPr>
        <w:pStyle w:val="ListParagraph"/>
        <w:spacing w:after="0" w:line="240" w:lineRule="auto"/>
        <w:ind w:left="0"/>
        <w:rPr>
          <w:rFonts w:ascii="Times New Roman" w:hAnsi="Times New Roman"/>
          <w:b/>
          <w:lang w:val="id-ID"/>
        </w:rPr>
      </w:pPr>
    </w:p>
    <w:p w:rsidR="009142F2" w:rsidRDefault="009142F2" w:rsidP="00886FAA">
      <w:pPr>
        <w:pStyle w:val="ListParagraph"/>
        <w:spacing w:after="0" w:line="240" w:lineRule="auto"/>
        <w:ind w:left="0"/>
        <w:rPr>
          <w:rFonts w:ascii="Times New Roman" w:hAnsi="Times New Roman"/>
          <w:b/>
          <w:lang w:val="id-ID"/>
        </w:rPr>
      </w:pPr>
    </w:p>
    <w:p w:rsidR="009142F2" w:rsidRDefault="009142F2" w:rsidP="00886FAA">
      <w:pPr>
        <w:pStyle w:val="ListParagraph"/>
        <w:spacing w:after="0" w:line="240" w:lineRule="auto"/>
        <w:ind w:left="0"/>
        <w:rPr>
          <w:rFonts w:ascii="Times New Roman" w:hAnsi="Times New Roman"/>
          <w:b/>
          <w:lang w:val="id-ID"/>
        </w:rPr>
      </w:pPr>
    </w:p>
    <w:p w:rsidR="009142F2" w:rsidRDefault="009142F2" w:rsidP="00886FAA">
      <w:pPr>
        <w:pStyle w:val="ListParagraph"/>
        <w:spacing w:after="0" w:line="240" w:lineRule="auto"/>
        <w:ind w:left="0"/>
        <w:rPr>
          <w:rFonts w:ascii="Times New Roman" w:hAnsi="Times New Roman"/>
          <w:b/>
          <w:lang w:val="id-ID"/>
        </w:rPr>
      </w:pPr>
    </w:p>
    <w:p w:rsidR="009142F2" w:rsidRDefault="009142F2" w:rsidP="00886FAA">
      <w:pPr>
        <w:pStyle w:val="ListParagraph"/>
        <w:spacing w:after="0" w:line="240" w:lineRule="auto"/>
        <w:ind w:left="0"/>
        <w:rPr>
          <w:rFonts w:ascii="Times New Roman" w:hAnsi="Times New Roman"/>
          <w:b/>
          <w:lang w:val="id-ID"/>
        </w:rPr>
      </w:pPr>
    </w:p>
    <w:p w:rsidR="006E4289" w:rsidRDefault="006E4289" w:rsidP="00886FAA">
      <w:pPr>
        <w:pStyle w:val="ListParagraph"/>
        <w:spacing w:after="0" w:line="240" w:lineRule="auto"/>
        <w:ind w:left="0"/>
        <w:rPr>
          <w:rFonts w:ascii="Times New Roman" w:hAnsi="Times New Roman"/>
          <w:b/>
          <w:lang w:val="id-ID"/>
        </w:rPr>
      </w:pPr>
    </w:p>
    <w:p w:rsidR="00184CC7" w:rsidRDefault="00184CC7" w:rsidP="00886FAA">
      <w:pPr>
        <w:pStyle w:val="ListParagraph"/>
        <w:spacing w:after="0" w:line="240" w:lineRule="auto"/>
        <w:ind w:left="0"/>
        <w:rPr>
          <w:rFonts w:ascii="Times New Roman" w:hAnsi="Times New Roman"/>
          <w:b/>
          <w:lang w:val="id-ID"/>
        </w:rPr>
      </w:pPr>
    </w:p>
    <w:p w:rsidR="00184CC7" w:rsidRDefault="00184CC7" w:rsidP="00886FAA">
      <w:pPr>
        <w:pStyle w:val="ListParagraph"/>
        <w:spacing w:after="0" w:line="240" w:lineRule="auto"/>
        <w:ind w:left="0"/>
        <w:rPr>
          <w:rFonts w:ascii="Times New Roman" w:hAnsi="Times New Roman"/>
          <w:b/>
          <w:lang w:val="id-ID"/>
        </w:rPr>
      </w:pPr>
    </w:p>
    <w:p w:rsidR="006E4289" w:rsidRDefault="006E4289" w:rsidP="00886FAA">
      <w:pPr>
        <w:pStyle w:val="ListParagraph"/>
        <w:spacing w:after="0" w:line="240" w:lineRule="auto"/>
        <w:ind w:left="0"/>
        <w:rPr>
          <w:rFonts w:ascii="Times New Roman" w:hAnsi="Times New Roman"/>
          <w:b/>
          <w:lang w:val="id-ID"/>
        </w:rPr>
      </w:pPr>
    </w:p>
    <w:p w:rsidR="006E4289" w:rsidRPr="00057703" w:rsidRDefault="006E4289" w:rsidP="00886FAA">
      <w:pPr>
        <w:pStyle w:val="ListParagraph"/>
        <w:spacing w:after="0" w:line="240" w:lineRule="auto"/>
        <w:ind w:left="0"/>
        <w:rPr>
          <w:rFonts w:ascii="Times New Roman" w:hAnsi="Times New Roman"/>
          <w:b/>
        </w:rPr>
      </w:pPr>
    </w:p>
    <w:p w:rsidR="002B09A5" w:rsidRPr="00EF6760" w:rsidRDefault="002B09A5" w:rsidP="00886FAA">
      <w:pPr>
        <w:pStyle w:val="ListParagraph"/>
        <w:spacing w:after="0" w:line="240" w:lineRule="auto"/>
        <w:ind w:left="0"/>
        <w:rPr>
          <w:rFonts w:ascii="Times New Roman" w:hAnsi="Times New Roman"/>
          <w:b/>
          <w:lang w:val="id-ID"/>
        </w:rPr>
        <w:sectPr w:rsidR="002B09A5" w:rsidRPr="00EF6760" w:rsidSect="00515644">
          <w:headerReference w:type="default" r:id="rId8"/>
          <w:footerReference w:type="even" r:id="rId9"/>
          <w:footerReference w:type="default" r:id="rId10"/>
          <w:headerReference w:type="first" r:id="rId11"/>
          <w:footerReference w:type="first" r:id="rId12"/>
          <w:pgSz w:w="11907" w:h="16840" w:code="9"/>
          <w:pgMar w:top="1701" w:right="1134" w:bottom="1134" w:left="1701" w:header="680" w:footer="680" w:gutter="0"/>
          <w:pgNumType w:start="1"/>
          <w:cols w:space="720"/>
          <w:titlePg/>
          <w:docGrid w:linePitch="360"/>
        </w:sectPr>
      </w:pPr>
    </w:p>
    <w:p w:rsidR="00306849" w:rsidRPr="008C44C6" w:rsidRDefault="000163B5" w:rsidP="008C44C6">
      <w:pPr>
        <w:pStyle w:val="ListParagraph"/>
        <w:spacing w:after="0" w:line="360" w:lineRule="auto"/>
        <w:ind w:left="0"/>
        <w:rPr>
          <w:rFonts w:ascii="Times New Roman" w:hAnsi="Times New Roman"/>
          <w:b/>
          <w:sz w:val="24"/>
        </w:rPr>
      </w:pPr>
      <w:r w:rsidRPr="002B09A5">
        <w:rPr>
          <w:rFonts w:ascii="Times New Roman" w:hAnsi="Times New Roman"/>
          <w:b/>
          <w:sz w:val="24"/>
          <w:lang w:val="id-ID"/>
        </w:rPr>
        <w:lastRenderedPageBreak/>
        <w:t>PENDAHULUAN</w:t>
      </w:r>
    </w:p>
    <w:p w:rsidR="00184CC7" w:rsidRPr="00F5498C" w:rsidRDefault="00184CC7" w:rsidP="00184CC7">
      <w:pPr>
        <w:spacing w:after="0" w:line="360" w:lineRule="auto"/>
        <w:ind w:firstLine="720"/>
        <w:jc w:val="both"/>
        <w:rPr>
          <w:rFonts w:ascii="Times New Roman" w:hAnsi="Times New Roman"/>
          <w:sz w:val="24"/>
        </w:rPr>
      </w:pPr>
      <w:r w:rsidRPr="00F5498C">
        <w:rPr>
          <w:rFonts w:ascii="Times New Roman" w:hAnsi="Times New Roman"/>
          <w:sz w:val="24"/>
        </w:rPr>
        <w:t xml:space="preserve">Aqidah berisi basis keimanan agama Islam tentang bagaimana seorang mengenal Tuhannya. Tujuan pengajarannya bukan untuk memverifikasi apalagi memfalsifikasi kandungan Aqidah, namun lebih bersifat apologi yaitu untuk membuktikan dan menetapkan kebenaran Aqidah Islam. Untuk mencapai tujuan tersebut, menurut Imam Al-Ghazali ada tiga tahap dalam pengajaran Aqidah: Pertama, anak harus menghafalkan konten dari Aqidah. Kedua, memahami maksud kandungannya. Ketiga, setelah hafal dan paham akan meyakini dengan sebenarnya </w:t>
      </w:r>
      <w:r w:rsidRPr="00F5498C">
        <w:rPr>
          <w:rFonts w:ascii="Times New Roman" w:hAnsi="Times New Roman"/>
          <w:sz w:val="24"/>
          <w:vertAlign w:val="superscript"/>
        </w:rPr>
        <w:fldChar w:fldCharType="begin" w:fldLock="1"/>
      </w:r>
      <w:r w:rsidRPr="00F5498C">
        <w:rPr>
          <w:rFonts w:ascii="Times New Roman" w:hAnsi="Times New Roman"/>
          <w:sz w:val="24"/>
        </w:rPr>
        <w:instrText>ADDIN CSL_CITATION {"citationItems":[{"id":"ITEM-1","itemData":{"author":[{"dropping-particle":"","family":"Al-Ghazali","given":"Abu Hamid","non-dropping-particle":"","parse-names":false,"suffix":""}],"edition":"1","id":"ITEM-1","issued":{"date-parts":[["2005"]]},"publisher":"Dar Ibnu Hazm","publisher-place":"Beirut","title":"Ihya' Ulumuddin","type":"book"},"uris":["http://www.mendeley.com/documents/?uuid=807580f8-e252-4462-a28d-ad59c71095b3"]}],"mendeley":{"formattedCitation":"(Al-Ghazali, 2005)","plainTextFormattedCitation":"(Al-Ghazali, 2005)","previouslyFormattedCitation":"(Al-Ghazali 2005)"},"properties":{"noteIndex":0},"schema":"https://github.com/citation-style-language/schema/raw/master/csl-citation.json"}</w:instrText>
      </w:r>
      <w:r w:rsidRPr="00F5498C">
        <w:rPr>
          <w:rFonts w:ascii="Times New Roman" w:hAnsi="Times New Roman"/>
          <w:sz w:val="24"/>
          <w:vertAlign w:val="superscript"/>
        </w:rPr>
        <w:fldChar w:fldCharType="separate"/>
      </w:r>
      <w:r w:rsidRPr="00F5498C">
        <w:rPr>
          <w:rFonts w:ascii="Times New Roman" w:hAnsi="Times New Roman"/>
          <w:bCs/>
          <w:sz w:val="24"/>
        </w:rPr>
        <w:t>(Al-Ghazali, 2005)</w:t>
      </w:r>
      <w:r w:rsidRPr="00F5498C">
        <w:rPr>
          <w:rFonts w:ascii="Times New Roman" w:hAnsi="Times New Roman"/>
          <w:sz w:val="24"/>
          <w:lang w:val="id-ID"/>
        </w:rPr>
        <w:fldChar w:fldCharType="end"/>
      </w:r>
      <w:r w:rsidRPr="00F5498C">
        <w:rPr>
          <w:rFonts w:ascii="Times New Roman" w:hAnsi="Times New Roman"/>
          <w:sz w:val="24"/>
        </w:rPr>
        <w:t xml:space="preserve">. Penting ditekankan disini, bahwa manusia baru </w:t>
      </w:r>
      <w:proofErr w:type="gramStart"/>
      <w:r w:rsidRPr="00F5498C">
        <w:rPr>
          <w:rFonts w:ascii="Times New Roman" w:hAnsi="Times New Roman"/>
          <w:sz w:val="24"/>
        </w:rPr>
        <w:t>akan</w:t>
      </w:r>
      <w:proofErr w:type="gramEnd"/>
      <w:r w:rsidRPr="00F5498C">
        <w:rPr>
          <w:rFonts w:ascii="Times New Roman" w:hAnsi="Times New Roman"/>
          <w:sz w:val="24"/>
        </w:rPr>
        <w:t xml:space="preserve"> meyakini Aqidah dengan sebenarnya ketika ia memahami konten dari Aqidah tersebut. Namun pemahaman terhadap sesuatu bertingkat-tingkat, ada yang memahami konten sebagaimana adanya, namun ada bentuk pemahaman yang berangkat dari sikap analitis dan kritis. </w:t>
      </w:r>
    </w:p>
    <w:p w:rsidR="00184CC7" w:rsidRDefault="00184CC7" w:rsidP="00184CC7">
      <w:pPr>
        <w:spacing w:after="0" w:line="360" w:lineRule="auto"/>
        <w:ind w:firstLine="720"/>
        <w:jc w:val="both"/>
        <w:rPr>
          <w:rFonts w:ascii="Times New Roman" w:hAnsi="Times New Roman"/>
          <w:sz w:val="24"/>
        </w:rPr>
      </w:pPr>
      <w:r w:rsidRPr="000140BE">
        <w:rPr>
          <w:rFonts w:ascii="Times New Roman" w:hAnsi="Times New Roman"/>
          <w:sz w:val="24"/>
          <w:szCs w:val="24"/>
        </w:rPr>
        <w:t xml:space="preserve">Dalam kajian Ilmu Kalam, kelompok Mu'tazilah </w:t>
      </w:r>
      <w:r>
        <w:rPr>
          <w:rFonts w:ascii="Times New Roman" w:hAnsi="Times New Roman"/>
          <w:sz w:val="24"/>
          <w:szCs w:val="24"/>
        </w:rPr>
        <w:t>s</w:t>
      </w:r>
      <w:r w:rsidRPr="000140BE">
        <w:rPr>
          <w:rFonts w:ascii="Times New Roman" w:hAnsi="Times New Roman"/>
          <w:sz w:val="24"/>
          <w:szCs w:val="24"/>
        </w:rPr>
        <w:t xml:space="preserve">alah satunya diwakili oleh Qadi 'Abdul Jabbar, menyebutkan bahwa kewajiban pertama bagi seluruh manusia adalah mengetahui Allah. Pengetahuan ini tidak boleh diketahui saja dengan cara taqlid saja, namun manusia diwajibkan harus menggunakan fikirannya untuk mengetahui alasan-alasan dibalik pengetahuan itu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{"citationItems":[{"id":"ITEM-1","itemData":{"author":[{"dropping-particle":"","family":"Jabbar","given":"Abdul","non-dropping-particle":"","parse-names":false,"suffix":""}],"edition":"3","id":"ITEM-1","issued":{"date-parts":[["1996"]]},"publisher":"Maktabah Wahbah","publisher-place":"Mesir","title":"Sharh Ushuli l-Khamsah","type":"book"},"uris":["http://www.mendeley.com/documents/?uuid=daab9c54-dbab-4346-8f5c-2f91fb484577"]}],"mendeley":{"formattedCitation":"(Jabbar, 1996)","plainTextFormattedCitation":"(Jabbar, 1996)","previouslyFormattedCitation":"(Jabbar 1996)"},"properties":{"noteIndex":0},"schema":"https://github.com/citation-style-language/schema/raw/master/csl-citation.json"}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bCs/>
          <w:noProof/>
          <w:sz w:val="24"/>
          <w:szCs w:val="24"/>
        </w:rPr>
        <w:t>(Jabbar, 1996)</w:t>
      </w:r>
      <w:r w:rsidRPr="000140BE">
        <w:rPr>
          <w:rStyle w:val="FootnoteReference"/>
          <w:rFonts w:ascii="Times New Roman" w:hAnsi="Times New Roman"/>
          <w:sz w:val="24"/>
          <w:szCs w:val="24"/>
        </w:rPr>
        <w:fldChar w:fldCharType="end"/>
      </w:r>
      <w:r w:rsidRPr="000140BE">
        <w:rPr>
          <w:rFonts w:ascii="Times New Roman" w:hAnsi="Times New Roman"/>
          <w:sz w:val="24"/>
          <w:szCs w:val="24"/>
        </w:rPr>
        <w:t xml:space="preserve">. </w:t>
      </w:r>
      <w:r>
        <w:rPr>
          <w:rFonts w:ascii="Times New Roman" w:hAnsi="Times New Roman"/>
          <w:sz w:val="24"/>
          <w:szCs w:val="24"/>
        </w:rPr>
        <w:t>B</w:t>
      </w:r>
      <w:r w:rsidRPr="000140BE">
        <w:rPr>
          <w:rFonts w:ascii="Times New Roman" w:hAnsi="Times New Roman"/>
          <w:sz w:val="24"/>
          <w:szCs w:val="24"/>
        </w:rPr>
        <w:t xml:space="preserve">agi Imam Al-Ghazali sangat tidak realistis. </w:t>
      </w:r>
      <w:proofErr w:type="gramStart"/>
      <w:r w:rsidRPr="000140BE">
        <w:rPr>
          <w:rFonts w:ascii="Times New Roman" w:hAnsi="Times New Roman"/>
          <w:sz w:val="24"/>
          <w:szCs w:val="24"/>
        </w:rPr>
        <w:t>Ia</w:t>
      </w:r>
      <w:proofErr w:type="gramEnd"/>
      <w:r w:rsidRPr="000140BE">
        <w:rPr>
          <w:rFonts w:ascii="Times New Roman" w:hAnsi="Times New Roman"/>
          <w:sz w:val="24"/>
          <w:szCs w:val="24"/>
        </w:rPr>
        <w:t xml:space="preserve"> menyebutkan bahwa metode pengajaran bagi orang awam atau anak kecil adalah metode taqlid atau meniru. Imam Al-Ghazali menolak pendapat Mu’tazilah yang mewajibkan orang awam untuk mempelajari argumentasi ahli kalam  karena secara psikologis mempelajari ilmu itu untuk orang awam bukan malah memperkuat keimanan mereka justru malah menyebabkan kebingungan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{"citationItems":[{"id":"ITEM-1","itemData":{"author":[{"dropping-particle":"","family":"Al-Ghazali","given":"Abu Hamid","non-dropping-particle":"","parse-names":false,"suffix":""}],"edition":"1","id":"ITEM-1","issued":{"date-parts":[["2005"]]},"publisher":"Dar Ibnu Hazm","publisher-place":"Beirut","title":"Ihya' Ulumuddin","type":"book"},"uris":["http://www.mendeley.com/documents/?uuid=807580f8-e252-4462-a28d-ad59c71095b3"]}],"mendeley":{"formattedCitation":"(Al-Ghazali, 2005)","plainTextFormattedCitation":"(Al-Ghazali, 2005)","previouslyFormattedCitation":"(Al-Ghazali 2005)"},"properties":{"noteIndex":0},"schema":"https://github.com/citation-style-language/schema/raw/master/csl-citation.json"}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noProof/>
          <w:sz w:val="24"/>
          <w:szCs w:val="24"/>
        </w:rPr>
        <w:t>(Al-Ghazali, 2005)</w:t>
      </w:r>
      <w:r w:rsidRPr="000140BE">
        <w:rPr>
          <w:rStyle w:val="FootnoteReference"/>
          <w:rFonts w:ascii="Times New Roman" w:hAnsi="Times New Roman"/>
          <w:sz w:val="24"/>
          <w:szCs w:val="24"/>
        </w:rPr>
        <w:fldChar w:fldCharType="end"/>
      </w:r>
      <w:r w:rsidRPr="000140BE">
        <w:rPr>
          <w:rFonts w:ascii="Times New Roman" w:hAnsi="Times New Roman"/>
          <w:sz w:val="24"/>
          <w:szCs w:val="24"/>
        </w:rPr>
        <w:t xml:space="preserve">. </w:t>
      </w:r>
      <w:r>
        <w:rPr>
          <w:rFonts w:ascii="Times New Roman" w:hAnsi="Times New Roman"/>
          <w:sz w:val="24"/>
          <w:szCs w:val="24"/>
        </w:rPr>
        <w:t xml:space="preserve">Pengungkapan argumentasi dalam pembelajaran Aqidah bagi Imam Al-Ghazali, </w:t>
      </w:r>
      <w:r w:rsidRPr="000140BE">
        <w:rPr>
          <w:rFonts w:ascii="Times New Roman" w:hAnsi="Times New Roman"/>
          <w:sz w:val="24"/>
          <w:szCs w:val="24"/>
        </w:rPr>
        <w:t xml:space="preserve">bukan berarti dilarang </w:t>
      </w:r>
      <w:proofErr w:type="gramStart"/>
      <w:r w:rsidRPr="000140BE">
        <w:rPr>
          <w:rFonts w:ascii="Times New Roman" w:hAnsi="Times New Roman"/>
          <w:sz w:val="24"/>
          <w:szCs w:val="24"/>
        </w:rPr>
        <w:t>sama</w:t>
      </w:r>
      <w:proofErr w:type="gramEnd"/>
      <w:r w:rsidRPr="000140BE">
        <w:rPr>
          <w:rFonts w:ascii="Times New Roman" w:hAnsi="Times New Roman"/>
          <w:sz w:val="24"/>
          <w:szCs w:val="24"/>
        </w:rPr>
        <w:t xml:space="preserve"> sekali</w:t>
      </w:r>
      <w:r>
        <w:rPr>
          <w:rFonts w:ascii="Times New Roman" w:hAnsi="Times New Roman"/>
          <w:sz w:val="24"/>
          <w:szCs w:val="24"/>
        </w:rPr>
        <w:t xml:space="preserve">. Namun yang digunakan bukan argumentasi mutakallim, cukup mengikuti pembuktian yang sederhana dibarengi dengan dalil </w:t>
      </w:r>
      <w:r w:rsidRPr="000140BE">
        <w:rPr>
          <w:rFonts w:ascii="Times New Roman" w:hAnsi="Times New Roman"/>
          <w:sz w:val="24"/>
          <w:szCs w:val="24"/>
        </w:rPr>
        <w:t xml:space="preserve">Al-Qur’an.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{"citationItems":[{"id":"ITEM-1","itemData":{"author":[{"dropping-particle":"","family":"Al-Ghazali","given":"Abu Hamid","non-dropping-particle":"","parse-names":false,"suffix":""}],"container-title":"Majmu'atu r-Rasa'il","editor":[{"dropping-particle":"","family":"Muhammad","given":"Ibrahim Amin","non-dropping-particle":"","parse-names":false,"suffix":""}],"id":"ITEM-1","issued":{"date-parts":[["2001"]]},"publisher":"Maktabah Tawfiqiyah","publisher-place":"Kairo","title":"Iljamu l-'Awam 'an 'Ilmi l-Kalam","type":"chapter"},"uris":["http://www.mendeley.com/documents/?uuid=9e5ab08a-7a8e-4e5b-97b6-c783fa8c0d44"]}],"mendeley":{"formattedCitation":"(Al-Ghazali, 2001)","plainTextFormattedCitation":"(Al-Ghazali, 2001)","previouslyFormattedCitation":"(Al-Ghazali 2001)"},"properties":{"noteIndex":0},"schema":"https://github.com/citation-style-language/schema/raw/master/csl-citation.json"}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noProof/>
          <w:sz w:val="24"/>
          <w:szCs w:val="24"/>
        </w:rPr>
        <w:t>(Al-Ghazali, 2001)</w:t>
      </w:r>
      <w:r w:rsidRPr="000140BE">
        <w:rPr>
          <w:rStyle w:val="FootnoteReference"/>
          <w:rFonts w:ascii="Times New Roman" w:hAnsi="Times New Roman"/>
          <w:sz w:val="24"/>
          <w:szCs w:val="24"/>
        </w:rPr>
        <w:fldChar w:fldCharType="end"/>
      </w:r>
      <w:r w:rsidRPr="000140BE">
        <w:rPr>
          <w:rFonts w:ascii="Times New Roman" w:hAnsi="Times New Roman"/>
          <w:sz w:val="24"/>
          <w:szCs w:val="24"/>
        </w:rPr>
        <w:t xml:space="preserve">. </w:t>
      </w:r>
    </w:p>
    <w:p w:rsidR="00184CC7" w:rsidRPr="00F5498C" w:rsidRDefault="00184CC7" w:rsidP="00184CC7">
      <w:pPr>
        <w:spacing w:after="0" w:line="360" w:lineRule="auto"/>
        <w:ind w:firstLine="720"/>
        <w:jc w:val="both"/>
        <w:rPr>
          <w:rFonts w:ascii="Times New Roman" w:hAnsi="Times New Roman"/>
          <w:sz w:val="24"/>
        </w:rPr>
      </w:pPr>
      <w:r w:rsidRPr="000140BE">
        <w:rPr>
          <w:rFonts w:ascii="Times New Roman" w:hAnsi="Times New Roman"/>
          <w:sz w:val="24"/>
          <w:szCs w:val="24"/>
        </w:rPr>
        <w:t xml:space="preserve">Berdasarkan pendapat Imam Al-Ghazali di atas, maka, penyusunan bahan ajar Aqidah harus mengikuti konteks dan audiennya. Tidak diperbolehkan bagi guru untuk menggunakan buku-buku yang sulit untuk anak kecil ataupun orang awam. Hal ini juga berkaitan dengan penyusunan bahan ajar aqidah yang dilakukan oleh ulama’ masa lalu. Penyusunan bahan ajar untuk tahap pemula biasanya dilakukan dengan menuliskan isi Aqidah Islam secara singkat tanpa ada argumentasi untuk menguatkan Aqidah tersebut. </w:t>
      </w:r>
      <w:r>
        <w:rPr>
          <w:rFonts w:ascii="Times New Roman" w:hAnsi="Times New Roman"/>
          <w:sz w:val="24"/>
          <w:szCs w:val="24"/>
        </w:rPr>
        <w:t xml:space="preserve">Seperti kitab </w:t>
      </w:r>
      <w:r w:rsidRPr="000140BE">
        <w:rPr>
          <w:rFonts w:ascii="Times New Roman" w:hAnsi="Times New Roman"/>
          <w:i/>
          <w:iCs/>
          <w:sz w:val="24"/>
          <w:szCs w:val="24"/>
        </w:rPr>
        <w:t>‘Aqidah Al-Tahawiyah fi Bayan ‘Aqidah Ahlu s-Sunnah wa l-Jama’ah</w:t>
      </w:r>
      <w:r w:rsidRPr="000140BE">
        <w:rPr>
          <w:rFonts w:ascii="Times New Roman" w:hAnsi="Times New Roman"/>
          <w:sz w:val="24"/>
          <w:szCs w:val="24"/>
        </w:rPr>
        <w:t xml:space="preserve"> dikarang oleh Imam Al-Tahawi (239-321 M)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{"citationItems":[{"id":"ITEM-1","itemData":{"author":[{"dropping-particle":"","family":"At-Tahawi","given":"Abu Ja'far","non-dropping-particle":"","parse-names":false,"suffix":""}],"edition":"1","id":"ITEM-1","issued":{"date-parts":[["1995"]]},"publisher":"Dar Ibnu Hazm","publisher-place":"Beirut","title":"Matan 'Aqidah Tahawiyyah Bayan 'Aqidah Ahli Sunnah wa l-Jama'ah","type":"book"},"uris":["http://www.mendeley.com/documents/?uuid=724af92c-c835-4d89-ab72-71b9291ec268"]}],"mendeley":{"formattedCitation":"(At-Tahawi, 1995)","plainTextFormattedCitation":"(At-Tahawi, 1995)","previouslyFormattedCitation":"(At-Tahawi 1995)"},"properties":{"noteIndex":0},"schema":"https://github.com/citation-style-language/schema/raw/master/csl-citation.json"}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bCs/>
          <w:noProof/>
          <w:sz w:val="24"/>
          <w:szCs w:val="24"/>
        </w:rPr>
        <w:t>(At-Tahawi, 1995)</w:t>
      </w:r>
      <w:r w:rsidRPr="000140BE">
        <w:rPr>
          <w:rStyle w:val="FootnoteReference"/>
          <w:rFonts w:ascii="Times New Roman" w:hAnsi="Times New Roman"/>
          <w:sz w:val="24"/>
          <w:szCs w:val="24"/>
        </w:rPr>
        <w:fldChar w:fldCharType="end"/>
      </w:r>
      <w:r>
        <w:rPr>
          <w:rFonts w:ascii="Times New Roman" w:hAnsi="Times New Roman"/>
          <w:sz w:val="24"/>
          <w:szCs w:val="24"/>
        </w:rPr>
        <w:t>, k</w:t>
      </w:r>
      <w:r w:rsidRPr="000140BE">
        <w:rPr>
          <w:rFonts w:ascii="Times New Roman" w:hAnsi="Times New Roman"/>
          <w:sz w:val="24"/>
          <w:szCs w:val="24"/>
        </w:rPr>
        <w:t xml:space="preserve">itab </w:t>
      </w:r>
      <w:r w:rsidRPr="000140BE">
        <w:rPr>
          <w:rFonts w:ascii="Times New Roman" w:hAnsi="Times New Roman"/>
          <w:i/>
          <w:iCs/>
          <w:sz w:val="24"/>
          <w:szCs w:val="24"/>
        </w:rPr>
        <w:t>‘Aqidatu l-‘Awam</w:t>
      </w:r>
      <w:r>
        <w:rPr>
          <w:rFonts w:ascii="Times New Roman" w:hAnsi="Times New Roman"/>
          <w:sz w:val="24"/>
          <w:szCs w:val="24"/>
        </w:rPr>
        <w:t xml:space="preserve"> </w:t>
      </w:r>
      <w:r w:rsidRPr="000140BE">
        <w:rPr>
          <w:rFonts w:ascii="Times New Roman" w:hAnsi="Times New Roman"/>
          <w:sz w:val="24"/>
          <w:szCs w:val="24"/>
        </w:rPr>
        <w:t>ditulis oleh Syeikh Ahmad Marzuqi (1281 H/1864 M)</w:t>
      </w:r>
      <w:r>
        <w:rPr>
          <w:rFonts w:ascii="Times New Roman" w:hAnsi="Times New Roman"/>
          <w:sz w:val="24"/>
          <w:szCs w:val="24"/>
        </w:rPr>
        <w:t xml:space="preserve">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{"citationItems":[{"id":"ITEM-1","itemData":{"author":[{"dropping-particle":"","family":"Marzuqi","given":"Ahmad","non-dropping-particle":"","parse-names":false,"suffix":""}],"id":"ITEM-1","issued":{"date-parts":[["2004"]]},"publisher":"Percetakan Safir","publisher-place":"Malang","title":"Mandzumatu l-'Aqidati l-'Awam","type":"book"},"uris":["http://www.mendeley.com/documents/?uuid=3d1250da-84b3-41cd-859a-11c46916e92c"]}],"mendeley":{"formattedCitation":"(Marzuqi, 2004)","plainTextFormattedCitation":"(Marzuqi, 2004)","previouslyFormattedCitation":"(Marzuqi 2004)"},"properties":{"noteIndex":0},"schema":"https://github.com/citation-style-language/schema/raw/master/csl-citation.json"}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noProof/>
          <w:sz w:val="24"/>
          <w:szCs w:val="24"/>
        </w:rPr>
        <w:t>(Marzuqi, 2004)</w:t>
      </w:r>
      <w:r w:rsidRPr="000140BE">
        <w:rPr>
          <w:rStyle w:val="FootnoteReference"/>
          <w:rFonts w:ascii="Times New Roman" w:hAnsi="Times New Roman"/>
          <w:sz w:val="24"/>
          <w:szCs w:val="24"/>
        </w:rPr>
        <w:fldChar w:fldCharType="end"/>
      </w:r>
      <w:r w:rsidRPr="000140BE">
        <w:rPr>
          <w:rFonts w:ascii="Times New Roman" w:hAnsi="Times New Roman"/>
          <w:sz w:val="24"/>
          <w:szCs w:val="24"/>
        </w:rPr>
        <w:t xml:space="preserve">. </w:t>
      </w:r>
      <w:r>
        <w:rPr>
          <w:rFonts w:ascii="Times New Roman" w:hAnsi="Times New Roman"/>
          <w:sz w:val="24"/>
          <w:szCs w:val="24"/>
        </w:rPr>
        <w:t>K</w:t>
      </w:r>
      <w:r w:rsidRPr="000140BE">
        <w:rPr>
          <w:rFonts w:ascii="Times New Roman" w:hAnsi="Times New Roman"/>
          <w:sz w:val="24"/>
          <w:szCs w:val="24"/>
        </w:rPr>
        <w:t>itab fiqih</w:t>
      </w:r>
      <w:r w:rsidRPr="000140BE">
        <w:rPr>
          <w:rFonts w:ascii="Times New Roman" w:hAnsi="Times New Roman"/>
          <w:color w:val="000000"/>
          <w:sz w:val="28"/>
          <w:szCs w:val="28"/>
        </w:rPr>
        <w:t xml:space="preserve"> </w:t>
      </w:r>
      <w:r w:rsidRPr="000140BE">
        <w:rPr>
          <w:rFonts w:ascii="Times New Roman" w:hAnsi="Times New Roman"/>
          <w:i/>
          <w:iCs/>
          <w:color w:val="000000"/>
          <w:sz w:val="24"/>
          <w:szCs w:val="24"/>
        </w:rPr>
        <w:t xml:space="preserve">Rasam Parukunan </w:t>
      </w:r>
      <w:r w:rsidRPr="000140BE">
        <w:rPr>
          <w:rFonts w:ascii="Times New Roman" w:hAnsi="Times New Roman"/>
          <w:color w:val="000000"/>
          <w:sz w:val="24"/>
          <w:szCs w:val="24"/>
        </w:rPr>
        <w:t xml:space="preserve">disusun oleh Abdurrahman bin Muhammad Ali, dari Kalimantan Selatan </w:t>
      </w:r>
      <w:r w:rsidRPr="000140BE">
        <w:rPr>
          <w:rStyle w:val="FootnoteReference"/>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{"citationItems":[{"id":"ITEM-1","itemData":{"author":[{"dropping-particle":"","family":"Syairazi","given":"Abdul Hafiz","non-dropping-particle":"","parse-names":false,"suffix":""}],"container-title":"Syariah: Jurnal Hukum dan Pemikiran","id":"ITEM-1","issue":"1","issued":{"date-parts":[["2018"]]},"title":"Fikih Bagi Pemula (Studi Strategi Pembelajaran Kitab Fikih Melayu Rasam Parukunan)","type":"article-journal","volume":"18"},"uris":["http://www.mendeley.com/documents/?uuid=2b8f8137-5329-4b54-8b4f-b45ba86a4767"]}],"mendeley":{"formattedCitation":"(Syairazi, 2018)","plainTextFormattedCitation":"(Syairazi, 2018)","previouslyFormattedCitation":"(Syairazi 2018)"},"properties":{"noteIndex":0},"schema":"https://github.com/citation-style-language/schema/raw/master/csl-citation.json"}</w:instrText>
      </w:r>
      <w:r w:rsidRPr="000140BE">
        <w:rPr>
          <w:rStyle w:val="FootnoteReference"/>
          <w:rFonts w:ascii="Times New Roman" w:hAnsi="Times New Roman"/>
          <w:color w:val="000000"/>
          <w:sz w:val="24"/>
          <w:szCs w:val="24"/>
        </w:rPr>
        <w:fldChar w:fldCharType="separate"/>
      </w:r>
      <w:r w:rsidRPr="00150C5C">
        <w:rPr>
          <w:rFonts w:ascii="Times New Roman" w:hAnsi="Times New Roman"/>
          <w:bCs/>
          <w:noProof/>
          <w:color w:val="000000"/>
          <w:sz w:val="24"/>
          <w:szCs w:val="24"/>
        </w:rPr>
        <w:t>(Syairazi, 2018)</w:t>
      </w:r>
      <w:r w:rsidRPr="000140BE">
        <w:rPr>
          <w:rStyle w:val="FootnoteReference"/>
          <w:rFonts w:ascii="Times New Roman" w:hAnsi="Times New Roman"/>
          <w:color w:val="000000"/>
          <w:sz w:val="24"/>
          <w:szCs w:val="24"/>
        </w:rPr>
        <w:fldChar w:fldCharType="end"/>
      </w:r>
      <w:r w:rsidRPr="000140BE">
        <w:rPr>
          <w:rFonts w:ascii="Times New Roman" w:hAnsi="Times New Roman"/>
          <w:color w:val="000000"/>
          <w:sz w:val="24"/>
          <w:szCs w:val="24"/>
        </w:rPr>
        <w:t xml:space="preserve">. </w:t>
      </w:r>
      <w:r w:rsidRPr="000140BE">
        <w:rPr>
          <w:rFonts w:ascii="Times New Roman" w:hAnsi="Times New Roman"/>
          <w:sz w:val="24"/>
          <w:szCs w:val="24"/>
        </w:rPr>
        <w:t xml:space="preserve">Di lembaga Islam seperti pesantren biasanya </w:t>
      </w:r>
      <w:r w:rsidRPr="000140BE">
        <w:rPr>
          <w:rFonts w:ascii="Times New Roman" w:hAnsi="Times New Roman"/>
          <w:sz w:val="24"/>
          <w:szCs w:val="24"/>
        </w:rPr>
        <w:lastRenderedPageBreak/>
        <w:t xml:space="preserve">materi Aqidah menjadi sebuah materi tersendiri, biasanya bahan ajar yang digunakan berbahasa Arab dengan memaknai harfiyah perkata, dengan tujuan untuk menuntaskan membaca buku tersebut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Fitriyah","given":"Lailatul","non-dropping-particle":"","parse-names":false,"suffix":""},{"dropping-particle":"","family":"Marlina","given":"","non-dropping-particle":"","parse-names":false,"suffix":""},{"dropping-particle":"","family":"Suryani","given":"","non-dropping-particle":"","parse-names":false,"suffix":""}],"container-title":"Titian Ilmu: Jurnal Ilmiah Multi Sciences","id":"ITEM-1","issue":"1","issued":{"date-parts":[["2019"]]},"title":"Pendidikan Literasi pada Pembelajaran Kitab Kuning di Pondok Pesantren Nurul Huda Sukaraja","type":"article-journal","volume":"11"},"uris":["http://www.mendeley.com/documents/?uuid=034159c4-b38a-46f6-bf6c-6f151cff3d89"]}],"mendeley":{"formattedCitation":"(Fitriyah et al., 2019)","plainTextFormattedCitation":"(Fitriyah et al., 2019)","previouslyFormattedCitation":"(Fitriyah, Marlina, and Suryani 2019)"},"properties":{"noteIndex":0},"schema":"https://github.com/citation-style-language/schema/raw/master/csl-citation.json"}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bCs/>
          <w:noProof/>
          <w:sz w:val="24"/>
          <w:szCs w:val="24"/>
        </w:rPr>
        <w:t>(Fitriyah et al., 2019)</w:t>
      </w:r>
      <w:r w:rsidRPr="000140BE">
        <w:rPr>
          <w:rStyle w:val="FootnoteReference"/>
          <w:rFonts w:ascii="Times New Roman" w:hAnsi="Times New Roman"/>
          <w:sz w:val="24"/>
          <w:szCs w:val="24"/>
        </w:rPr>
        <w:fldChar w:fldCharType="end"/>
      </w:r>
      <w:r w:rsidRPr="000140BE">
        <w:rPr>
          <w:rFonts w:ascii="Times New Roman" w:hAnsi="Times New Roman"/>
          <w:sz w:val="24"/>
          <w:szCs w:val="24"/>
        </w:rPr>
        <w:t>.</w:t>
      </w:r>
    </w:p>
    <w:p w:rsidR="00184CC7" w:rsidRDefault="00184CC7" w:rsidP="00184CC7">
      <w:pPr>
        <w:spacing w:after="0" w:line="360" w:lineRule="auto"/>
        <w:ind w:firstLine="720"/>
        <w:jc w:val="both"/>
        <w:rPr>
          <w:rFonts w:ascii="Times New Roman" w:hAnsi="Times New Roman"/>
          <w:sz w:val="24"/>
        </w:rPr>
      </w:pPr>
      <w:r>
        <w:rPr>
          <w:rFonts w:ascii="Times New Roman" w:hAnsi="Times New Roman"/>
          <w:sz w:val="24"/>
        </w:rPr>
        <w:t xml:space="preserve">Namun pembelajaran Aqidah yang terlalu dogmatis </w:t>
      </w:r>
      <w:proofErr w:type="gramStart"/>
      <w:r>
        <w:rPr>
          <w:rFonts w:ascii="Times New Roman" w:hAnsi="Times New Roman"/>
          <w:sz w:val="24"/>
        </w:rPr>
        <w:t>akan</w:t>
      </w:r>
      <w:proofErr w:type="gramEnd"/>
      <w:r>
        <w:rPr>
          <w:rFonts w:ascii="Times New Roman" w:hAnsi="Times New Roman"/>
          <w:sz w:val="24"/>
        </w:rPr>
        <w:t xml:space="preserve"> kurang mendapatkan perhatian dari siswa, sehingga perlu ada penanaman</w:t>
      </w:r>
      <w:r w:rsidRPr="00F5498C">
        <w:rPr>
          <w:rFonts w:ascii="Times New Roman" w:hAnsi="Times New Roman"/>
          <w:sz w:val="24"/>
        </w:rPr>
        <w:t xml:space="preserve"> berfikir kritis </w:t>
      </w:r>
      <w:r>
        <w:rPr>
          <w:rFonts w:ascii="Times New Roman" w:hAnsi="Times New Roman"/>
          <w:sz w:val="24"/>
        </w:rPr>
        <w:t xml:space="preserve">argumentatif </w:t>
      </w:r>
      <w:r w:rsidRPr="00F5498C">
        <w:rPr>
          <w:rFonts w:ascii="Times New Roman" w:hAnsi="Times New Roman"/>
          <w:sz w:val="24"/>
        </w:rPr>
        <w:t>pada siswa</w:t>
      </w:r>
      <w:r>
        <w:rPr>
          <w:rFonts w:ascii="Times New Roman" w:hAnsi="Times New Roman"/>
          <w:sz w:val="24"/>
        </w:rPr>
        <w:t>. Berfikir kritis</w:t>
      </w:r>
      <w:r w:rsidRPr="00F5498C">
        <w:rPr>
          <w:rFonts w:ascii="Times New Roman" w:hAnsi="Times New Roman"/>
          <w:sz w:val="24"/>
        </w:rPr>
        <w:t xml:space="preserve"> bukan berarti berusaha mendekonstruksi k</w:t>
      </w:r>
      <w:r>
        <w:rPr>
          <w:rFonts w:ascii="Times New Roman" w:hAnsi="Times New Roman"/>
          <w:sz w:val="24"/>
        </w:rPr>
        <w:t xml:space="preserve">onten Aqidah, sebaliknya, </w:t>
      </w:r>
      <w:r w:rsidRPr="00F5498C">
        <w:rPr>
          <w:rFonts w:ascii="Times New Roman" w:hAnsi="Times New Roman"/>
          <w:sz w:val="24"/>
        </w:rPr>
        <w:t xml:space="preserve">Aqidah </w:t>
      </w:r>
      <w:r>
        <w:rPr>
          <w:rFonts w:ascii="Times New Roman" w:hAnsi="Times New Roman"/>
          <w:sz w:val="24"/>
        </w:rPr>
        <w:t xml:space="preserve">akan </w:t>
      </w:r>
      <w:r w:rsidRPr="00F5498C">
        <w:rPr>
          <w:rFonts w:ascii="Times New Roman" w:hAnsi="Times New Roman"/>
          <w:sz w:val="24"/>
        </w:rPr>
        <w:t xml:space="preserve">mampu menjelma menjadi </w:t>
      </w:r>
      <w:r w:rsidRPr="00F5498C">
        <w:rPr>
          <w:rFonts w:ascii="Times New Roman" w:hAnsi="Times New Roman"/>
          <w:i/>
          <w:iCs/>
          <w:sz w:val="24"/>
        </w:rPr>
        <w:t xml:space="preserve">worldview </w:t>
      </w:r>
      <w:r w:rsidRPr="00F5498C">
        <w:rPr>
          <w:rFonts w:ascii="Times New Roman" w:hAnsi="Times New Roman"/>
          <w:sz w:val="24"/>
        </w:rPr>
        <w:t xml:space="preserve">dalam melihat realitas dan berimplikasi dalam kehidupan </w:t>
      </w:r>
      <w:r w:rsidRPr="00F5498C">
        <w:rPr>
          <w:rFonts w:ascii="Times New Roman" w:hAnsi="Times New Roman"/>
          <w:sz w:val="24"/>
          <w:vertAlign w:val="superscript"/>
        </w:rPr>
        <w:fldChar w:fldCharType="begin" w:fldLock="1"/>
      </w:r>
      <w:r w:rsidRPr="00F5498C">
        <w:rPr>
          <w:rFonts w:ascii="Times New Roman" w:hAnsi="Times New Roman"/>
          <w:sz w:val="24"/>
        </w:rPr>
        <w:instrText>ADDIN CSL_CITATION {"citationItems":[{"id":"ITEM-1","itemData":{"author":[{"dropping-particle":"","family":"Zarkasyi","given":"Hamid Fahmy","non-dropping-particle":"","parse-names":false,"suffix":""}],"container-title":"Tsaqafah","id":"ITEM-1","issue":"1","issued":{"date-parts":[["2013"]]},"title":"Worldview Islam dan Kapitalisme Barat","type":"article-journal","volume":"9"},"uris":["http://www.mendeley.com/documents/?uuid=822d5e7c-55c2-44f3-8d49-7d7df47f492b"]}],"mendeley":{"formattedCitation":"(Zarkasyi, 2013)","plainTextFormattedCitation":"(Zarkasyi, 2013)","previouslyFormattedCitation":"(Zarkasyi 2013)"},"properties":{"noteIndex":0},"schema":"https://github.com/citation-style-language/schema/raw/master/csl-citation.json"}</w:instrText>
      </w:r>
      <w:r w:rsidRPr="00F5498C">
        <w:rPr>
          <w:rFonts w:ascii="Times New Roman" w:hAnsi="Times New Roman"/>
          <w:sz w:val="24"/>
          <w:vertAlign w:val="superscript"/>
        </w:rPr>
        <w:fldChar w:fldCharType="separate"/>
      </w:r>
      <w:r w:rsidRPr="00F5498C">
        <w:rPr>
          <w:rFonts w:ascii="Times New Roman" w:hAnsi="Times New Roman"/>
          <w:bCs/>
          <w:sz w:val="24"/>
        </w:rPr>
        <w:t>(Zarkasyi, 2013)</w:t>
      </w:r>
      <w:r w:rsidRPr="00F5498C">
        <w:rPr>
          <w:rFonts w:ascii="Times New Roman" w:hAnsi="Times New Roman"/>
          <w:sz w:val="24"/>
          <w:lang w:val="id-ID"/>
        </w:rPr>
        <w:fldChar w:fldCharType="end"/>
      </w:r>
      <w:r w:rsidRPr="00F5498C">
        <w:rPr>
          <w:rFonts w:ascii="Times New Roman" w:hAnsi="Times New Roman"/>
          <w:sz w:val="24"/>
        </w:rPr>
        <w:t>.</w:t>
      </w:r>
      <w:r>
        <w:rPr>
          <w:rFonts w:ascii="Times New Roman" w:hAnsi="Times New Roman"/>
          <w:sz w:val="24"/>
        </w:rPr>
        <w:t xml:space="preserve"> Sehingga di kemudian hari dapat menjadi langkah prefentif agar siswa tidak terjerumus dalam</w:t>
      </w:r>
      <w:r w:rsidRPr="00F5498C">
        <w:rPr>
          <w:rFonts w:ascii="Times New Roman" w:hAnsi="Times New Roman"/>
          <w:sz w:val="24"/>
        </w:rPr>
        <w:t xml:space="preserve"> kelompok ekstrimisme radikal dan liberal </w:t>
      </w:r>
      <w:r w:rsidRPr="00F5498C">
        <w:rPr>
          <w:rFonts w:ascii="Times New Roman" w:hAnsi="Times New Roman"/>
          <w:sz w:val="24"/>
          <w:vertAlign w:val="superscript"/>
        </w:rPr>
        <w:fldChar w:fldCharType="begin" w:fldLock="1"/>
      </w:r>
      <w:r w:rsidRPr="00F5498C">
        <w:rPr>
          <w:rFonts w:ascii="Times New Roman" w:hAnsi="Times New Roman"/>
          <w:sz w:val="24"/>
        </w:rPr>
        <w:instrText>ADDIN CSL_CITATION {"citationItems":[{"id":"ITEM-1","itemData":{"author":[{"dropping-particle":"","family":"Abdillah","given":"Junaidi","non-dropping-particle":"","parse-names":false,"suffix":""}],"container-title":"Kalam","id":"ITEM-1","issue":"2","issued":{"date-parts":[["2014"]]},"title":"Radikalisme Agama: Dekonstruksi Tafsir Ayat-Ayat “Kekerasan” Dalam Al-Qur’an","type":"article-journal","volume":"8"},"uris":["http://www.mendeley.com/documents/?uuid=6f2c3597-335c-4f1a-8384-3ea427019f56"]},{"id":"ITEM-2","itemData":{"author":[{"dropping-particle":"","family":"Latif","given":"Hamdiah A","non-dropping-particle":"","parse-names":false,"suffix":""}],"container-title":"Jurnal Ilmiah Islam Futura","id":"ITEM-2","issue":"2","issued":{"date-parts":[["2011"]]},"title":"Mengkritisi Jaringan Islam Liberal (Jil): Antara Spirit Revivalisme, Liberalisme Dan Bahaya","type":"article-journal","volume":"10"},"uris":["http://www.mendeley.com/documents/?uuid=d4a94cb3-2ae0-44a0-a595-1739e0471b2d"]}],"mendeley":{"formattedCitation":"(Abdillah, 2014; Latif, 2011)","plainTextFormattedCitation":"(Abdillah, 2014; Latif, 2011)","previouslyFormattedCitation":"(Abdillah 2014; Latif 2011)"},"properties":{"noteIndex":0},"schema":"https://github.com/citation-style-language/schema/raw/master/csl-citation.json"}</w:instrText>
      </w:r>
      <w:r w:rsidRPr="00F5498C">
        <w:rPr>
          <w:rFonts w:ascii="Times New Roman" w:hAnsi="Times New Roman"/>
          <w:sz w:val="24"/>
          <w:vertAlign w:val="superscript"/>
        </w:rPr>
        <w:fldChar w:fldCharType="separate"/>
      </w:r>
      <w:r w:rsidRPr="00F5498C">
        <w:rPr>
          <w:rFonts w:ascii="Times New Roman" w:hAnsi="Times New Roman"/>
          <w:bCs/>
          <w:sz w:val="24"/>
        </w:rPr>
        <w:t>(Abdillah, 2014; Latif, 2011)</w:t>
      </w:r>
      <w:r w:rsidRPr="00F5498C">
        <w:rPr>
          <w:rFonts w:ascii="Times New Roman" w:hAnsi="Times New Roman"/>
          <w:sz w:val="24"/>
          <w:lang w:val="id-ID"/>
        </w:rPr>
        <w:fldChar w:fldCharType="end"/>
      </w:r>
      <w:r w:rsidRPr="00F5498C">
        <w:rPr>
          <w:rFonts w:ascii="Times New Roman" w:hAnsi="Times New Roman"/>
          <w:sz w:val="24"/>
        </w:rPr>
        <w:t xml:space="preserve">. </w:t>
      </w:r>
      <w:r>
        <w:rPr>
          <w:rFonts w:ascii="Times New Roman" w:hAnsi="Times New Roman"/>
          <w:sz w:val="24"/>
        </w:rPr>
        <w:t xml:space="preserve">Karena </w:t>
      </w:r>
      <w:r w:rsidRPr="00F5498C">
        <w:rPr>
          <w:rFonts w:ascii="Times New Roman" w:hAnsi="Times New Roman"/>
          <w:sz w:val="24"/>
        </w:rPr>
        <w:t xml:space="preserve">paham seperti </w:t>
      </w:r>
      <w:r>
        <w:rPr>
          <w:rFonts w:ascii="Times New Roman" w:hAnsi="Times New Roman"/>
          <w:sz w:val="24"/>
        </w:rPr>
        <w:t xml:space="preserve">radikalisme, </w:t>
      </w:r>
      <w:r w:rsidRPr="00F5498C">
        <w:rPr>
          <w:rFonts w:ascii="Times New Roman" w:hAnsi="Times New Roman"/>
          <w:sz w:val="24"/>
        </w:rPr>
        <w:t>sekularisme, agnotisisme, bahkan atheism</w:t>
      </w:r>
      <w:r>
        <w:rPr>
          <w:rFonts w:ascii="Times New Roman" w:hAnsi="Times New Roman"/>
          <w:sz w:val="24"/>
        </w:rPr>
        <w:t>e</w:t>
      </w:r>
      <w:r w:rsidRPr="00F5498C">
        <w:rPr>
          <w:rFonts w:ascii="Times New Roman" w:hAnsi="Times New Roman"/>
          <w:sz w:val="24"/>
        </w:rPr>
        <w:t xml:space="preserve">, kini sudah mulai tersebar di tengah-tengah umat Islam </w:t>
      </w:r>
      <w:r w:rsidRPr="00F5498C">
        <w:rPr>
          <w:rFonts w:ascii="Times New Roman" w:hAnsi="Times New Roman"/>
          <w:sz w:val="24"/>
          <w:vertAlign w:val="superscript"/>
        </w:rPr>
        <w:fldChar w:fldCharType="begin" w:fldLock="1"/>
      </w:r>
      <w:r w:rsidRPr="00F5498C">
        <w:rPr>
          <w:rFonts w:ascii="Times New Roman" w:hAnsi="Times New Roman"/>
          <w:sz w:val="24"/>
        </w:rPr>
        <w:instrText>ADDIN CSL_CITATION {"citationItems":[{"id":"ITEM-1","itemData":{"author":[{"dropping-particle":"","family":"Yusuf","given":"Himyari","non-dropping-particle":"","parse-names":false,"suffix":""}],"container-title":"Kalam","id":"ITEM-1","issue":"2","issued":{"date-parts":[["2012"]]},"title":"Eksistensi Tuhan dan Agama dalam Perspektif Masyarakat Kontemporer","type":"article-journal","volume":"6"},"uris":["http://www.mendeley.com/documents/?uuid=d7dc2c33-2352-4ccf-aa7f-11f373e658ac"]}],"mendeley":{"formattedCitation":"(Yusuf, 2012)","plainTextFormattedCitation":"(Yusuf, 2012)","previouslyFormattedCitation":"(Yusuf 2012)"},"properties":{"noteIndex":0},"schema":"https://github.com/citation-style-language/schema/raw/master/csl-citation.json"}</w:instrText>
      </w:r>
      <w:r w:rsidRPr="00F5498C">
        <w:rPr>
          <w:rFonts w:ascii="Times New Roman" w:hAnsi="Times New Roman"/>
          <w:sz w:val="24"/>
          <w:vertAlign w:val="superscript"/>
        </w:rPr>
        <w:fldChar w:fldCharType="separate"/>
      </w:r>
      <w:r w:rsidRPr="00F5498C">
        <w:rPr>
          <w:rFonts w:ascii="Times New Roman" w:hAnsi="Times New Roman"/>
          <w:bCs/>
          <w:sz w:val="24"/>
        </w:rPr>
        <w:t>(Yusuf, 2012)</w:t>
      </w:r>
      <w:r w:rsidRPr="00F5498C">
        <w:rPr>
          <w:rFonts w:ascii="Times New Roman" w:hAnsi="Times New Roman"/>
          <w:sz w:val="24"/>
          <w:lang w:val="id-ID"/>
        </w:rPr>
        <w:fldChar w:fldCharType="end"/>
      </w:r>
      <w:r>
        <w:rPr>
          <w:rFonts w:ascii="Times New Roman" w:hAnsi="Times New Roman"/>
          <w:sz w:val="24"/>
        </w:rPr>
        <w:t>.</w:t>
      </w:r>
    </w:p>
    <w:p w:rsidR="00184CC7" w:rsidRPr="00B42FC2" w:rsidRDefault="00184CC7" w:rsidP="00184CC7">
      <w:pPr>
        <w:spacing w:after="0" w:line="360" w:lineRule="auto"/>
        <w:ind w:firstLine="720"/>
        <w:jc w:val="both"/>
        <w:rPr>
          <w:rFonts w:ascii="Times New Roman" w:hAnsi="Times New Roman"/>
          <w:sz w:val="24"/>
        </w:rPr>
      </w:pPr>
      <w:r>
        <w:rPr>
          <w:rFonts w:ascii="Times New Roman" w:hAnsi="Times New Roman"/>
          <w:color w:val="000000"/>
          <w:sz w:val="24"/>
          <w:szCs w:val="24"/>
        </w:rPr>
        <w:t xml:space="preserve">Oleh karenanya perlu ada pengembangan buku teks Aqidah disusun menggunakan argumentasi yang mudah dan bahasa yang lugas. Sehingga dapat memenuhi tujuan dari pembelajaran Aqidah yaitu untuk membentengi Aqidah siswa dari serangan ideologi luar </w:t>
      </w:r>
      <w:r w:rsidRPr="000140BE">
        <w:rPr>
          <w:rStyle w:val="FootnoteReference"/>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{"citationItems":[{"id":"ITEM-1","itemData":{"author":[{"dropping-particle":"","family":"Utman","given":"Mahmud","non-dropping-particle":"","parse-names":false,"suffix":""}],"id":"ITEM-1","issued":{"date-parts":[["1977"]]},"publisher":"Maktabah Anglo-Mesir","publisher-place":"Kairo","title":"AL-Fikru l-Hadith wa Mawqifu l-Islam minhu","type":"book"},"uris":["http://www.mendeley.com/documents/?uuid=4f8e38fe-9ddf-4fb3-887a-316ad5eda564"]}],"mendeley":{"formattedCitation":"(Utman, 1977)","plainTextFormattedCitation":"(Utman, 1977)","previouslyFormattedCitation":"(Utman 1977)"},"properties":{"noteIndex":0},"schema":"https://github.com/citation-style-language/schema/raw/master/csl-citation.json"}</w:instrText>
      </w:r>
      <w:r w:rsidRPr="000140BE">
        <w:rPr>
          <w:rStyle w:val="FootnoteReference"/>
          <w:rFonts w:ascii="Times New Roman" w:hAnsi="Times New Roman"/>
          <w:color w:val="000000"/>
          <w:sz w:val="24"/>
          <w:szCs w:val="24"/>
        </w:rPr>
        <w:fldChar w:fldCharType="separate"/>
      </w:r>
      <w:r w:rsidRPr="00150C5C">
        <w:rPr>
          <w:rFonts w:ascii="Times New Roman" w:hAnsi="Times New Roman"/>
          <w:noProof/>
          <w:color w:val="000000"/>
          <w:sz w:val="24"/>
          <w:szCs w:val="24"/>
        </w:rPr>
        <w:t>(Utman, 1977)</w:t>
      </w:r>
      <w:r w:rsidRPr="000140BE">
        <w:rPr>
          <w:rStyle w:val="FootnoteReference"/>
          <w:rFonts w:ascii="Times New Roman" w:hAnsi="Times New Roman"/>
          <w:color w:val="000000"/>
          <w:sz w:val="24"/>
          <w:szCs w:val="24"/>
        </w:rPr>
        <w:fldChar w:fldCharType="end"/>
      </w:r>
      <w:r w:rsidRPr="000140BE">
        <w:rPr>
          <w:rFonts w:ascii="Times New Roman" w:hAnsi="Times New Roman"/>
          <w:color w:val="000000"/>
          <w:sz w:val="24"/>
          <w:szCs w:val="24"/>
        </w:rPr>
        <w:t xml:space="preserve">. </w:t>
      </w:r>
      <w:r>
        <w:rPr>
          <w:rFonts w:ascii="Times New Roman" w:hAnsi="Times New Roman"/>
          <w:color w:val="000000"/>
          <w:sz w:val="24"/>
          <w:szCs w:val="24"/>
        </w:rPr>
        <w:t xml:space="preserve">Maka </w:t>
      </w:r>
      <w:r>
        <w:rPr>
          <w:rFonts w:ascii="Times New Roman" w:hAnsi="Times New Roman"/>
          <w:sz w:val="24"/>
        </w:rPr>
        <w:t>p</w:t>
      </w:r>
      <w:r w:rsidRPr="00F5498C">
        <w:rPr>
          <w:rFonts w:ascii="Times New Roman" w:hAnsi="Times New Roman"/>
          <w:sz w:val="24"/>
        </w:rPr>
        <w:t xml:space="preserve">engembangan desain </w:t>
      </w:r>
      <w:r>
        <w:rPr>
          <w:rFonts w:ascii="Times New Roman" w:hAnsi="Times New Roman"/>
          <w:sz w:val="24"/>
        </w:rPr>
        <w:t>buku teks</w:t>
      </w:r>
      <w:r w:rsidRPr="00F5498C">
        <w:rPr>
          <w:rFonts w:ascii="Times New Roman" w:hAnsi="Times New Roman"/>
          <w:sz w:val="24"/>
        </w:rPr>
        <w:t xml:space="preserve"> </w:t>
      </w:r>
      <w:r>
        <w:rPr>
          <w:rFonts w:ascii="Times New Roman" w:hAnsi="Times New Roman"/>
          <w:sz w:val="24"/>
        </w:rPr>
        <w:t xml:space="preserve">Aqidah, sudah harus berpindah dari hanya sekedar memahami dan menghafalkan saja siswa harus mampu </w:t>
      </w:r>
      <w:r w:rsidRPr="00F5498C">
        <w:rPr>
          <w:rFonts w:ascii="Times New Roman" w:hAnsi="Times New Roman"/>
          <w:sz w:val="24"/>
        </w:rPr>
        <w:t>menganalisa, mensintesiskan, dan mengevaluasi</w:t>
      </w:r>
      <w:r>
        <w:rPr>
          <w:rFonts w:ascii="Times New Roman" w:hAnsi="Times New Roman"/>
          <w:sz w:val="24"/>
        </w:rPr>
        <w:t xml:space="preserve">, atau dalam bahasa Bloom </w:t>
      </w:r>
      <w:r w:rsidRPr="00F5498C">
        <w:rPr>
          <w:rFonts w:ascii="Times New Roman" w:hAnsi="Times New Roman"/>
          <w:sz w:val="24"/>
        </w:rPr>
        <w:t xml:space="preserve">disebut dengan </w:t>
      </w:r>
      <w:r w:rsidRPr="00F5498C">
        <w:rPr>
          <w:rFonts w:ascii="Times New Roman" w:hAnsi="Times New Roman"/>
          <w:i/>
          <w:iCs/>
          <w:sz w:val="24"/>
        </w:rPr>
        <w:t>high order thingking skill</w:t>
      </w:r>
      <w:r w:rsidRPr="00F5498C">
        <w:rPr>
          <w:rFonts w:ascii="Times New Roman" w:hAnsi="Times New Roman"/>
          <w:sz w:val="24"/>
        </w:rPr>
        <w:t xml:space="preserve"> (HOTS)</w:t>
      </w:r>
      <w:r w:rsidRPr="00F5498C">
        <w:rPr>
          <w:rFonts w:ascii="Times New Roman" w:hAnsi="Times New Roman"/>
          <w:i/>
          <w:iCs/>
          <w:sz w:val="24"/>
        </w:rPr>
        <w:t xml:space="preserve"> </w:t>
      </w:r>
      <w:r w:rsidRPr="00F5498C">
        <w:rPr>
          <w:rFonts w:ascii="Times New Roman" w:hAnsi="Times New Roman"/>
          <w:sz w:val="24"/>
        </w:rPr>
        <w:t>yaitu kemampuan berfikir</w:t>
      </w:r>
      <w:r>
        <w:rPr>
          <w:rFonts w:ascii="Times New Roman" w:hAnsi="Times New Roman"/>
          <w:sz w:val="24"/>
        </w:rPr>
        <w:t xml:space="preserve"> tingkat tinggi yang</w:t>
      </w:r>
      <w:r w:rsidRPr="00F5498C">
        <w:rPr>
          <w:rFonts w:ascii="Times New Roman" w:hAnsi="Times New Roman"/>
          <w:sz w:val="24"/>
        </w:rPr>
        <w:t xml:space="preserve"> kritis dan kreatif </w:t>
      </w:r>
      <w:r w:rsidRPr="00F5498C">
        <w:rPr>
          <w:rFonts w:ascii="Times New Roman" w:hAnsi="Times New Roman"/>
          <w:sz w:val="24"/>
          <w:vertAlign w:val="superscript"/>
        </w:rPr>
        <w:fldChar w:fldCharType="begin" w:fldLock="1"/>
      </w:r>
      <w:r w:rsidRPr="00F5498C">
        <w:rPr>
          <w:rFonts w:ascii="Times New Roman" w:hAnsi="Times New Roman"/>
          <w:sz w:val="24"/>
        </w:rPr>
        <w:instrText>ADDIN CSL_CITATION {"citationItems":[{"id":"ITEM-1","itemData":{"author":[{"dropping-particle":"","family":"Bloom","given":"Benjamin -S.","non-dropping-particle":"","parse-names":false,"suffix":""},{"dropping-particle":"","family":"Engelhart","given":"Max D.","non-dropping-particle":"","parse-names":false,"suffix":""},{"dropping-particle":"","family":"Furst","given":"Edward J.","non-dropping-particle":"","parse-names":false,"suffix":""},{"dropping-particle":"","family":"Hill","given":"Walker H.","non-dropping-particle":"","parse-names":false,"suffix":""},{"dropping-particle":"","family":"Krathwohl","given":"David R.","non-dropping-particle":"","parse-names":false,"suffix":""},{"dropping-particle":"","family":"Research","given":"Coordinator of","non-dropping-particle":"","parse-names":false,"suffix":""}],"id":"ITEM-1","issued":{"date-parts":[["1956"]]},"publisher":"Longmans Green&amp; Co. LTD","publisher-place":"London","title":"Taxonomy of Educational Objectives The Classification of Educational Goals","type":"book"},"uris":["http://www.mendeley.com/documents/?uuid=9cbc8e53-97f9-49d7-8e23-4d683ed4ee3c"]}],"mendeley":{"formattedCitation":"(Bloom et al., 1956)","plainTextFormattedCitation":"(Bloom et al., 1956)","previouslyFormattedCitation":"(Bloom et al. 1956)"},"properties":{"noteIndex":0},"schema":"https://github.com/citation-style-language/schema/raw/master/csl-citation.json"}</w:instrText>
      </w:r>
      <w:r w:rsidRPr="00F5498C">
        <w:rPr>
          <w:rFonts w:ascii="Times New Roman" w:hAnsi="Times New Roman"/>
          <w:sz w:val="24"/>
          <w:vertAlign w:val="superscript"/>
        </w:rPr>
        <w:fldChar w:fldCharType="separate"/>
      </w:r>
      <w:r w:rsidRPr="00F5498C">
        <w:rPr>
          <w:rFonts w:ascii="Times New Roman" w:hAnsi="Times New Roman"/>
          <w:sz w:val="24"/>
        </w:rPr>
        <w:t>(Bloom et al., 1956)</w:t>
      </w:r>
      <w:r w:rsidRPr="00F5498C">
        <w:rPr>
          <w:rFonts w:ascii="Times New Roman" w:hAnsi="Times New Roman"/>
          <w:sz w:val="24"/>
          <w:lang w:val="id-ID"/>
        </w:rPr>
        <w:fldChar w:fldCharType="end"/>
      </w:r>
      <w:r w:rsidRPr="00F5498C">
        <w:rPr>
          <w:rFonts w:ascii="Times New Roman" w:hAnsi="Times New Roman"/>
          <w:sz w:val="24"/>
        </w:rPr>
        <w:t xml:space="preserve">. </w:t>
      </w:r>
    </w:p>
    <w:p w:rsidR="00184CC7" w:rsidRDefault="00184CC7" w:rsidP="00184CC7">
      <w:pPr>
        <w:spacing w:after="0" w:line="360" w:lineRule="auto"/>
        <w:ind w:firstLine="720"/>
        <w:jc w:val="both"/>
        <w:rPr>
          <w:rFonts w:ascii="Times New Roman" w:hAnsi="Times New Roman"/>
          <w:sz w:val="24"/>
        </w:rPr>
      </w:pPr>
      <w:r w:rsidRPr="00F5498C">
        <w:rPr>
          <w:rFonts w:ascii="Times New Roman" w:hAnsi="Times New Roman"/>
          <w:sz w:val="24"/>
        </w:rPr>
        <w:t xml:space="preserve">Berdasarkan penelitian sebelumnya, menunjukkan bahwa uji coba penerapan strategi REAP dalam pembelajaran Aqidah Akhlak di tingkat perguruan tinggi mampu menumbuhkan kemampuan literasi informasi mahasiswa. Sehingga mahasiswa mampu </w:t>
      </w:r>
      <w:r>
        <w:rPr>
          <w:rFonts w:ascii="Times New Roman" w:hAnsi="Times New Roman"/>
          <w:sz w:val="24"/>
        </w:rPr>
        <w:t xml:space="preserve">berfikir kritis, </w:t>
      </w:r>
      <w:r w:rsidRPr="00F5498C">
        <w:rPr>
          <w:rFonts w:ascii="Times New Roman" w:hAnsi="Times New Roman"/>
          <w:sz w:val="24"/>
        </w:rPr>
        <w:t xml:space="preserve">menelusuri literatur dengan tepat dan menggunakannya dalam berargumentasi </w:t>
      </w:r>
      <w:r w:rsidRPr="00F5498C">
        <w:rPr>
          <w:rFonts w:ascii="Times New Roman" w:hAnsi="Times New Roman"/>
          <w:sz w:val="24"/>
          <w:vertAlign w:val="superscript"/>
        </w:rPr>
        <w:fldChar w:fldCharType="begin" w:fldLock="1"/>
      </w:r>
      <w:r w:rsidRPr="00F5498C">
        <w:rPr>
          <w:rFonts w:ascii="Times New Roman" w:hAnsi="Times New Roman"/>
          <w:sz w:val="24"/>
        </w:rPr>
        <w:instrText>ADDIN CSL_CITATION {"citationItems":[{"id":"ITEM-1","itemData":{"author":[{"dropping-particle":"","family":"Romadlon","given":"Dzulfikar Akbar","non-dropping-particle":"","parse-names":false,"suffix":""},{"dropping-particle":"","family":"Septi","given":"Doni","non-dropping-particle":"","parse-names":false,"suffix":""},{"dropping-particle":"","family":"Haryanto","given":"Budi","non-dropping-particle":"","parse-names":false,"suffix":""}],"container-title":"Edukasi Islami: Jurnal Pendidikan Islam","id":"ITEM-1","issue":"2","issued":{"date-parts":[["2020"]]},"title":"Implementation of the REAP Strategy in the Aqidah Akhlak Course to Improve Student Literacy Ability","type":"article-journal","volume":"9"},"uris":["http://www.mendeley.com/documents/?uuid=fd7dd467-0b46-42c6-a6c0-a75cccf35f38"]}],"mendeley":{"formattedCitation":"(Romadlon et al., 2020)","plainTextFormattedCitation":"(Romadlon et al., 2020)","previouslyFormattedCitation":"(Romadlon, Septi, and Haryanto 2020)"},"properties":{"noteIndex":0},"schema":"https://github.com/citation-style-language/schema/raw/master/csl-citation.json"}</w:instrText>
      </w:r>
      <w:r w:rsidRPr="00F5498C">
        <w:rPr>
          <w:rFonts w:ascii="Times New Roman" w:hAnsi="Times New Roman"/>
          <w:sz w:val="24"/>
          <w:vertAlign w:val="superscript"/>
        </w:rPr>
        <w:fldChar w:fldCharType="separate"/>
      </w:r>
      <w:r w:rsidRPr="00F5498C">
        <w:rPr>
          <w:rFonts w:ascii="Times New Roman" w:hAnsi="Times New Roman"/>
          <w:bCs/>
          <w:sz w:val="24"/>
        </w:rPr>
        <w:t>(Romadlon et al., 2020)</w:t>
      </w:r>
      <w:r w:rsidRPr="00F5498C">
        <w:rPr>
          <w:rFonts w:ascii="Times New Roman" w:hAnsi="Times New Roman"/>
          <w:sz w:val="24"/>
          <w:lang w:val="id-ID"/>
        </w:rPr>
        <w:fldChar w:fldCharType="end"/>
      </w:r>
      <w:r w:rsidRPr="00F5498C">
        <w:rPr>
          <w:rFonts w:ascii="Times New Roman" w:hAnsi="Times New Roman"/>
          <w:sz w:val="24"/>
        </w:rPr>
        <w:t xml:space="preserve">. Tentunya ada perbedaan antara kemampuan berfikir tingkat perguruan tinggi dengan anak sekolah tingkat menengah (SMP-SMA). Karena anak 12 tahun keatas menurut Piaget, adalah masa awal tahap operasional formal ketika anak mulai mampu berfikir logis mengenai soal abstrak dan menguji hipotesis secara sistematis </w:t>
      </w:r>
      <w:r w:rsidRPr="00F5498C">
        <w:rPr>
          <w:rFonts w:ascii="Times New Roman" w:hAnsi="Times New Roman"/>
          <w:sz w:val="24"/>
          <w:vertAlign w:val="superscript"/>
        </w:rPr>
        <w:fldChar w:fldCharType="begin" w:fldLock="1"/>
      </w:r>
      <w:r w:rsidRPr="00F5498C">
        <w:rPr>
          <w:rFonts w:ascii="Times New Roman" w:hAnsi="Times New Roman"/>
          <w:sz w:val="24"/>
        </w:rPr>
        <w:instrText>ADDIN CSL_CITATION {"citationItems":[{"id":"ITEM-1","itemData":{"author":[{"dropping-particle":"","family":"Mauliya","given":"Annisa","non-dropping-particle":"","parse-names":false,"suffix":""}],"container-title":"ScienceEdu","id":"ITEM-1","issue":"2","issued":{"date-parts":[["2019"]]},"title":"Perkembangan Kognitif Pada Peserta Didik Smp (Sekolah Menengah Pertama) Menurut Jean Piaget","type":"article-journal","volume":"2"},"uris":["http://www.mendeley.com/documents/?uuid=a3d8407c-1123-43a1-b5fd-aeec9cea71e5"]}],"mendeley":{"formattedCitation":"(Mauliya, 2019)","plainTextFormattedCitation":"(Mauliya, 2019)","previouslyFormattedCitation":"(Mauliya 2019)"},"properties":{"noteIndex":0},"schema":"https://github.com/citation-style-language/schema/raw/master/csl-citation.json"}</w:instrText>
      </w:r>
      <w:r w:rsidRPr="00F5498C">
        <w:rPr>
          <w:rFonts w:ascii="Times New Roman" w:hAnsi="Times New Roman"/>
          <w:sz w:val="24"/>
          <w:vertAlign w:val="superscript"/>
        </w:rPr>
        <w:fldChar w:fldCharType="separate"/>
      </w:r>
      <w:r w:rsidRPr="00F5498C">
        <w:rPr>
          <w:rFonts w:ascii="Times New Roman" w:hAnsi="Times New Roman"/>
          <w:bCs/>
          <w:sz w:val="24"/>
        </w:rPr>
        <w:t>(Mauliya, 2019)</w:t>
      </w:r>
      <w:r w:rsidRPr="00F5498C">
        <w:rPr>
          <w:rFonts w:ascii="Times New Roman" w:hAnsi="Times New Roman"/>
          <w:sz w:val="24"/>
          <w:lang w:val="id-ID"/>
        </w:rPr>
        <w:fldChar w:fldCharType="end"/>
      </w:r>
      <w:r w:rsidRPr="00F5498C">
        <w:rPr>
          <w:rFonts w:ascii="Times New Roman" w:hAnsi="Times New Roman"/>
          <w:sz w:val="24"/>
        </w:rPr>
        <w:t xml:space="preserve">. Oleh karenanya, pada penelitian kali ini </w:t>
      </w:r>
      <w:proofErr w:type="gramStart"/>
      <w:r w:rsidRPr="00F5498C">
        <w:rPr>
          <w:rFonts w:ascii="Times New Roman" w:hAnsi="Times New Roman"/>
          <w:sz w:val="24"/>
        </w:rPr>
        <w:t>akan</w:t>
      </w:r>
      <w:proofErr w:type="gramEnd"/>
      <w:r w:rsidRPr="00F5498C">
        <w:rPr>
          <w:rFonts w:ascii="Times New Roman" w:hAnsi="Times New Roman"/>
          <w:sz w:val="24"/>
        </w:rPr>
        <w:t xml:space="preserve"> dilakukan pengembangan desain bahan ajar materi Aqidah berbasis REAP untuk anak tingkat SMP. Dipilih tingkat SMP karena kemampuan berfikir logis mereka baru saja berkembang. Sehingga </w:t>
      </w:r>
      <w:r>
        <w:rPr>
          <w:rFonts w:ascii="Times New Roman" w:hAnsi="Times New Roman"/>
          <w:sz w:val="24"/>
        </w:rPr>
        <w:t>perlu disusun sebuah buku teks</w:t>
      </w:r>
      <w:r w:rsidRPr="00F5498C">
        <w:rPr>
          <w:rFonts w:ascii="Times New Roman" w:hAnsi="Times New Roman"/>
          <w:sz w:val="24"/>
        </w:rPr>
        <w:t xml:space="preserve"> </w:t>
      </w:r>
      <w:r>
        <w:rPr>
          <w:rFonts w:ascii="Times New Roman" w:hAnsi="Times New Roman"/>
          <w:sz w:val="24"/>
        </w:rPr>
        <w:t>Aqidah yang</w:t>
      </w:r>
      <w:r w:rsidRPr="00F5498C">
        <w:rPr>
          <w:rFonts w:ascii="Times New Roman" w:hAnsi="Times New Roman"/>
          <w:sz w:val="24"/>
        </w:rPr>
        <w:t xml:space="preserve"> dapat membantu menumbu</w:t>
      </w:r>
      <w:r>
        <w:rPr>
          <w:rFonts w:ascii="Times New Roman" w:hAnsi="Times New Roman"/>
          <w:sz w:val="24"/>
        </w:rPr>
        <w:t>hkan kemampuan berfikir mereka.</w:t>
      </w:r>
    </w:p>
    <w:p w:rsidR="00184CC7" w:rsidRDefault="00184CC7" w:rsidP="001E12EE">
      <w:pPr>
        <w:spacing w:after="0" w:line="360" w:lineRule="auto"/>
        <w:ind w:firstLine="720"/>
        <w:jc w:val="both"/>
        <w:rPr>
          <w:rFonts w:ascii="Times New Roman" w:hAnsi="Times New Roman"/>
          <w:sz w:val="24"/>
          <w:szCs w:val="24"/>
        </w:rPr>
      </w:pPr>
      <w:r w:rsidRPr="000140BE">
        <w:rPr>
          <w:rFonts w:ascii="Times New Roman" w:hAnsi="Times New Roman"/>
          <w:sz w:val="24"/>
          <w:szCs w:val="24"/>
        </w:rPr>
        <w:t xml:space="preserve">Sudah banyak penelitian </w:t>
      </w:r>
      <w:r>
        <w:rPr>
          <w:rFonts w:ascii="Times New Roman" w:hAnsi="Times New Roman"/>
          <w:sz w:val="24"/>
          <w:szCs w:val="24"/>
        </w:rPr>
        <w:t xml:space="preserve">terdahulu </w:t>
      </w:r>
      <w:r w:rsidRPr="000140BE">
        <w:rPr>
          <w:rFonts w:ascii="Times New Roman" w:hAnsi="Times New Roman"/>
          <w:sz w:val="24"/>
          <w:szCs w:val="24"/>
        </w:rPr>
        <w:t xml:space="preserve">tentang implementasi strategi REAP hasilnya menunjukkan bahwa strategi ini baik digunakan untuk siswa sekolah dasar hingga menengah. Dalam penelitian </w:t>
      </w:r>
      <w:r w:rsidRPr="00150C5C">
        <w:rPr>
          <w:rFonts w:ascii="Times New Roman" w:hAnsi="Times New Roman"/>
          <w:bCs/>
          <w:noProof/>
          <w:sz w:val="24"/>
          <w:szCs w:val="24"/>
        </w:rPr>
        <w:t>Cahyaningtyas &amp; Mustadi</w:t>
      </w:r>
      <w:r w:rsidRPr="000140BE">
        <w:rPr>
          <w:rFonts w:ascii="Times New Roman" w:hAnsi="Times New Roman"/>
          <w:sz w:val="24"/>
          <w:szCs w:val="24"/>
        </w:rPr>
        <w:t xml:space="preserve"> bahwa strategi REAP dapat memberikan efek yang </w:t>
      </w:r>
      <w:r w:rsidRPr="000140BE">
        <w:rPr>
          <w:rFonts w:ascii="Times New Roman" w:hAnsi="Times New Roman"/>
          <w:sz w:val="24"/>
          <w:szCs w:val="24"/>
        </w:rPr>
        <w:lastRenderedPageBreak/>
        <w:t xml:space="preserve">baik terhadap pemahaman bacaan siswa kelas 5 sekolah dasar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{"citationItems":[{"id":"ITEM-1","itemData":{"DOI":"https://doi.org/10.1051/shsconf/20184200014","author":[{"dropping-particle":"","family":"Cahyaningtyas","given":"Andarini Permata","non-dropping-particle":"","parse-names":false,"suffix":""},{"dropping-particle":"","family":"Mustadi","given":"Ali","non-dropping-particle":"","parse-names":false,"suffix":""}],"container-title":"SHS Web of Conferences 42, 00014","id":"ITEM-1","issued":{"date-parts":[["2018"]]},"page":"1-6","title":"The Effect of REAP Strategy on Reading Comprehension","type":"paper-conference"},"uris":["http://www.mendeley.com/documents/?uuid=11710056-403c-4a45-a902-eff0f026c645"]}],"mendeley":{"formattedCitation":"(Cahyaningtyas &amp; Mustadi, 2018)","plainTextFormattedCitation":"(Cahyaningtyas &amp; Mustadi, 2018)","previouslyFormattedCitation":"(Cahyaningtyas and Mustadi 2018)"},"properties":{"noteIndex":0},"schema":"https://github.com/citation-style-language/schema/raw/master/csl-citation.json"}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bCs/>
          <w:noProof/>
          <w:sz w:val="24"/>
          <w:szCs w:val="24"/>
        </w:rPr>
        <w:t>(Cahyaningtyas &amp; Mustadi, 2018)</w:t>
      </w:r>
      <w:r w:rsidRPr="000140BE">
        <w:rPr>
          <w:rStyle w:val="FootnoteReference"/>
          <w:rFonts w:ascii="Times New Roman" w:hAnsi="Times New Roman"/>
          <w:sz w:val="24"/>
          <w:szCs w:val="24"/>
        </w:rPr>
        <w:fldChar w:fldCharType="end"/>
      </w:r>
      <w:r w:rsidRPr="000140BE">
        <w:rPr>
          <w:rFonts w:ascii="Times New Roman" w:hAnsi="Times New Roman"/>
          <w:sz w:val="24"/>
          <w:szCs w:val="24"/>
        </w:rPr>
        <w:t xml:space="preserve">. Juga penelitian </w:t>
      </w:r>
      <w:r w:rsidRPr="00150C5C">
        <w:rPr>
          <w:rFonts w:ascii="Times New Roman" w:hAnsi="Times New Roman"/>
          <w:bCs/>
          <w:iCs/>
          <w:noProof/>
          <w:sz w:val="24"/>
          <w:szCs w:val="24"/>
        </w:rPr>
        <w:t>Sukma &amp; Haryadi</w:t>
      </w:r>
      <w:r w:rsidRPr="000140BE">
        <w:rPr>
          <w:rFonts w:ascii="Times New Roman" w:hAnsi="Times New Roman"/>
          <w:sz w:val="24"/>
          <w:szCs w:val="24"/>
        </w:rPr>
        <w:t xml:space="preserve"> tentang penerapan strategi REAP untuk anak SMP didapatkan bahwa strategi REAP lebih efektif dibandingkan dengan pelaksanaan strategi tradisional dan strategi </w:t>
      </w:r>
      <w:r w:rsidRPr="000140BE">
        <w:rPr>
          <w:rFonts w:ascii="Times New Roman" w:hAnsi="Times New Roman"/>
          <w:i/>
          <w:iCs/>
          <w:sz w:val="24"/>
          <w:szCs w:val="24"/>
        </w:rPr>
        <w:t xml:space="preserve">Request </w:t>
      </w:r>
      <w:r w:rsidRPr="000140BE">
        <w:rPr>
          <w:rStyle w:val="FootnoteReference"/>
          <w:rFonts w:ascii="Times New Roman" w:hAnsi="Times New Roman"/>
          <w:i/>
          <w:iCs/>
          <w:sz w:val="24"/>
          <w:szCs w:val="24"/>
        </w:rPr>
        <w:fldChar w:fldCharType="begin" w:fldLock="1"/>
      </w:r>
      <w:r>
        <w:rPr>
          <w:rFonts w:ascii="Times New Roman" w:hAnsi="Times New Roman"/>
          <w:iCs/>
          <w:sz w:val="24"/>
          <w:szCs w:val="24"/>
        </w:rPr>
        <w:instrText>ADDIN CSL_CITATION {"citationItems":[{"id":"ITEM-1","itemData":{"DOI":"http://dx.doi.org/10.21831/lt.v3i1.8476","author":[{"dropping-particle":"","family":"Sukma","given":"","non-dropping-particle":"","parse-names":false,"suffix":""},{"dropping-particle":"","family":"Haryadi","given":"","non-dropping-particle":"","parse-names":false,"suffix":""}],"container-title":"LingTera","id":"ITEM-1","issue":"1","issued":{"date-parts":[["2016"]]},"page":"99-111","title":"Keefektifan Strategi REAP Dan Request Dalam Pembelajaran Membaca Pemahaman Siswa Kelas VIII Smp","type":"article-journal","volume":"3"},"uris":["http://www.mendeley.com/documents/?uuid=20d6fbc7-f6ac-45e5-a879-179e86ade5b7"]}],"mendeley":{"formattedCitation":"(Sukma &amp; Haryadi, 2016)","plainTextFormattedCitation":"(Sukma &amp; Haryadi, 2016)","previouslyFormattedCitation":"(Sukma and Haryadi 2016)"},"properties":{"noteIndex":0},"schema":"https://github.com/citation-style-language/schema/raw/master/csl-citation.json"}</w:instrText>
      </w:r>
      <w:r w:rsidRPr="000140BE">
        <w:rPr>
          <w:rStyle w:val="FootnoteReference"/>
          <w:rFonts w:ascii="Times New Roman" w:hAnsi="Times New Roman"/>
          <w:i/>
          <w:iCs/>
          <w:sz w:val="24"/>
          <w:szCs w:val="24"/>
        </w:rPr>
        <w:fldChar w:fldCharType="separate"/>
      </w:r>
      <w:r w:rsidRPr="00150C5C">
        <w:rPr>
          <w:rFonts w:ascii="Times New Roman" w:hAnsi="Times New Roman"/>
          <w:bCs/>
          <w:iCs/>
          <w:noProof/>
          <w:sz w:val="24"/>
          <w:szCs w:val="24"/>
        </w:rPr>
        <w:t>(Sukma &amp; Haryadi, 2016)</w:t>
      </w:r>
      <w:r w:rsidRPr="000140BE">
        <w:rPr>
          <w:rStyle w:val="FootnoteReference"/>
          <w:rFonts w:ascii="Times New Roman" w:hAnsi="Times New Roman"/>
          <w:i/>
          <w:iCs/>
          <w:sz w:val="24"/>
          <w:szCs w:val="24"/>
        </w:rPr>
        <w:fldChar w:fldCharType="end"/>
      </w:r>
      <w:r w:rsidRPr="000140BE">
        <w:rPr>
          <w:rFonts w:ascii="Times New Roman" w:hAnsi="Times New Roman"/>
          <w:sz w:val="24"/>
          <w:szCs w:val="24"/>
        </w:rPr>
        <w:t>. Juga pada penelitian</w:t>
      </w:r>
      <w:r w:rsidRPr="00B42FC2">
        <w:rPr>
          <w:rFonts w:ascii="Times New Roman" w:hAnsi="Times New Roman"/>
          <w:bCs/>
          <w:noProof/>
          <w:sz w:val="24"/>
          <w:szCs w:val="24"/>
        </w:rPr>
        <w:t xml:space="preserve"> </w:t>
      </w:r>
      <w:r w:rsidRPr="00150C5C">
        <w:rPr>
          <w:rFonts w:ascii="Times New Roman" w:hAnsi="Times New Roman"/>
          <w:bCs/>
          <w:noProof/>
          <w:sz w:val="24"/>
          <w:szCs w:val="24"/>
        </w:rPr>
        <w:t>Zasrianita</w:t>
      </w:r>
      <w:r w:rsidRPr="000140BE">
        <w:rPr>
          <w:rFonts w:ascii="Times New Roman" w:hAnsi="Times New Roman"/>
          <w:sz w:val="24"/>
          <w:szCs w:val="24"/>
        </w:rPr>
        <w:t xml:space="preserve"> tentang hasilnya menunjukkan bahwa REAP membantu </w:t>
      </w:r>
      <w:r>
        <w:rPr>
          <w:rFonts w:ascii="Times New Roman" w:hAnsi="Times New Roman"/>
          <w:sz w:val="24"/>
          <w:szCs w:val="24"/>
        </w:rPr>
        <w:t>siswa</w:t>
      </w:r>
      <w:r w:rsidRPr="000140BE">
        <w:rPr>
          <w:rFonts w:ascii="Times New Roman" w:hAnsi="Times New Roman"/>
          <w:sz w:val="24"/>
          <w:szCs w:val="24"/>
        </w:rPr>
        <w:t xml:space="preserve"> dalam memahami teks-teks berbahasa Inggris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Zasrianita","given":"Fera","non-dropping-particle":"","parse-names":false,"suffix":""}],"container-title":"Ta’dib","id":"ITEM-1","issue":"2","issued":{"date-parts":[["2016"]]},"page":"147-164","title":"Using Of Reading, Encoding, Annotating, And Pondering (REAP) Technique To Improve Students’ Reading Comprehension (A Classroom Action Research at Eighth Grade Students in MTSN 1 Kota Bengkulu in Academic years 2016)","type":"article-journal","volume":"19"},"uris":["http://www.mendeley.com/documents/?uuid=128d2a78-e021-44cf-b498-76c598b03ee9"]}],"mendeley":{"formattedCitation":"(Zasrianita, 2016)","plainTextFormattedCitation":"(Zasrianita, 2016)","previouslyFormattedCitation":"(Zasrianita 2016)"},"properties":{"noteIndex":0},"schema":"https://github.com/citation-style-language/schema/raw/master/csl-citation.json"}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bCs/>
          <w:noProof/>
          <w:sz w:val="24"/>
          <w:szCs w:val="24"/>
        </w:rPr>
        <w:t>(Zasrianita, 2016)</w:t>
      </w:r>
      <w:r w:rsidRPr="000140BE">
        <w:rPr>
          <w:rStyle w:val="FootnoteReference"/>
          <w:rFonts w:ascii="Times New Roman" w:hAnsi="Times New Roman"/>
          <w:sz w:val="24"/>
          <w:szCs w:val="24"/>
        </w:rPr>
        <w:fldChar w:fldCharType="end"/>
      </w:r>
      <w:r w:rsidRPr="000140BE">
        <w:rPr>
          <w:rFonts w:ascii="Times New Roman" w:hAnsi="Times New Roman"/>
          <w:sz w:val="24"/>
          <w:szCs w:val="24"/>
        </w:rPr>
        <w:t xml:space="preserve">. </w:t>
      </w:r>
      <w:r>
        <w:rPr>
          <w:rFonts w:ascii="Times New Roman" w:hAnsi="Times New Roman"/>
          <w:sz w:val="24"/>
          <w:szCs w:val="24"/>
        </w:rPr>
        <w:t>Penelitian-penelitian sebelumnya yang dilakukan menggunakan Strategi REAP hanya fokus terhadap pembelajaran bahasa.</w:t>
      </w:r>
    </w:p>
    <w:p w:rsidR="00184CC7" w:rsidRPr="00B515D2" w:rsidRDefault="00184CC7" w:rsidP="00184CC7">
      <w:pPr>
        <w:spacing w:after="0" w:line="360" w:lineRule="auto"/>
        <w:ind w:firstLine="720"/>
        <w:jc w:val="both"/>
        <w:rPr>
          <w:rFonts w:ascii="Times New Roman" w:hAnsi="Times New Roman"/>
          <w:sz w:val="24"/>
          <w:szCs w:val="24"/>
        </w:rPr>
      </w:pPr>
      <w:r>
        <w:rPr>
          <w:rFonts w:ascii="Times New Roman" w:hAnsi="Times New Roman"/>
          <w:sz w:val="24"/>
          <w:szCs w:val="24"/>
        </w:rPr>
        <w:t>Sehingga menjadi kebaharuan bagi penelitian ini yaitu untuk mengembangkan Strategi REAP dalam buku teks Aqidah Islam. Kemudian dengan penerapan strategi ini bukan hanya sekedar memahami teks baca saja, namun lebih dari itu yaitu untuk mengembangkan kemampuan berfikir kritis siswa.</w:t>
      </w:r>
    </w:p>
    <w:p w:rsidR="00F5498C" w:rsidRDefault="00184CC7" w:rsidP="00184CC7">
      <w:pPr>
        <w:tabs>
          <w:tab w:val="right" w:pos="5529"/>
        </w:tabs>
        <w:spacing w:after="0" w:line="360" w:lineRule="auto"/>
        <w:ind w:firstLine="720"/>
        <w:jc w:val="both"/>
        <w:rPr>
          <w:rFonts w:ascii="Times New Roman" w:hAnsi="Times New Roman"/>
          <w:sz w:val="24"/>
        </w:rPr>
      </w:pPr>
      <w:r>
        <w:rPr>
          <w:rFonts w:ascii="Times New Roman" w:hAnsi="Times New Roman"/>
          <w:sz w:val="24"/>
          <w:szCs w:val="24"/>
        </w:rPr>
        <w:t>Tujuan dari penelitian ini adalah untuk: 1) Mengembangkan produk buku teks bahan ajar Aqidah berbasis strategi REAP, 2) Mengetahui kevalidan</w:t>
      </w:r>
      <w:r w:rsidRPr="00E73D1E">
        <w:rPr>
          <w:rFonts w:ascii="Times New Roman" w:hAnsi="Times New Roman"/>
          <w:sz w:val="24"/>
          <w:szCs w:val="24"/>
        </w:rPr>
        <w:t xml:space="preserve"> </w:t>
      </w:r>
      <w:r>
        <w:rPr>
          <w:rFonts w:ascii="Times New Roman" w:hAnsi="Times New Roman"/>
          <w:sz w:val="24"/>
          <w:szCs w:val="24"/>
        </w:rPr>
        <w:t>buku teks bahan ajar Aqidah, 3) Mengetahui kepraktisan</w:t>
      </w:r>
      <w:r w:rsidRPr="00E73D1E">
        <w:rPr>
          <w:rFonts w:ascii="Times New Roman" w:hAnsi="Times New Roman"/>
          <w:sz w:val="24"/>
          <w:szCs w:val="24"/>
        </w:rPr>
        <w:t xml:space="preserve"> </w:t>
      </w:r>
      <w:r>
        <w:rPr>
          <w:rFonts w:ascii="Times New Roman" w:hAnsi="Times New Roman"/>
          <w:sz w:val="24"/>
          <w:szCs w:val="24"/>
        </w:rPr>
        <w:t>buku teks bahan ajar Aqidah, 4) Mengetahui keefektifan</w:t>
      </w:r>
      <w:r w:rsidRPr="00E73D1E">
        <w:rPr>
          <w:rFonts w:ascii="Times New Roman" w:hAnsi="Times New Roman"/>
          <w:sz w:val="24"/>
          <w:szCs w:val="24"/>
        </w:rPr>
        <w:t xml:space="preserve"> </w:t>
      </w:r>
      <w:r>
        <w:rPr>
          <w:rFonts w:ascii="Times New Roman" w:hAnsi="Times New Roman"/>
          <w:sz w:val="24"/>
          <w:szCs w:val="24"/>
        </w:rPr>
        <w:t>buku teks bahan ajar Aqidah.</w:t>
      </w:r>
      <w:r>
        <w:rPr>
          <w:rFonts w:ascii="Times New Roman" w:hAnsi="Times New Roman"/>
          <w:sz w:val="24"/>
        </w:rPr>
        <w:t xml:space="preserve"> Peneliti fokus mengembangkan satu </w:t>
      </w:r>
      <w:proofErr w:type="gramStart"/>
      <w:r>
        <w:rPr>
          <w:rFonts w:ascii="Times New Roman" w:hAnsi="Times New Roman"/>
          <w:sz w:val="24"/>
        </w:rPr>
        <w:t>bab</w:t>
      </w:r>
      <w:proofErr w:type="gramEnd"/>
      <w:r>
        <w:rPr>
          <w:rFonts w:ascii="Times New Roman" w:hAnsi="Times New Roman"/>
          <w:sz w:val="24"/>
        </w:rPr>
        <w:t xml:space="preserve"> terlebih dahulu yaitu pada bab Wujud dan Keesaan Allah, diharapkan siswa mampu memberikan argumentasi bahwa Allah itu ada dan esa, serta mampu menggunakan argumentasi itu untuk menjawab berbagai tantangan ideologi luar.</w:t>
      </w:r>
    </w:p>
    <w:p w:rsidR="008C44C6" w:rsidRDefault="008C44C6" w:rsidP="00F5498C">
      <w:pPr>
        <w:pStyle w:val="ListParagraph"/>
        <w:spacing w:line="360" w:lineRule="auto"/>
        <w:ind w:left="0"/>
        <w:rPr>
          <w:rFonts w:ascii="Times New Roman" w:hAnsi="Times New Roman"/>
          <w:b/>
          <w:sz w:val="24"/>
          <w:lang w:val="id-ID"/>
        </w:rPr>
      </w:pPr>
    </w:p>
    <w:p w:rsidR="006929B0" w:rsidRPr="002B09A5" w:rsidRDefault="0059483F" w:rsidP="00F5498C">
      <w:pPr>
        <w:pStyle w:val="ListParagraph"/>
        <w:spacing w:line="360" w:lineRule="auto"/>
        <w:ind w:left="0"/>
        <w:rPr>
          <w:rFonts w:ascii="Times New Roman" w:hAnsi="Times New Roman"/>
          <w:b/>
          <w:sz w:val="24"/>
          <w:lang w:val="id-ID"/>
        </w:rPr>
      </w:pPr>
      <w:r w:rsidRPr="002B09A5">
        <w:rPr>
          <w:rFonts w:ascii="Times New Roman" w:hAnsi="Times New Roman"/>
          <w:b/>
          <w:sz w:val="24"/>
          <w:lang w:val="id-ID"/>
        </w:rPr>
        <w:t>METODE PENELITIAN</w:t>
      </w:r>
      <w:r w:rsidR="00361E2D">
        <w:rPr>
          <w:rFonts w:ascii="Times New Roman" w:hAnsi="Times New Roman"/>
          <w:b/>
          <w:sz w:val="24"/>
          <w:lang w:val="id-ID"/>
        </w:rPr>
        <w:t xml:space="preserve"> </w:t>
      </w:r>
    </w:p>
    <w:p w:rsidR="003E74A2" w:rsidRPr="003E74A2" w:rsidRDefault="003E74A2" w:rsidP="00B515D2">
      <w:pPr>
        <w:spacing w:after="0" w:line="360" w:lineRule="auto"/>
        <w:ind w:firstLine="720"/>
        <w:jc w:val="both"/>
        <w:rPr>
          <w:rFonts w:ascii="Times New Roman" w:hAnsi="Times New Roman"/>
          <w:sz w:val="24"/>
        </w:rPr>
      </w:pPr>
      <w:r w:rsidRPr="003E74A2">
        <w:rPr>
          <w:rFonts w:ascii="Times New Roman" w:hAnsi="Times New Roman"/>
          <w:sz w:val="24"/>
        </w:rPr>
        <w:t xml:space="preserve">Penelitian ini menggunakan pendekatan pengembangan atau R&amp;D (Research &amp; Development) yang bertujuan untuk meneliti, merancang, memproduksi, dan menguji validitas produk. Adapun yang dikembangkan dalam penelitian ini adalah bahan ajar untuk meningkatkan kemampuan berpikir kritis siswa. Penelitian ini menggunakan model penelitian dan pengembangan Plomp. Model Plomp terdiri dari tiga tahap, yaitu: Pertama, penelitian </w:t>
      </w:r>
      <w:r w:rsidR="00B515D2">
        <w:rPr>
          <w:rFonts w:ascii="Times New Roman" w:hAnsi="Times New Roman"/>
          <w:sz w:val="24"/>
        </w:rPr>
        <w:t>awal</w:t>
      </w:r>
      <w:r w:rsidRPr="003E74A2">
        <w:rPr>
          <w:rFonts w:ascii="Times New Roman" w:hAnsi="Times New Roman"/>
          <w:sz w:val="24"/>
        </w:rPr>
        <w:t xml:space="preserve"> untuk menentukan kebutuhan dan analisis konteks, serta mengembangkan konsep atau kerangka teori kegiatan ini dilakukan pada bulan Oktober sampai November 2020. Kedua, tahap prototipe, tahap ini bertujuan merancang Buku Teks Aqidah berbasis Strategi REAP berdasarkan evaluasi formatif, ini dilakukan pada bulan Desember 2020 dan Januari 2021. Ketiga, tahap assessment, yaitu penilaian sumatif prototipe melalui pengujian apakah prototipe berhasil mencapai spesifikasi tertentu. Pada tahap ini juga terdapat rekomendasi untuk pengembangan bahan ajar Aqidah </w:t>
      </w:r>
      <w:r w:rsidRPr="003E74A2">
        <w:rPr>
          <w:rFonts w:ascii="Times New Roman" w:hAnsi="Times New Roman"/>
          <w:sz w:val="24"/>
          <w:vertAlign w:val="superscript"/>
        </w:rPr>
        <w:fldChar w:fldCharType="begin" w:fldLock="1"/>
      </w:r>
      <w:r w:rsidRPr="003E74A2">
        <w:rPr>
          <w:rFonts w:ascii="Times New Roman" w:hAnsi="Times New Roman"/>
          <w:sz w:val="24"/>
        </w:rPr>
        <w:instrText>ADDIN CSL_CITATION {"citationItems":[{"id":"ITEM-1","itemData":{"author":[{"dropping-particle":"","family":"Plomp","given":"Tjeerd","non-dropping-particle":"","parse-names":false,"suffix":""}],"container-title":"An Introduction to Educational Design Research","edition":"3","id":"ITEM-1","issued":{"date-parts":[["2010"]]},"publisher":"Enschede","publisher-place":"Netherlands","title":"Educational Design Research: an Introduction","type":"chapter"},"uris":["http://www.mendeley.com/documents/?uuid=947a4df3-0796-4c72-8e4d-59be69f61862"]}],"mendeley":{"formattedCitation":"(Plomp, 2010)","plainTextFormattedCitation":"(Plomp, 2010)","previouslyFormattedCitation":"(Plomp 2010)"},"properties":{"noteIndex":0},"schema":"https://github.com/citation-style-language/schema/raw/master/csl-citation.json"}</w:instrText>
      </w:r>
      <w:r w:rsidRPr="003E74A2">
        <w:rPr>
          <w:rFonts w:ascii="Times New Roman" w:hAnsi="Times New Roman"/>
          <w:sz w:val="24"/>
          <w:vertAlign w:val="superscript"/>
        </w:rPr>
        <w:fldChar w:fldCharType="separate"/>
      </w:r>
      <w:r w:rsidRPr="003E74A2">
        <w:rPr>
          <w:rFonts w:ascii="Times New Roman" w:hAnsi="Times New Roman"/>
          <w:bCs/>
          <w:sz w:val="24"/>
        </w:rPr>
        <w:t>(Plomp, 2010)</w:t>
      </w:r>
      <w:r w:rsidRPr="003E74A2">
        <w:rPr>
          <w:rFonts w:ascii="Times New Roman" w:hAnsi="Times New Roman"/>
          <w:sz w:val="24"/>
          <w:lang w:val="id-ID"/>
        </w:rPr>
        <w:fldChar w:fldCharType="end"/>
      </w:r>
      <w:r w:rsidRPr="003E74A2">
        <w:rPr>
          <w:rFonts w:ascii="Times New Roman" w:hAnsi="Times New Roman"/>
          <w:sz w:val="24"/>
        </w:rPr>
        <w:t>.</w:t>
      </w:r>
    </w:p>
    <w:p w:rsidR="00420C08" w:rsidRPr="00420C08" w:rsidRDefault="003E74A2" w:rsidP="003E74A2">
      <w:pPr>
        <w:spacing w:after="0" w:line="360" w:lineRule="auto"/>
        <w:ind w:firstLine="720"/>
        <w:jc w:val="both"/>
        <w:rPr>
          <w:rFonts w:ascii="Times New Roman" w:hAnsi="Times New Roman"/>
          <w:sz w:val="24"/>
        </w:rPr>
      </w:pPr>
      <w:r w:rsidRPr="003E74A2">
        <w:rPr>
          <w:rFonts w:ascii="Times New Roman" w:hAnsi="Times New Roman"/>
          <w:sz w:val="24"/>
        </w:rPr>
        <w:lastRenderedPageBreak/>
        <w:t xml:space="preserve">Objek penelitian ini adalah siswa kelas 7 SMP Muhammadiyah 9 Boarding School Sidoarjo, di bawah </w:t>
      </w:r>
      <w:proofErr w:type="gramStart"/>
      <w:r w:rsidRPr="003E74A2">
        <w:rPr>
          <w:rFonts w:ascii="Times New Roman" w:hAnsi="Times New Roman"/>
          <w:sz w:val="24"/>
        </w:rPr>
        <w:t>naungan  Pondok</w:t>
      </w:r>
      <w:proofErr w:type="gramEnd"/>
      <w:r w:rsidRPr="003E74A2">
        <w:rPr>
          <w:rFonts w:ascii="Times New Roman" w:hAnsi="Times New Roman"/>
          <w:sz w:val="24"/>
        </w:rPr>
        <w:t xml:space="preserve"> Pesantren Muhammadiyah An-Nur Sidoarjo, Jawa Timur Indonesia. </w:t>
      </w:r>
      <w:r w:rsidR="00420C08">
        <w:rPr>
          <w:rFonts w:ascii="Times New Roman" w:hAnsi="Times New Roman"/>
          <w:sz w:val="24"/>
        </w:rPr>
        <w:t xml:space="preserve">Pemilihan subjek penelitian dari siswa tersebut menggunakan teknik </w:t>
      </w:r>
      <w:r w:rsidR="00420C08">
        <w:rPr>
          <w:rFonts w:ascii="Times New Roman" w:hAnsi="Times New Roman"/>
          <w:i/>
          <w:iCs/>
          <w:sz w:val="24"/>
        </w:rPr>
        <w:t>simple random sampling</w:t>
      </w:r>
      <w:r w:rsidR="00420C08">
        <w:rPr>
          <w:rFonts w:ascii="Times New Roman" w:hAnsi="Times New Roman"/>
          <w:sz w:val="24"/>
        </w:rPr>
        <w:t xml:space="preserve"> untuk </w:t>
      </w:r>
      <w:r w:rsidR="00420C08" w:rsidRPr="00420C08">
        <w:rPr>
          <w:rFonts w:ascii="Times New Roman" w:hAnsi="Times New Roman"/>
          <w:sz w:val="24"/>
          <w:szCs w:val="24"/>
        </w:rPr>
        <w:t xml:space="preserve">memberikan peluang </w:t>
      </w:r>
      <w:r w:rsidR="00420C08">
        <w:rPr>
          <w:rFonts w:ascii="Times New Roman" w:hAnsi="Times New Roman"/>
          <w:sz w:val="24"/>
          <w:szCs w:val="24"/>
        </w:rPr>
        <w:t xml:space="preserve">yang </w:t>
      </w:r>
      <w:proofErr w:type="gramStart"/>
      <w:r w:rsidR="00420C08" w:rsidRPr="00420C08">
        <w:rPr>
          <w:rFonts w:ascii="Times New Roman" w:hAnsi="Times New Roman"/>
          <w:sz w:val="24"/>
          <w:szCs w:val="24"/>
        </w:rPr>
        <w:t>sama</w:t>
      </w:r>
      <w:proofErr w:type="gramEnd"/>
      <w:r w:rsidR="00420C08" w:rsidRPr="00420C08">
        <w:rPr>
          <w:rFonts w:ascii="Times New Roman" w:hAnsi="Times New Roman"/>
          <w:sz w:val="24"/>
          <w:szCs w:val="24"/>
        </w:rPr>
        <w:t xml:space="preserve"> bagi setiap bagian populasi untuk dijadikan sampel</w:t>
      </w:r>
      <w:r w:rsidR="00420C08">
        <w:rPr>
          <w:rFonts w:ascii="Times New Roman" w:hAnsi="Times New Roman"/>
          <w:sz w:val="24"/>
        </w:rPr>
        <w:t>.</w:t>
      </w:r>
    </w:p>
    <w:p w:rsidR="00420C08" w:rsidRDefault="003E74A2" w:rsidP="003E74A2">
      <w:pPr>
        <w:spacing w:after="0" w:line="360" w:lineRule="auto"/>
        <w:ind w:firstLine="720"/>
        <w:jc w:val="both"/>
        <w:rPr>
          <w:rFonts w:ascii="Times New Roman" w:hAnsi="Times New Roman"/>
          <w:sz w:val="24"/>
        </w:rPr>
      </w:pPr>
      <w:r w:rsidRPr="003E74A2">
        <w:rPr>
          <w:rFonts w:ascii="Times New Roman" w:hAnsi="Times New Roman"/>
          <w:sz w:val="24"/>
        </w:rPr>
        <w:t xml:space="preserve">Untuk mengetahui kualitas bahan ajar perlu dilakukan uji validitas, kepraktisan, dan keefektifan. Uji validitas untuk mengetahui apakah bahan ajar yang dikembangkan peneliti sudah sesuai dengan tahapan strategi REAP dan untuk mengetahui apakah instrumen yang telah disusun dapat digunakan. Tes kepraktisan digunakan untuk mengetahui apakah bahan ajar tersebut dapat digunakan dan mudah dipahami oleh siswa. Uji efektifitas digunakan untuk mengetahui sejauh mana bahan ajar Aqidah berbasis strategi REAP dapat meningkatkan kemampuan berpikir kritis siswa. </w:t>
      </w:r>
    </w:p>
    <w:p w:rsidR="00361E2D" w:rsidRPr="00420C08" w:rsidRDefault="003E74A2" w:rsidP="00FA6627">
      <w:pPr>
        <w:spacing w:after="0" w:line="360" w:lineRule="auto"/>
        <w:ind w:firstLine="720"/>
        <w:jc w:val="both"/>
        <w:rPr>
          <w:rFonts w:ascii="Times New Roman" w:hAnsi="Times New Roman"/>
          <w:sz w:val="24"/>
        </w:rPr>
      </w:pPr>
      <w:r w:rsidRPr="003E74A2">
        <w:rPr>
          <w:rFonts w:ascii="Times New Roman" w:hAnsi="Times New Roman"/>
          <w:sz w:val="24"/>
        </w:rPr>
        <w:t xml:space="preserve">Teknis analisis data yang digunakan adalah analisis deskriptif kualitatif dan analisis kuantitatif. </w:t>
      </w:r>
      <w:r w:rsidR="00420C08" w:rsidRPr="00420C08">
        <w:rPr>
          <w:rFonts w:ascii="Times New Roman" w:hAnsi="Times New Roman"/>
          <w:sz w:val="24"/>
        </w:rPr>
        <w:t xml:space="preserve">Teknik analisis data pada penelitian ini bertujuan untuk membandingkan rata - rata nilai dari sampel yang diteliti dengan rata – rata nilai dari populasi yang sudah ada. Metode pengujian </w:t>
      </w:r>
      <w:r w:rsidR="00420C08">
        <w:rPr>
          <w:rFonts w:ascii="Times New Roman" w:hAnsi="Times New Roman"/>
          <w:sz w:val="24"/>
        </w:rPr>
        <w:t xml:space="preserve">efektivitas </w:t>
      </w:r>
      <w:r w:rsidR="00FA6627">
        <w:rPr>
          <w:rFonts w:ascii="Times New Roman" w:hAnsi="Times New Roman"/>
          <w:sz w:val="24"/>
        </w:rPr>
        <w:t xml:space="preserve">penggunaan </w:t>
      </w:r>
      <w:r w:rsidR="00420C08">
        <w:rPr>
          <w:rFonts w:ascii="Times New Roman" w:hAnsi="Times New Roman"/>
          <w:sz w:val="24"/>
        </w:rPr>
        <w:t xml:space="preserve">buku teks Aqidah terhadap perkembangan kemampuan berfikir kritis siswa </w:t>
      </w:r>
      <w:r w:rsidR="00420C08" w:rsidRPr="00420C08">
        <w:rPr>
          <w:rFonts w:ascii="Times New Roman" w:hAnsi="Times New Roman"/>
          <w:sz w:val="24"/>
        </w:rPr>
        <w:t xml:space="preserve">dilakukan analisis data dengan menggunakan teknik </w:t>
      </w:r>
      <w:r w:rsidR="00420C08" w:rsidRPr="00420C08">
        <w:rPr>
          <w:rFonts w:ascii="Times New Roman" w:hAnsi="Times New Roman"/>
          <w:i/>
          <w:iCs/>
          <w:sz w:val="24"/>
        </w:rPr>
        <w:t>one sample t test</w:t>
      </w:r>
      <w:r w:rsidR="00420C08" w:rsidRPr="00420C08">
        <w:rPr>
          <w:rFonts w:ascii="Times New Roman" w:hAnsi="Times New Roman"/>
          <w:sz w:val="24"/>
        </w:rPr>
        <w:t>.</w:t>
      </w:r>
      <w:r w:rsidR="00420C08">
        <w:rPr>
          <w:rFonts w:ascii="Times New Roman" w:hAnsi="Times New Roman"/>
          <w:sz w:val="24"/>
        </w:rPr>
        <w:t xml:space="preserve"> </w:t>
      </w:r>
    </w:p>
    <w:p w:rsidR="00420C08" w:rsidRDefault="00420C08" w:rsidP="00F5498C">
      <w:pPr>
        <w:pStyle w:val="ListParagraph"/>
        <w:spacing w:line="360" w:lineRule="auto"/>
        <w:ind w:left="0"/>
        <w:rPr>
          <w:rFonts w:ascii="Times New Roman" w:hAnsi="Times New Roman"/>
          <w:b/>
          <w:sz w:val="24"/>
          <w:lang w:val="fi-FI"/>
        </w:rPr>
      </w:pPr>
    </w:p>
    <w:p w:rsidR="00A26233" w:rsidRPr="00361E2D" w:rsidRDefault="0059483F" w:rsidP="00B515D2">
      <w:pPr>
        <w:pStyle w:val="ListParagraph"/>
        <w:spacing w:line="360" w:lineRule="auto"/>
        <w:ind w:left="0"/>
        <w:rPr>
          <w:rFonts w:ascii="Times New Roman" w:hAnsi="Times New Roman"/>
          <w:b/>
          <w:sz w:val="24"/>
          <w:lang w:val="id-ID"/>
        </w:rPr>
      </w:pPr>
      <w:r w:rsidRPr="002B09A5">
        <w:rPr>
          <w:rFonts w:ascii="Times New Roman" w:hAnsi="Times New Roman"/>
          <w:b/>
          <w:sz w:val="24"/>
          <w:lang w:val="fi-FI"/>
        </w:rPr>
        <w:t xml:space="preserve">HASIL </w:t>
      </w:r>
      <w:r w:rsidR="00A26233" w:rsidRPr="002B09A5">
        <w:rPr>
          <w:rFonts w:ascii="Times New Roman" w:hAnsi="Times New Roman"/>
          <w:b/>
          <w:sz w:val="24"/>
          <w:lang w:val="id-ID"/>
        </w:rPr>
        <w:t xml:space="preserve">PENELITIAN </w:t>
      </w:r>
      <w:r w:rsidRPr="002B09A5">
        <w:rPr>
          <w:rFonts w:ascii="Times New Roman" w:hAnsi="Times New Roman"/>
          <w:b/>
          <w:sz w:val="24"/>
          <w:lang w:val="fi-FI"/>
        </w:rPr>
        <w:t>DAN PEMBAHASAN</w:t>
      </w:r>
    </w:p>
    <w:p w:rsidR="00B515D2" w:rsidRDefault="00B515D2" w:rsidP="00B515D2">
      <w:pPr>
        <w:spacing w:after="0" w:line="360" w:lineRule="auto"/>
        <w:ind w:firstLine="720"/>
        <w:jc w:val="both"/>
        <w:rPr>
          <w:rFonts w:ascii="Times New Roman" w:hAnsi="Times New Roman"/>
          <w:sz w:val="24"/>
          <w:szCs w:val="24"/>
        </w:rPr>
      </w:pPr>
      <w:r w:rsidRPr="00B515D2">
        <w:rPr>
          <w:rFonts w:ascii="Times New Roman" w:hAnsi="Times New Roman"/>
          <w:sz w:val="24"/>
          <w:lang w:val="id-ID"/>
        </w:rPr>
        <w:t xml:space="preserve">Pada </w:t>
      </w:r>
      <w:r w:rsidRPr="00B515D2">
        <w:rPr>
          <w:rFonts w:ascii="Times New Roman" w:hAnsi="Times New Roman"/>
          <w:b/>
          <w:bCs/>
          <w:sz w:val="24"/>
          <w:lang w:val="id-ID"/>
        </w:rPr>
        <w:t>tahap penelitian awal</w:t>
      </w:r>
      <w:r w:rsidRPr="00B515D2">
        <w:rPr>
          <w:rFonts w:ascii="Times New Roman" w:hAnsi="Times New Roman"/>
          <w:sz w:val="24"/>
          <w:lang w:val="id-ID"/>
        </w:rPr>
        <w:t>, peneliti melakukan observasi siswa Kelas 7 SMP MBS 9 Sidoarjo di bawah naungan Pondok Pesantre</w:t>
      </w:r>
      <w:r>
        <w:rPr>
          <w:rFonts w:ascii="Times New Roman" w:hAnsi="Times New Roman"/>
          <w:sz w:val="24"/>
          <w:lang w:val="id-ID"/>
        </w:rPr>
        <w:t>n Muhammadiyah An-Nur Sidoarjo</w:t>
      </w:r>
      <w:r>
        <w:rPr>
          <w:rFonts w:ascii="Times New Roman" w:hAnsi="Times New Roman"/>
          <w:sz w:val="24"/>
        </w:rPr>
        <w:t xml:space="preserve">. Buku teks </w:t>
      </w:r>
      <w:r w:rsidRPr="00B515D2">
        <w:rPr>
          <w:rFonts w:ascii="Times New Roman" w:hAnsi="Times New Roman"/>
          <w:sz w:val="24"/>
          <w:lang w:val="id-ID"/>
        </w:rPr>
        <w:t xml:space="preserve">Aqidah yang digunakan guru berupa buku kecil berisikan ringkasan materi yang dihafalkan oleh siswa. </w:t>
      </w:r>
      <w:r w:rsidRPr="00F5498C">
        <w:rPr>
          <w:rFonts w:ascii="Times New Roman" w:hAnsi="Times New Roman"/>
          <w:sz w:val="24"/>
        </w:rPr>
        <w:t xml:space="preserve">Sehingga proses pembelajaran hanya berupa satu arah, tidak ada proses pembelajaran yang menumbuhkan kemampuan berfikir siswa. Proses penilaian yang dilakukan berdasarkan hasil dari hafalan saja, belum tentu santri yang mendapatkan nilai baik memiliki pemahaman yang baik pula. </w:t>
      </w:r>
      <w:r>
        <w:rPr>
          <w:rFonts w:ascii="Times New Roman" w:hAnsi="Times New Roman"/>
          <w:sz w:val="24"/>
        </w:rPr>
        <w:t xml:space="preserve">Oleh karenanya </w:t>
      </w:r>
      <w:r w:rsidRPr="00F5498C">
        <w:rPr>
          <w:rFonts w:ascii="Times New Roman" w:hAnsi="Times New Roman"/>
          <w:sz w:val="24"/>
        </w:rPr>
        <w:t xml:space="preserve">perlu dilakukan pengembangan bahan ajar Aqidah berbasis REAP yang dapat diimplementasikan dalam pembelajaran dan diharapkan mampu menumbuhkan kemampuan berfikir kritis siswa di tingkat SMP. </w:t>
      </w:r>
    </w:p>
    <w:p w:rsidR="00B42FC2" w:rsidRDefault="00B515D2" w:rsidP="00B515D2">
      <w:pPr>
        <w:spacing w:after="0" w:line="360" w:lineRule="auto"/>
        <w:ind w:firstLine="720"/>
        <w:jc w:val="both"/>
        <w:rPr>
          <w:rFonts w:ascii="Times New Roman" w:hAnsi="Times New Roman"/>
          <w:sz w:val="24"/>
        </w:rPr>
      </w:pPr>
      <w:r w:rsidRPr="00B515D2">
        <w:rPr>
          <w:rFonts w:ascii="Times New Roman" w:hAnsi="Times New Roman"/>
          <w:b/>
          <w:bCs/>
          <w:sz w:val="24"/>
          <w:szCs w:val="24"/>
        </w:rPr>
        <w:t>Tahap kedua</w:t>
      </w:r>
      <w:r>
        <w:rPr>
          <w:rFonts w:ascii="Times New Roman" w:hAnsi="Times New Roman"/>
          <w:sz w:val="24"/>
          <w:szCs w:val="24"/>
        </w:rPr>
        <w:t>, peneliti melakukan pengembangan prototype buku teks Aqidah berbasis S</w:t>
      </w:r>
      <w:r w:rsidR="00B42FC2" w:rsidRPr="000140BE">
        <w:rPr>
          <w:rFonts w:ascii="Times New Roman" w:hAnsi="Times New Roman"/>
          <w:sz w:val="24"/>
          <w:szCs w:val="24"/>
        </w:rPr>
        <w:t>trateg</w:t>
      </w:r>
      <w:r>
        <w:rPr>
          <w:rFonts w:ascii="Times New Roman" w:hAnsi="Times New Roman"/>
          <w:sz w:val="24"/>
          <w:szCs w:val="24"/>
        </w:rPr>
        <w:t xml:space="preserve">i REAP. Strategi REAP </w:t>
      </w:r>
      <w:r w:rsidR="00B42FC2" w:rsidRPr="000140BE">
        <w:rPr>
          <w:rFonts w:ascii="Times New Roman" w:hAnsi="Times New Roman"/>
          <w:sz w:val="24"/>
          <w:szCs w:val="24"/>
        </w:rPr>
        <w:t xml:space="preserve">dirumuskan oleh Anthony Manzo dibuktikan mampu untuk menumbuhkan kemampuan berfikir kritis pada </w:t>
      </w:r>
      <w:r w:rsidR="00B42FC2">
        <w:rPr>
          <w:rFonts w:ascii="Times New Roman" w:hAnsi="Times New Roman"/>
          <w:sz w:val="24"/>
          <w:szCs w:val="24"/>
        </w:rPr>
        <w:t>siswa</w:t>
      </w:r>
      <w:r w:rsidR="00B42FC2" w:rsidRPr="000140BE">
        <w:rPr>
          <w:rFonts w:ascii="Times New Roman" w:hAnsi="Times New Roman"/>
          <w:sz w:val="24"/>
          <w:szCs w:val="24"/>
        </w:rPr>
        <w:t xml:space="preserve">. Strateginya dibagi kedalam 4 tahapan: Pertama, </w:t>
      </w:r>
      <w:r w:rsidR="00B42FC2" w:rsidRPr="000140BE">
        <w:rPr>
          <w:rFonts w:ascii="Times New Roman" w:hAnsi="Times New Roman"/>
          <w:i/>
          <w:iCs/>
          <w:sz w:val="24"/>
          <w:szCs w:val="24"/>
        </w:rPr>
        <w:t>reading</w:t>
      </w:r>
      <w:r w:rsidR="00B42FC2" w:rsidRPr="000140BE">
        <w:rPr>
          <w:rFonts w:ascii="Times New Roman" w:hAnsi="Times New Roman"/>
          <w:sz w:val="24"/>
          <w:szCs w:val="24"/>
        </w:rPr>
        <w:t xml:space="preserve"> atau membaca teks; Kedua, </w:t>
      </w:r>
      <w:r w:rsidR="00B42FC2" w:rsidRPr="000140BE">
        <w:rPr>
          <w:rFonts w:ascii="Times New Roman" w:hAnsi="Times New Roman"/>
          <w:i/>
          <w:iCs/>
          <w:sz w:val="24"/>
          <w:szCs w:val="24"/>
        </w:rPr>
        <w:t>encoding</w:t>
      </w:r>
      <w:r w:rsidR="00B42FC2" w:rsidRPr="000140BE">
        <w:rPr>
          <w:rFonts w:ascii="Times New Roman" w:hAnsi="Times New Roman"/>
          <w:sz w:val="24"/>
          <w:szCs w:val="24"/>
        </w:rPr>
        <w:t xml:space="preserve"> menulis ulang teks (</w:t>
      </w:r>
      <w:r w:rsidR="00B42FC2" w:rsidRPr="000140BE">
        <w:rPr>
          <w:rFonts w:ascii="Times New Roman" w:hAnsi="Times New Roman"/>
          <w:i/>
          <w:iCs/>
          <w:sz w:val="24"/>
          <w:szCs w:val="24"/>
        </w:rPr>
        <w:t>paraprase</w:t>
      </w:r>
      <w:r w:rsidR="00B42FC2" w:rsidRPr="000140BE">
        <w:rPr>
          <w:rFonts w:ascii="Times New Roman" w:hAnsi="Times New Roman"/>
          <w:sz w:val="24"/>
          <w:szCs w:val="24"/>
        </w:rPr>
        <w:t xml:space="preserve">); Ketiga, </w:t>
      </w:r>
      <w:r w:rsidR="00B42FC2" w:rsidRPr="000140BE">
        <w:rPr>
          <w:rFonts w:ascii="Times New Roman" w:hAnsi="Times New Roman"/>
          <w:i/>
          <w:iCs/>
          <w:sz w:val="24"/>
          <w:szCs w:val="24"/>
        </w:rPr>
        <w:lastRenderedPageBreak/>
        <w:t>annotating</w:t>
      </w:r>
      <w:r w:rsidR="00B42FC2" w:rsidRPr="000140BE">
        <w:rPr>
          <w:rFonts w:ascii="Times New Roman" w:hAnsi="Times New Roman"/>
          <w:sz w:val="24"/>
          <w:szCs w:val="24"/>
        </w:rPr>
        <w:t xml:space="preserve"> atau memberi keterangan, komentar atau kritikan terhadap teks; Keempat, </w:t>
      </w:r>
      <w:r w:rsidR="00B42FC2" w:rsidRPr="000140BE">
        <w:rPr>
          <w:rFonts w:ascii="Times New Roman" w:hAnsi="Times New Roman"/>
          <w:i/>
          <w:iCs/>
          <w:sz w:val="24"/>
          <w:szCs w:val="24"/>
        </w:rPr>
        <w:t>pondering</w:t>
      </w:r>
      <w:r w:rsidR="00B42FC2" w:rsidRPr="000140BE">
        <w:rPr>
          <w:rFonts w:ascii="Times New Roman" w:hAnsi="Times New Roman"/>
          <w:sz w:val="24"/>
          <w:szCs w:val="24"/>
        </w:rPr>
        <w:t xml:space="preserve"> atau mendiskusikan hasil analisa kepada orang lain </w:t>
      </w:r>
      <w:r w:rsidR="00B42FC2" w:rsidRPr="000140BE">
        <w:rPr>
          <w:rStyle w:val="FootnoteReference"/>
          <w:rFonts w:ascii="Times New Roman" w:hAnsi="Times New Roman"/>
          <w:sz w:val="24"/>
          <w:szCs w:val="24"/>
        </w:rPr>
        <w:fldChar w:fldCharType="begin" w:fldLock="1"/>
      </w:r>
      <w:r w:rsidR="00B42FC2">
        <w:rPr>
          <w:rFonts w:ascii="Times New Roman" w:hAnsi="Times New Roman"/>
          <w:sz w:val="24"/>
          <w:szCs w:val="24"/>
        </w:rPr>
        <w:instrText>ADDIN CSL_CITATION {"citationItems":[{"id":"ITEM-1","itemData":{"author":[{"dropping-particle":"","family":"Manzo","given":"Anthony","non-dropping-particle":"","parse-names":false,"suffix":""},{"dropping-particle":"","family":"Manzo","given":"Ula","non-dropping-particle":"","parse-names":false,"suffix":""},{"dropping-particle":"","family":"Albee","given":"Julie Jackson","non-dropping-particle":"","parse-names":false,"suffix":""}],"container-title":"Journal of Adolescent &amp; Adult Literacy","id":"ITEM-1","issue":"1","issued":{"date-parts":[["2002"]]},"page":"42-47","title":"iREAP: Improving Reading, Writing, and Thinking in the Wired Classroom","type":"article-journal","volume":"46"},"uris":["http://www.mendeley.com/documents/?uuid=7e0ee239-aa41-420a-9a56-230f03db1ac2"]}],"mendeley":{"formattedCitation":"(Manzo et al., 2002)","plainTextFormattedCitation":"(Manzo et al., 2002)","previouslyFormattedCitation":"(Manzo, Manzo, and Albee 2002)"},"properties":{"noteIndex":0},"schema":"https://github.com/citation-style-language/schema/raw/master/csl-citation.json"}</w:instrText>
      </w:r>
      <w:r w:rsidR="00B42FC2" w:rsidRPr="000140BE">
        <w:rPr>
          <w:rStyle w:val="FootnoteReference"/>
          <w:rFonts w:ascii="Times New Roman" w:hAnsi="Times New Roman"/>
          <w:sz w:val="24"/>
          <w:szCs w:val="24"/>
        </w:rPr>
        <w:fldChar w:fldCharType="separate"/>
      </w:r>
      <w:r w:rsidR="00B42FC2" w:rsidRPr="00150C5C">
        <w:rPr>
          <w:rFonts w:ascii="Times New Roman" w:hAnsi="Times New Roman"/>
          <w:bCs/>
          <w:noProof/>
          <w:sz w:val="24"/>
          <w:szCs w:val="24"/>
        </w:rPr>
        <w:t>(Manzo et al., 2002)</w:t>
      </w:r>
      <w:r w:rsidR="00B42FC2" w:rsidRPr="000140BE">
        <w:rPr>
          <w:rStyle w:val="FootnoteReference"/>
          <w:rFonts w:ascii="Times New Roman" w:hAnsi="Times New Roman"/>
          <w:sz w:val="24"/>
          <w:szCs w:val="24"/>
        </w:rPr>
        <w:fldChar w:fldCharType="end"/>
      </w:r>
      <w:r w:rsidR="00B42FC2" w:rsidRPr="000140BE">
        <w:rPr>
          <w:rFonts w:ascii="Times New Roman" w:hAnsi="Times New Roman"/>
          <w:sz w:val="24"/>
          <w:szCs w:val="24"/>
        </w:rPr>
        <w:t>.</w:t>
      </w:r>
    </w:p>
    <w:p w:rsidR="00F4789C" w:rsidRDefault="00F4789C" w:rsidP="00F4789C">
      <w:pPr>
        <w:spacing w:after="0" w:line="360" w:lineRule="auto"/>
        <w:ind w:firstLine="720"/>
        <w:jc w:val="both"/>
        <w:rPr>
          <w:rFonts w:ascii="Times New Roman" w:hAnsi="Times New Roman"/>
          <w:sz w:val="24"/>
        </w:rPr>
      </w:pPr>
      <w:r w:rsidRPr="000140BE">
        <w:rPr>
          <w:rFonts w:ascii="Times New Roman" w:hAnsi="Times New Roman"/>
          <w:sz w:val="24"/>
          <w:szCs w:val="24"/>
        </w:rPr>
        <w:t>Kemudian terkait penyusunan bahan ajar, materi yang ditulis harus mampu digunakan mengikuti tahap-tahap pelaksanaan strategi REAP. Pada tahap</w:t>
      </w:r>
      <w:r w:rsidRPr="000140BE">
        <w:rPr>
          <w:rFonts w:ascii="Times New Roman" w:hAnsi="Times New Roman"/>
          <w:i/>
          <w:iCs/>
          <w:sz w:val="24"/>
          <w:szCs w:val="24"/>
        </w:rPr>
        <w:t xml:space="preserve"> reading</w:t>
      </w:r>
      <w:r w:rsidRPr="000140BE">
        <w:rPr>
          <w:rFonts w:ascii="Times New Roman" w:hAnsi="Times New Roman"/>
          <w:sz w:val="24"/>
          <w:szCs w:val="24"/>
        </w:rPr>
        <w:t xml:space="preserve"> perlu dibuat sebuah tulisan mengikuti tingkat perkembangan kognitif anak, sehingga </w:t>
      </w:r>
      <w:r>
        <w:rPr>
          <w:rFonts w:ascii="Times New Roman" w:hAnsi="Times New Roman"/>
          <w:sz w:val="24"/>
          <w:szCs w:val="24"/>
        </w:rPr>
        <w:t>siswa</w:t>
      </w:r>
      <w:r w:rsidRPr="000140BE">
        <w:rPr>
          <w:rFonts w:ascii="Times New Roman" w:hAnsi="Times New Roman"/>
          <w:sz w:val="24"/>
          <w:szCs w:val="24"/>
        </w:rPr>
        <w:t xml:space="preserve"> mampu membaca dengan baik sehingga mampu melangkah ketahap berikutnya. Bahan ajar yang disusun</w:t>
      </w:r>
      <w:r w:rsidRPr="000140BE">
        <w:rPr>
          <w:rFonts w:ascii="Times New Roman" w:hAnsi="Times New Roman"/>
          <w:i/>
          <w:iCs/>
          <w:sz w:val="24"/>
          <w:szCs w:val="24"/>
        </w:rPr>
        <w:t xml:space="preserve"> </w:t>
      </w:r>
      <w:r w:rsidRPr="000140BE">
        <w:rPr>
          <w:rFonts w:ascii="Times New Roman" w:hAnsi="Times New Roman"/>
          <w:sz w:val="24"/>
          <w:szCs w:val="24"/>
        </w:rPr>
        <w:t xml:space="preserve">ini harus mampu menunjang beberapa kemampuan </w:t>
      </w:r>
      <w:r>
        <w:rPr>
          <w:rFonts w:ascii="Times New Roman" w:hAnsi="Times New Roman"/>
          <w:sz w:val="24"/>
          <w:szCs w:val="24"/>
        </w:rPr>
        <w:t>siswa</w:t>
      </w:r>
      <w:r w:rsidRPr="000140BE">
        <w:rPr>
          <w:rFonts w:ascii="Times New Roman" w:hAnsi="Times New Roman"/>
          <w:sz w:val="24"/>
          <w:szCs w:val="24"/>
        </w:rPr>
        <w:t xml:space="preserve"> antara lain mengingat tanpa bantuan (</w:t>
      </w:r>
      <w:r w:rsidRPr="000140BE">
        <w:rPr>
          <w:rFonts w:ascii="Times New Roman" w:hAnsi="Times New Roman"/>
          <w:i/>
          <w:iCs/>
          <w:sz w:val="24"/>
          <w:szCs w:val="24"/>
        </w:rPr>
        <w:t>unaided recall</w:t>
      </w:r>
      <w:r w:rsidRPr="000140BE">
        <w:rPr>
          <w:rFonts w:ascii="Times New Roman" w:hAnsi="Times New Roman"/>
          <w:sz w:val="24"/>
          <w:szCs w:val="24"/>
        </w:rPr>
        <w:t>), mengenali pertanyaan implisit (</w:t>
      </w:r>
      <w:r w:rsidRPr="000140BE">
        <w:rPr>
          <w:rFonts w:ascii="Times New Roman" w:hAnsi="Times New Roman"/>
          <w:i/>
          <w:iCs/>
          <w:sz w:val="24"/>
          <w:szCs w:val="24"/>
        </w:rPr>
        <w:t>recognizing implicit question</w:t>
      </w:r>
      <w:r w:rsidRPr="000140BE">
        <w:rPr>
          <w:rFonts w:ascii="Times New Roman" w:hAnsi="Times New Roman"/>
          <w:sz w:val="24"/>
          <w:szCs w:val="24"/>
        </w:rPr>
        <w:t xml:space="preserve">), </w:t>
      </w:r>
      <w:proofErr w:type="gramStart"/>
      <w:r w:rsidRPr="000140BE">
        <w:rPr>
          <w:rFonts w:ascii="Times New Roman" w:hAnsi="Times New Roman"/>
          <w:sz w:val="24"/>
          <w:szCs w:val="24"/>
        </w:rPr>
        <w:t>koreksi</w:t>
      </w:r>
      <w:proofErr w:type="gramEnd"/>
      <w:r w:rsidRPr="000140BE">
        <w:rPr>
          <w:rFonts w:ascii="Times New Roman" w:hAnsi="Times New Roman"/>
          <w:sz w:val="24"/>
          <w:szCs w:val="24"/>
        </w:rPr>
        <w:t xml:space="preserve"> diri (</w:t>
      </w:r>
      <w:r w:rsidRPr="000140BE">
        <w:rPr>
          <w:rFonts w:ascii="Times New Roman" w:hAnsi="Times New Roman"/>
          <w:i/>
          <w:iCs/>
          <w:sz w:val="24"/>
          <w:szCs w:val="24"/>
        </w:rPr>
        <w:t>self-correction</w:t>
      </w:r>
      <w:r w:rsidRPr="000140BE">
        <w:rPr>
          <w:rFonts w:ascii="Times New Roman" w:hAnsi="Times New Roman"/>
          <w:sz w:val="24"/>
          <w:szCs w:val="24"/>
        </w:rPr>
        <w:t>), dan mengorganisasikan uraian (</w:t>
      </w:r>
      <w:r w:rsidRPr="000140BE">
        <w:rPr>
          <w:rFonts w:ascii="Times New Roman" w:hAnsi="Times New Roman"/>
          <w:i/>
          <w:iCs/>
          <w:sz w:val="24"/>
          <w:szCs w:val="24"/>
        </w:rPr>
        <w:t>organization exposition</w:t>
      </w:r>
      <w:r w:rsidRPr="000140BE">
        <w:rPr>
          <w:rFonts w:ascii="Times New Roman" w:hAnsi="Times New Roman"/>
          <w:sz w:val="24"/>
          <w:szCs w:val="24"/>
        </w:rPr>
        <w:t>). Manzo telah membuat sebuah “Prosedur Membaca Terpandu” atau “</w:t>
      </w:r>
      <w:r w:rsidRPr="000140BE">
        <w:rPr>
          <w:rFonts w:ascii="Times New Roman" w:hAnsi="Times New Roman"/>
          <w:i/>
          <w:iCs/>
          <w:sz w:val="24"/>
          <w:szCs w:val="24"/>
        </w:rPr>
        <w:t>Guided Reading Procedure</w:t>
      </w:r>
      <w:r w:rsidRPr="000140BE">
        <w:rPr>
          <w:rFonts w:ascii="Times New Roman" w:hAnsi="Times New Roman"/>
          <w:sz w:val="24"/>
          <w:szCs w:val="24"/>
        </w:rPr>
        <w:t xml:space="preserve">” (GRP) yang dapat diterapkan dalam kegiatan memahami teks </w:t>
      </w:r>
      <w:r w:rsidRPr="000140BE">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{"citationItems":[{"id":"ITEM-1","itemData":{"author":[{"dropping-particle":"V.","family":"Manzo","given":"Anthony","non-dropping-particle":"","parse-names":false,"suffix":""}],"container-title":"Journal of Reading","id":"ITEM-1","issue":"4","issued":{"date-parts":[["1975"]]},"title":"Guided Reading Procedure","type":"article-journal","volume":"18"},"uris":["http://www.mendeley.com/documents/?uuid=cf9c144c-9b14-47a7-8623-8f73730ba8e4"]}],"mendeley":{"formattedCitation":"(Manzo, 1975)","plainTextFormattedCitation":"(Manzo, 1975)","previouslyFormattedCitation":"(Manzo 1975)"},"properties":{"noteIndex":0},"schema":"https://github.com/citation-style-language/schema/raw/master/csl-citation.json"}</w:instrText>
      </w:r>
      <w:r w:rsidRPr="000140BE">
        <w:rPr>
          <w:rStyle w:val="FootnoteReference"/>
          <w:rFonts w:ascii="Times New Roman" w:hAnsi="Times New Roman"/>
          <w:sz w:val="24"/>
          <w:szCs w:val="24"/>
        </w:rPr>
        <w:fldChar w:fldCharType="separate"/>
      </w:r>
      <w:r w:rsidRPr="00150C5C">
        <w:rPr>
          <w:rFonts w:ascii="Times New Roman" w:hAnsi="Times New Roman"/>
          <w:bCs/>
          <w:noProof/>
          <w:sz w:val="24"/>
          <w:szCs w:val="24"/>
        </w:rPr>
        <w:t>(Manzo, 1975)</w:t>
      </w:r>
      <w:r w:rsidRPr="000140BE">
        <w:rPr>
          <w:rStyle w:val="FootnoteReference"/>
          <w:rFonts w:ascii="Times New Roman" w:hAnsi="Times New Roman"/>
          <w:sz w:val="24"/>
          <w:szCs w:val="24"/>
        </w:rPr>
        <w:fldChar w:fldCharType="end"/>
      </w:r>
      <w:r>
        <w:rPr>
          <w:rFonts w:ascii="Times New Roman" w:hAnsi="Times New Roman"/>
          <w:sz w:val="24"/>
          <w:szCs w:val="24"/>
        </w:rPr>
        <w:t>.</w:t>
      </w:r>
    </w:p>
    <w:p w:rsidR="003E74A2" w:rsidRPr="003E74A2" w:rsidRDefault="00F4789C" w:rsidP="008C44C6">
      <w:pPr>
        <w:spacing w:after="0" w:line="360" w:lineRule="auto"/>
        <w:ind w:firstLine="720"/>
        <w:jc w:val="both"/>
        <w:rPr>
          <w:rFonts w:ascii="Times New Roman" w:hAnsi="Times New Roman"/>
          <w:sz w:val="24"/>
        </w:rPr>
      </w:pPr>
      <w:r w:rsidRPr="000140BE">
        <w:rPr>
          <w:rFonts w:ascii="Times New Roman" w:hAnsi="Times New Roman"/>
          <w:sz w:val="24"/>
          <w:szCs w:val="24"/>
        </w:rPr>
        <w:t xml:space="preserve">Kemudian pada tahap </w:t>
      </w:r>
      <w:r w:rsidRPr="000140BE">
        <w:rPr>
          <w:rFonts w:ascii="Times New Roman" w:hAnsi="Times New Roman"/>
          <w:i/>
          <w:iCs/>
          <w:sz w:val="24"/>
          <w:szCs w:val="24"/>
        </w:rPr>
        <w:t xml:space="preserve">encoding, annotating, </w:t>
      </w:r>
      <w:r w:rsidRPr="000140BE">
        <w:rPr>
          <w:rFonts w:ascii="Times New Roman" w:hAnsi="Times New Roman"/>
          <w:sz w:val="24"/>
          <w:szCs w:val="24"/>
        </w:rPr>
        <w:t xml:space="preserve">dan </w:t>
      </w:r>
      <w:r w:rsidRPr="000140BE">
        <w:rPr>
          <w:rFonts w:ascii="Times New Roman" w:hAnsi="Times New Roman"/>
          <w:i/>
          <w:iCs/>
          <w:sz w:val="24"/>
          <w:szCs w:val="24"/>
        </w:rPr>
        <w:t>pondering</w:t>
      </w:r>
      <w:r w:rsidRPr="000140BE">
        <w:rPr>
          <w:rFonts w:ascii="Times New Roman" w:hAnsi="Times New Roman"/>
          <w:sz w:val="24"/>
          <w:szCs w:val="24"/>
        </w:rPr>
        <w:t xml:space="preserve"> perlu dibuat sebuah instruksi yang memudahkan </w:t>
      </w:r>
      <w:r>
        <w:rPr>
          <w:rFonts w:ascii="Times New Roman" w:hAnsi="Times New Roman"/>
          <w:sz w:val="24"/>
          <w:szCs w:val="24"/>
        </w:rPr>
        <w:t>siswa</w:t>
      </w:r>
      <w:r w:rsidRPr="000140BE">
        <w:rPr>
          <w:rFonts w:ascii="Times New Roman" w:hAnsi="Times New Roman"/>
          <w:sz w:val="24"/>
          <w:szCs w:val="24"/>
        </w:rPr>
        <w:t xml:space="preserve"> untuk mengikuti tahap demi tahap. Instruksi itu harus menjadi bagian dari teks materi bahan ajar. Kemudian perlu ditambahkan teks-teks pembanding dapat diambil melalui internet dan sosial media, sehingga ketika </w:t>
      </w:r>
      <w:r>
        <w:rPr>
          <w:rFonts w:ascii="Times New Roman" w:hAnsi="Times New Roman"/>
          <w:sz w:val="24"/>
          <w:szCs w:val="24"/>
        </w:rPr>
        <w:t>siswa</w:t>
      </w:r>
      <w:r w:rsidRPr="000140BE">
        <w:rPr>
          <w:rFonts w:ascii="Times New Roman" w:hAnsi="Times New Roman"/>
          <w:sz w:val="24"/>
          <w:szCs w:val="24"/>
        </w:rPr>
        <w:t xml:space="preserve"> dihadapkan dengan beberapa permasalahan mereka mampu melakukan analisa dan mengevaluasi pemikiran yang berseberangan, hal ini juga </w:t>
      </w:r>
      <w:proofErr w:type="gramStart"/>
      <w:r w:rsidRPr="000140BE">
        <w:rPr>
          <w:rFonts w:ascii="Times New Roman" w:hAnsi="Times New Roman"/>
          <w:sz w:val="24"/>
          <w:szCs w:val="24"/>
        </w:rPr>
        <w:t>akan</w:t>
      </w:r>
      <w:proofErr w:type="gramEnd"/>
      <w:r w:rsidRPr="000140BE">
        <w:rPr>
          <w:rFonts w:ascii="Times New Roman" w:hAnsi="Times New Roman"/>
          <w:sz w:val="24"/>
          <w:szCs w:val="24"/>
        </w:rPr>
        <w:t xml:space="preserve"> membantu menumbuhkan kemampuan berfikir kritis.</w:t>
      </w:r>
      <w:r w:rsidR="008C44C6">
        <w:rPr>
          <w:rFonts w:ascii="Times New Roman" w:hAnsi="Times New Roman"/>
          <w:sz w:val="24"/>
        </w:rPr>
        <w:t xml:space="preserve"> </w:t>
      </w:r>
      <w:r w:rsidR="003E74A2" w:rsidRPr="003E74A2">
        <w:rPr>
          <w:rFonts w:ascii="Times New Roman" w:hAnsi="Times New Roman"/>
          <w:sz w:val="24"/>
        </w:rPr>
        <w:t xml:space="preserve">Penulis menyusun konten dari bahan ajar itu mengikuti tahapan-tahapan pembelajaran dalam strategi REAP yaitu </w:t>
      </w:r>
      <w:r w:rsidR="003E74A2" w:rsidRPr="003E74A2">
        <w:rPr>
          <w:rFonts w:ascii="Times New Roman" w:hAnsi="Times New Roman"/>
          <w:i/>
          <w:iCs/>
          <w:sz w:val="24"/>
        </w:rPr>
        <w:t>reading</w:t>
      </w:r>
      <w:r w:rsidR="003E74A2" w:rsidRPr="003E74A2">
        <w:rPr>
          <w:rFonts w:ascii="Times New Roman" w:hAnsi="Times New Roman"/>
          <w:sz w:val="24"/>
        </w:rPr>
        <w:t xml:space="preserve">, </w:t>
      </w:r>
      <w:r w:rsidR="003E74A2" w:rsidRPr="003E74A2">
        <w:rPr>
          <w:rFonts w:ascii="Times New Roman" w:hAnsi="Times New Roman"/>
          <w:i/>
          <w:iCs/>
          <w:sz w:val="24"/>
        </w:rPr>
        <w:t>encoding</w:t>
      </w:r>
      <w:r w:rsidR="003E74A2" w:rsidRPr="003E74A2">
        <w:rPr>
          <w:rFonts w:ascii="Times New Roman" w:hAnsi="Times New Roman"/>
          <w:sz w:val="24"/>
        </w:rPr>
        <w:t xml:space="preserve">, </w:t>
      </w:r>
      <w:r w:rsidR="003E74A2" w:rsidRPr="003E74A2">
        <w:rPr>
          <w:rFonts w:ascii="Times New Roman" w:hAnsi="Times New Roman"/>
          <w:i/>
          <w:iCs/>
          <w:sz w:val="24"/>
        </w:rPr>
        <w:t>annotating</w:t>
      </w:r>
      <w:r w:rsidR="003E74A2" w:rsidRPr="003E74A2">
        <w:rPr>
          <w:rFonts w:ascii="Times New Roman" w:hAnsi="Times New Roman"/>
          <w:sz w:val="24"/>
        </w:rPr>
        <w:t xml:space="preserve">, dan </w:t>
      </w:r>
      <w:r w:rsidR="003E74A2" w:rsidRPr="003E74A2">
        <w:rPr>
          <w:rFonts w:ascii="Times New Roman" w:hAnsi="Times New Roman"/>
          <w:i/>
          <w:iCs/>
          <w:sz w:val="24"/>
        </w:rPr>
        <w:t>pondering</w:t>
      </w:r>
      <w:r w:rsidR="003E74A2" w:rsidRPr="003E74A2">
        <w:rPr>
          <w:rFonts w:ascii="Times New Roman" w:hAnsi="Times New Roman"/>
          <w:sz w:val="24"/>
        </w:rPr>
        <w:t>:</w:t>
      </w:r>
    </w:p>
    <w:p w:rsidR="003E74A2" w:rsidRP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b/>
          <w:bCs/>
          <w:sz w:val="24"/>
        </w:rPr>
        <w:t>Pertama</w:t>
      </w:r>
      <w:r w:rsidRPr="003E74A2">
        <w:rPr>
          <w:rFonts w:ascii="Times New Roman" w:hAnsi="Times New Roman"/>
          <w:sz w:val="24"/>
        </w:rPr>
        <w:t xml:space="preserve">, Pertanyaan pembuka terkait konten bacaan. Pertanyaan awal ini penting untuk memberikan gambaran umum bagi siswa tentang isi dari materi. Seluruh tulisan dalam teks bahan ajar menggunakan font </w:t>
      </w:r>
      <w:r w:rsidRPr="003E74A2">
        <w:rPr>
          <w:rFonts w:ascii="Times New Roman" w:hAnsi="Times New Roman"/>
          <w:i/>
          <w:iCs/>
          <w:sz w:val="24"/>
        </w:rPr>
        <w:t>Calibri Light</w:t>
      </w:r>
      <w:r w:rsidRPr="003E74A2">
        <w:rPr>
          <w:rFonts w:ascii="Times New Roman" w:hAnsi="Times New Roman"/>
          <w:sz w:val="24"/>
        </w:rPr>
        <w:t xml:space="preserve"> karena memudahkan mata dalam membaca.</w:t>
      </w:r>
    </w:p>
    <w:tbl>
      <w:tblPr>
        <w:tblStyle w:val="TableGrid"/>
        <w:tblW w:w="0" w:type="auto"/>
        <w:tblInd w:w="108" w:type="dxa"/>
        <w:tblLook w:val="04A0" w:firstRow="1" w:lastRow="0" w:firstColumn="1" w:lastColumn="0" w:noHBand="0" w:noVBand="1"/>
      </w:tblPr>
      <w:tblGrid>
        <w:gridCol w:w="8954"/>
      </w:tblGrid>
      <w:tr w:rsidR="003E74A2" w:rsidRPr="003E74A2" w:rsidTr="003E74A2">
        <w:tc>
          <w:tcPr>
            <w:tcW w:w="9072" w:type="dxa"/>
          </w:tcPr>
          <w:p w:rsidR="003E74A2" w:rsidRPr="003E74A2" w:rsidRDefault="003E74A2" w:rsidP="003E74A2">
            <w:pPr>
              <w:spacing w:after="0" w:line="360" w:lineRule="auto"/>
              <w:ind w:firstLine="720"/>
              <w:jc w:val="both"/>
              <w:rPr>
                <w:rFonts w:ascii="Times New Roman" w:hAnsi="Times New Roman"/>
                <w:b/>
                <w:bCs/>
                <w:sz w:val="24"/>
              </w:rPr>
            </w:pPr>
            <w:r w:rsidRPr="003E74A2">
              <w:rPr>
                <w:rFonts w:ascii="Times New Roman" w:hAnsi="Times New Roman"/>
                <w:b/>
                <w:bCs/>
                <w:sz w:val="24"/>
              </w:rPr>
              <w:t>Cermati Pertanyaan Berikut!</w:t>
            </w:r>
          </w:p>
          <w:p w:rsidR="003E74A2" w:rsidRPr="003E74A2" w:rsidRDefault="003E74A2" w:rsidP="003E74A2">
            <w:pPr>
              <w:numPr>
                <w:ilvl w:val="0"/>
                <w:numId w:val="4"/>
              </w:numPr>
              <w:spacing w:after="0" w:line="360" w:lineRule="auto"/>
              <w:jc w:val="both"/>
              <w:rPr>
                <w:rFonts w:ascii="Times New Roman" w:hAnsi="Times New Roman"/>
                <w:sz w:val="24"/>
                <w:lang w:val="id-ID"/>
              </w:rPr>
            </w:pPr>
            <w:r w:rsidRPr="003E74A2">
              <w:rPr>
                <w:rFonts w:ascii="Times New Roman" w:hAnsi="Times New Roman"/>
                <w:sz w:val="24"/>
                <w:lang w:val="id-ID"/>
              </w:rPr>
              <w:t>Orang atheis menyebutkan bahwa Allah itu tidak ada karena belum ada bukti fisik bahwa Allah itu ada. Bagaimanakah menjawab tantangan atheism</w:t>
            </w:r>
            <w:r w:rsidRPr="003E74A2">
              <w:rPr>
                <w:rFonts w:ascii="Times New Roman" w:hAnsi="Times New Roman"/>
                <w:sz w:val="24"/>
              </w:rPr>
              <w:t>e</w:t>
            </w:r>
            <w:r w:rsidRPr="003E74A2">
              <w:rPr>
                <w:rFonts w:ascii="Times New Roman" w:hAnsi="Times New Roman"/>
                <w:sz w:val="24"/>
                <w:lang w:val="id-ID"/>
              </w:rPr>
              <w:t>?</w:t>
            </w:r>
          </w:p>
          <w:p w:rsidR="008C44C6" w:rsidRPr="003E74A2" w:rsidRDefault="003E74A2" w:rsidP="003E74A2">
            <w:pPr>
              <w:numPr>
                <w:ilvl w:val="0"/>
                <w:numId w:val="4"/>
              </w:numPr>
              <w:spacing w:after="0" w:line="360" w:lineRule="auto"/>
              <w:jc w:val="both"/>
              <w:rPr>
                <w:rFonts w:ascii="Times New Roman" w:hAnsi="Times New Roman"/>
                <w:sz w:val="24"/>
                <w:lang w:val="id-ID"/>
              </w:rPr>
            </w:pPr>
            <w:r w:rsidRPr="003E74A2">
              <w:rPr>
                <w:rFonts w:ascii="Times New Roman" w:hAnsi="Times New Roman"/>
                <w:sz w:val="24"/>
                <w:lang w:val="id-ID"/>
              </w:rPr>
              <w:t xml:space="preserve">Jika anda mengimani bahwa Allah itu esa, jelaskan </w:t>
            </w:r>
            <w:r w:rsidRPr="003E74A2">
              <w:rPr>
                <w:rFonts w:ascii="Times New Roman" w:hAnsi="Times New Roman"/>
                <w:sz w:val="24"/>
              </w:rPr>
              <w:t>alasan</w:t>
            </w:r>
            <w:r w:rsidRPr="003E74A2">
              <w:rPr>
                <w:rFonts w:ascii="Times New Roman" w:hAnsi="Times New Roman"/>
                <w:sz w:val="24"/>
                <w:lang w:val="id-ID"/>
              </w:rPr>
              <w:t>mu bahwa Allah itu benar-benar esa!</w:t>
            </w:r>
          </w:p>
        </w:tc>
      </w:tr>
    </w:tbl>
    <w:p w:rsidR="003E74A2" w:rsidRP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b/>
          <w:bCs/>
          <w:sz w:val="24"/>
        </w:rPr>
        <w:t>Kedua</w:t>
      </w:r>
      <w:r w:rsidRPr="003E74A2">
        <w:rPr>
          <w:rFonts w:ascii="Times New Roman" w:hAnsi="Times New Roman"/>
          <w:sz w:val="24"/>
        </w:rPr>
        <w:t>, konten materi disusun dengan memaparkan argumentasi yang menguatkan Aqidah Islam tentang Wujud dan Keesaan Allah. Argumentasi tidak dipaparkan dalam satu paragraf yang panjang, namun peneliti membaginya menjadi beberapa paragraf. Hal ini untuk memudahkan mata anak SMP dalam membaca dan berfikir. Tujuan dari penyusunan konten ini adalah menumbuhkan kemampuan berfikir kreatif siswa, sehingga dalil-dalil dari ayat Al-Qur'an diletakkan dibelakang. Penulis lebih menekankan pada argumentasi logis yang ada dalam tulisan itu dalam membuktikan Wujud dan Keesaan Allah.</w:t>
      </w:r>
    </w:p>
    <w:p w:rsidR="003E74A2" w:rsidRP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sz w:val="24"/>
        </w:rPr>
        <w:lastRenderedPageBreak/>
        <w:t xml:space="preserve">Konten materi berjumlah 900 kata, karena ini adalah batas maksimal baca dalam waktu 5 menit bagi anak SMP </w:t>
      </w:r>
      <w:r w:rsidRPr="003E74A2">
        <w:rPr>
          <w:rFonts w:ascii="Times New Roman" w:hAnsi="Times New Roman"/>
          <w:sz w:val="24"/>
          <w:vertAlign w:val="superscript"/>
        </w:rPr>
        <w:fldChar w:fldCharType="begin" w:fldLock="1"/>
      </w:r>
      <w:r w:rsidRPr="003E74A2">
        <w:rPr>
          <w:rFonts w:ascii="Times New Roman" w:hAnsi="Times New Roman"/>
          <w:sz w:val="24"/>
        </w:rPr>
        <w:instrText>ADDIN CSL_CITATION {"citationItems":[{"id":"ITEM-1","itemData":{"author":[{"dropping-particle":"V.","family":"Manzo","given":"Anthony","non-dropping-particle":"","parse-names":false,"suffix":""}],"container-title":"Journal of Reading","id":"ITEM-1","issue":"4","issued":{"date-parts":[["1975"]]},"title":"Guided Reading Procedure","type":"article-journal","volume":"18"},"uris":["http://www.mendeley.com/documents/?uuid=cf9c144c-9b14-47a7-8623-8f73730ba8e4"]}],"mendeley":{"formattedCitation":"(Manzo, 1975)","plainTextFormattedCitation":"(Manzo, 1975)","previouslyFormattedCitation":"(Manzo 1975)"},"properties":{"noteIndex":0},"schema":"https://github.com/citation-style-language/schema/raw/master/csl-citation.json"}</w:instrText>
      </w:r>
      <w:r w:rsidRPr="003E74A2">
        <w:rPr>
          <w:rFonts w:ascii="Times New Roman" w:hAnsi="Times New Roman"/>
          <w:sz w:val="24"/>
          <w:vertAlign w:val="superscript"/>
        </w:rPr>
        <w:fldChar w:fldCharType="separate"/>
      </w:r>
      <w:r w:rsidRPr="003E74A2">
        <w:rPr>
          <w:rFonts w:ascii="Times New Roman" w:hAnsi="Times New Roman"/>
          <w:sz w:val="24"/>
        </w:rPr>
        <w:t>(Manzo, 1975)</w:t>
      </w:r>
      <w:r w:rsidRPr="003E74A2">
        <w:rPr>
          <w:rFonts w:ascii="Times New Roman" w:hAnsi="Times New Roman"/>
          <w:sz w:val="24"/>
        </w:rPr>
        <w:fldChar w:fldCharType="end"/>
      </w:r>
      <w:r w:rsidRPr="003E74A2">
        <w:rPr>
          <w:rFonts w:ascii="Times New Roman" w:hAnsi="Times New Roman"/>
          <w:sz w:val="24"/>
        </w:rPr>
        <w:t>. Konten dari materi itu selain menjelaskan tentang tema namun juga harus menjawab pertanyaan-pertanyaan yang diberikan.</w:t>
      </w:r>
    </w:p>
    <w:p w:rsidR="003E74A2" w:rsidRPr="003E74A2" w:rsidRDefault="003E74A2" w:rsidP="001E12EE">
      <w:pPr>
        <w:spacing w:after="0" w:line="360" w:lineRule="auto"/>
        <w:ind w:firstLine="720"/>
        <w:jc w:val="both"/>
        <w:rPr>
          <w:rFonts w:ascii="Times New Roman" w:hAnsi="Times New Roman"/>
          <w:sz w:val="24"/>
        </w:rPr>
      </w:pPr>
      <w:r w:rsidRPr="003E74A2">
        <w:rPr>
          <w:rFonts w:ascii="Times New Roman" w:hAnsi="Times New Roman"/>
          <w:sz w:val="24"/>
        </w:rPr>
        <w:t xml:space="preserve">Pada isi </w:t>
      </w:r>
      <w:r w:rsidR="001E12EE">
        <w:rPr>
          <w:rFonts w:ascii="Times New Roman" w:hAnsi="Times New Roman"/>
          <w:sz w:val="24"/>
        </w:rPr>
        <w:t xml:space="preserve">buku </w:t>
      </w:r>
      <w:r w:rsidRPr="003E74A2">
        <w:rPr>
          <w:rFonts w:ascii="Times New Roman" w:hAnsi="Times New Roman"/>
          <w:sz w:val="24"/>
        </w:rPr>
        <w:t>teks penulis mengambil 3 buah argumentasi bukti wujud dan keesaan Allah. Dijelaskan sebagai berikut:</w:t>
      </w:r>
    </w:p>
    <w:p w:rsidR="003E74A2" w:rsidRPr="003E74A2" w:rsidRDefault="003E74A2" w:rsidP="003E74A2">
      <w:pPr>
        <w:numPr>
          <w:ilvl w:val="0"/>
          <w:numId w:val="8"/>
        </w:numPr>
        <w:spacing w:after="0" w:line="360" w:lineRule="auto"/>
        <w:jc w:val="both"/>
        <w:rPr>
          <w:rFonts w:ascii="Times New Roman" w:hAnsi="Times New Roman"/>
          <w:sz w:val="24"/>
        </w:rPr>
      </w:pPr>
      <w:r w:rsidRPr="003E74A2">
        <w:rPr>
          <w:rFonts w:ascii="Times New Roman" w:hAnsi="Times New Roman"/>
          <w:sz w:val="24"/>
        </w:rPr>
        <w:t xml:space="preserve">Penulis mengemukakan argumentasi fitrah yang menunjukkan bahwa bukti </w:t>
      </w:r>
      <w:proofErr w:type="gramStart"/>
      <w:r w:rsidRPr="003E74A2">
        <w:rPr>
          <w:rFonts w:ascii="Times New Roman" w:hAnsi="Times New Roman"/>
          <w:sz w:val="24"/>
        </w:rPr>
        <w:t>akan</w:t>
      </w:r>
      <w:proofErr w:type="gramEnd"/>
      <w:r w:rsidRPr="003E74A2">
        <w:rPr>
          <w:rFonts w:ascii="Times New Roman" w:hAnsi="Times New Roman"/>
          <w:sz w:val="24"/>
        </w:rPr>
        <w:t xml:space="preserve"> wujud Allah sudah ada dalam diri manusia; atau sudah merupakan fitrah atau naluri manusia untuk meyakini wujud Allah dan meyakini bahwa Allah itu esa tanpa perlu melakukan penalaran logis. </w:t>
      </w:r>
      <w:r w:rsidRPr="003E74A2">
        <w:rPr>
          <w:rFonts w:ascii="Times New Roman" w:hAnsi="Times New Roman"/>
          <w:sz w:val="24"/>
          <w:lang w:val="id-ID"/>
        </w:rPr>
        <w:t>Hal ini merujuk pada surah</w:t>
      </w:r>
      <w:r w:rsidRPr="003E74A2">
        <w:rPr>
          <w:rFonts w:ascii="Times New Roman" w:hAnsi="Times New Roman"/>
          <w:b/>
          <w:bCs/>
          <w:sz w:val="24"/>
          <w:lang w:val="id-ID"/>
        </w:rPr>
        <w:t xml:space="preserve"> </w:t>
      </w:r>
      <w:r w:rsidRPr="003E74A2">
        <w:rPr>
          <w:rFonts w:ascii="Times New Roman" w:hAnsi="Times New Roman"/>
          <w:sz w:val="24"/>
        </w:rPr>
        <w:t xml:space="preserve">Al-A’raf:172 </w:t>
      </w:r>
      <w:r w:rsidRPr="003E74A2">
        <w:rPr>
          <w:rFonts w:ascii="Times New Roman" w:hAnsi="Times New Roman"/>
          <w:sz w:val="24"/>
          <w:lang w:val="id-ID"/>
        </w:rPr>
        <w:t xml:space="preserve">yang </w:t>
      </w:r>
      <w:r w:rsidRPr="003E74A2">
        <w:rPr>
          <w:rFonts w:ascii="Times New Roman" w:hAnsi="Times New Roman"/>
          <w:sz w:val="24"/>
        </w:rPr>
        <w:t>menjelaskan bahwa manusia sejak sebelum dilahirkan telah bersaksi bahwa Allah adalah Tuhannya.</w:t>
      </w:r>
      <w:r w:rsidRPr="003E74A2">
        <w:rPr>
          <w:rFonts w:ascii="Times New Roman" w:hAnsi="Times New Roman"/>
          <w:b/>
          <w:bCs/>
          <w:sz w:val="24"/>
          <w:lang w:val="id-ID"/>
        </w:rPr>
        <w:t xml:space="preserve"> </w:t>
      </w:r>
      <w:r w:rsidRPr="003E74A2">
        <w:rPr>
          <w:rFonts w:ascii="Times New Roman" w:hAnsi="Times New Roman"/>
          <w:sz w:val="24"/>
        </w:rPr>
        <w:t>Kemudian surah Ar-Rum</w:t>
      </w:r>
      <w:proofErr w:type="gramStart"/>
      <w:r w:rsidRPr="003E74A2">
        <w:rPr>
          <w:rFonts w:ascii="Times New Roman" w:hAnsi="Times New Roman"/>
          <w:sz w:val="24"/>
        </w:rPr>
        <w:t>:30</w:t>
      </w:r>
      <w:proofErr w:type="gramEnd"/>
      <w:r w:rsidRPr="003E74A2">
        <w:rPr>
          <w:rFonts w:ascii="Times New Roman" w:hAnsi="Times New Roman"/>
          <w:sz w:val="24"/>
        </w:rPr>
        <w:t xml:space="preserve"> Allah Swt menyebutkan bahwa agar manusia selalu sesuai dengan fitrahnya maka ia harus mengikuti Islam. Kemudian untuk mempertegas argumentasi di dalamnya penulis merujuk pada kitab Tafsir Mafatihu l-Ghayb karya Imam Fakhruddin Ar-Razi </w:t>
      </w:r>
      <w:r w:rsidRPr="003E74A2">
        <w:rPr>
          <w:rFonts w:ascii="Times New Roman" w:hAnsi="Times New Roman"/>
          <w:sz w:val="24"/>
        </w:rPr>
        <w:fldChar w:fldCharType="begin" w:fldLock="1"/>
      </w:r>
      <w:r w:rsidRPr="003E74A2">
        <w:rPr>
          <w:rFonts w:ascii="Times New Roman" w:hAnsi="Times New Roman"/>
          <w:sz w:val="24"/>
        </w:rPr>
        <w:instrText>ADDIN CSL_CITATION {"citationItems":[{"id":"ITEM-1","itemData":{"author":[{"dropping-particle":"","family":"Al-Razi","given":"Fakhr al-Din","non-dropping-particle":"","parse-names":false,"suffix":""}],"edition":"1","id":"ITEM-1","issued":{"date-parts":[["1981"]]},"publisher":"Dar al-Fikr","publisher-place":"Beirut","title":"Tafsir al-Fakhr al-Razi al-Mushtahir bi-Tafsir al-Kabir Mafatih al-Ghaib","type":"book"},"uris":["http://www.mendeley.com/documents/?uuid=a222ae78-ce18-4b1e-9b39-c9066c38c81d"]}],"mendeley":{"formattedCitation":"(Al-Razi, 1981)","plainTextFormattedCitation":"(Al-Razi, 1981)","previouslyFormattedCitation":"(Al-Razi 1981)"},"properties":{"noteIndex":0},"schema":"https://github.com/citation-style-language/schema/raw/master/csl-citation.json"}</w:instrText>
      </w:r>
      <w:r w:rsidRPr="003E74A2">
        <w:rPr>
          <w:rFonts w:ascii="Times New Roman" w:hAnsi="Times New Roman"/>
          <w:sz w:val="24"/>
        </w:rPr>
        <w:fldChar w:fldCharType="separate"/>
      </w:r>
      <w:r w:rsidRPr="003E74A2">
        <w:rPr>
          <w:rFonts w:ascii="Times New Roman" w:hAnsi="Times New Roman"/>
          <w:sz w:val="24"/>
        </w:rPr>
        <w:t>(Al-Razi, 1981)</w:t>
      </w:r>
      <w:r w:rsidRPr="003E74A2">
        <w:rPr>
          <w:rFonts w:ascii="Times New Roman" w:hAnsi="Times New Roman"/>
          <w:sz w:val="24"/>
        </w:rPr>
        <w:fldChar w:fldCharType="end"/>
      </w:r>
      <w:r w:rsidRPr="003E74A2">
        <w:rPr>
          <w:rFonts w:ascii="Times New Roman" w:hAnsi="Times New Roman"/>
          <w:sz w:val="24"/>
        </w:rPr>
        <w:t xml:space="preserve">, Tafsir Jami'u l-Bayan karya Imam Ibnu Jarir At-Thabari </w:t>
      </w:r>
      <w:r w:rsidRPr="003E74A2">
        <w:rPr>
          <w:rFonts w:ascii="Times New Roman" w:hAnsi="Times New Roman"/>
          <w:sz w:val="24"/>
        </w:rPr>
        <w:fldChar w:fldCharType="begin" w:fldLock="1"/>
      </w:r>
      <w:r w:rsidRPr="003E74A2">
        <w:rPr>
          <w:rFonts w:ascii="Times New Roman" w:hAnsi="Times New Roman"/>
          <w:sz w:val="24"/>
        </w:rPr>
        <w:instrText>ADDIN CSL_CITATION {"citationItems":[{"id":"ITEM-1","itemData":{"author":[{"dropping-particle":"","family":"At-Thabari","given":"Abu Ja’far bin Jarir","non-dropping-particle":"","parse-names":false,"suffix":""}],"edition":"1","id":"ITEM-1","issued":{"date-parts":[["2001"]]},"publisher":"Dar Hijr","publisher-place":"Kairo","title":"Tafsir At-Thabari, Jami’u l-Bayan ‘an Ta’wil Ay l-Qur’an","type":"book"},"uris":["http://www.mendeley.com/documents/?uuid=049a090f-b34f-4e0c-ad8f-3c157a8db1d2"]}],"mendeley":{"formattedCitation":"(At-Thabari, 2001)","plainTextFormattedCitation":"(At-Thabari, 2001)","previouslyFormattedCitation":"(At-Thabari 2001)"},"properties":{"noteIndex":0},"schema":"https://github.com/citation-style-language/schema/raw/master/csl-citation.json"}</w:instrText>
      </w:r>
      <w:r w:rsidRPr="003E74A2">
        <w:rPr>
          <w:rFonts w:ascii="Times New Roman" w:hAnsi="Times New Roman"/>
          <w:sz w:val="24"/>
        </w:rPr>
        <w:fldChar w:fldCharType="separate"/>
      </w:r>
      <w:r w:rsidRPr="003E74A2">
        <w:rPr>
          <w:rFonts w:ascii="Times New Roman" w:hAnsi="Times New Roman"/>
          <w:sz w:val="24"/>
        </w:rPr>
        <w:t>(At-Thabari, 2001)</w:t>
      </w:r>
      <w:r w:rsidRPr="003E74A2">
        <w:rPr>
          <w:rFonts w:ascii="Times New Roman" w:hAnsi="Times New Roman"/>
          <w:sz w:val="24"/>
        </w:rPr>
        <w:fldChar w:fldCharType="end"/>
      </w:r>
      <w:r w:rsidRPr="003E74A2">
        <w:rPr>
          <w:rFonts w:ascii="Times New Roman" w:hAnsi="Times New Roman"/>
          <w:sz w:val="24"/>
        </w:rPr>
        <w:t xml:space="preserve">, Tafsir Al-Muharrar Al-Wajiz karya Ibnu 'Athiyah </w:t>
      </w:r>
      <w:r w:rsidRPr="003E74A2">
        <w:rPr>
          <w:rFonts w:ascii="Times New Roman" w:hAnsi="Times New Roman"/>
          <w:sz w:val="24"/>
        </w:rPr>
        <w:fldChar w:fldCharType="begin" w:fldLock="1"/>
      </w:r>
      <w:r w:rsidRPr="003E74A2">
        <w:rPr>
          <w:rFonts w:ascii="Times New Roman" w:hAnsi="Times New Roman"/>
          <w:sz w:val="24"/>
        </w:rPr>
        <w:instrText>ADDIN CSL_CITATION {"citationItems":[{"id":"ITEM-1","itemData":{"author":[{"dropping-particle":"","family":"Ibn ‘Athiyah","given":"Abu Muhammad ‘Abdu al-Haq Ibn al-Ghalib","non-dropping-particle":"","parse-names":false,"suffix":""}],"edition":"1","id":"ITEM-1","issued":{"date-parts":[["2001"]]},"publisher":"Daru l-Kutub al-Ilmiyyah","publisher-place":"Beirut","title":"Al-Muharrar al-Wajiz fi Tafsir al-Kitab al-‘Aziz","type":"book"},"uris":["http://www.mendeley.com/documents/?uuid=8cc4c1ba-1010-4d76-be8b-79b79ec77bea"]}],"mendeley":{"formattedCitation":"(Ibn ‘Athiyah, 2001)","plainTextFormattedCitation":"(Ibn ‘Athiyah, 2001)","previouslyFormattedCitation":"(Ibn ‘Athiyah 2001)"},"properties":{"noteIndex":0},"schema":"https://github.com/citation-style-language/schema/raw/master/csl-citation.json"}</w:instrText>
      </w:r>
      <w:r w:rsidRPr="003E74A2">
        <w:rPr>
          <w:rFonts w:ascii="Times New Roman" w:hAnsi="Times New Roman"/>
          <w:sz w:val="24"/>
        </w:rPr>
        <w:fldChar w:fldCharType="separate"/>
      </w:r>
      <w:r w:rsidRPr="003E74A2">
        <w:rPr>
          <w:rFonts w:ascii="Times New Roman" w:hAnsi="Times New Roman"/>
          <w:sz w:val="24"/>
        </w:rPr>
        <w:t>(Ibn ‘Athiyah, 2001)</w:t>
      </w:r>
      <w:r w:rsidRPr="003E74A2">
        <w:rPr>
          <w:rFonts w:ascii="Times New Roman" w:hAnsi="Times New Roman"/>
          <w:sz w:val="24"/>
        </w:rPr>
        <w:fldChar w:fldCharType="end"/>
      </w:r>
      <w:r w:rsidRPr="003E74A2">
        <w:rPr>
          <w:rFonts w:ascii="Times New Roman" w:hAnsi="Times New Roman"/>
          <w:b/>
          <w:bCs/>
          <w:sz w:val="24"/>
        </w:rPr>
        <w:t xml:space="preserve">, </w:t>
      </w:r>
      <w:r w:rsidRPr="003E74A2">
        <w:rPr>
          <w:rFonts w:ascii="Times New Roman" w:hAnsi="Times New Roman"/>
          <w:sz w:val="24"/>
        </w:rPr>
        <w:t>dan beberapa kitab lain yang mendukung.</w:t>
      </w:r>
    </w:p>
    <w:p w:rsidR="003E74A2" w:rsidRPr="003E74A2" w:rsidRDefault="003E74A2" w:rsidP="003E74A2">
      <w:pPr>
        <w:numPr>
          <w:ilvl w:val="0"/>
          <w:numId w:val="8"/>
        </w:numPr>
        <w:spacing w:after="0" w:line="360" w:lineRule="auto"/>
        <w:jc w:val="both"/>
        <w:rPr>
          <w:rFonts w:ascii="Times New Roman" w:hAnsi="Times New Roman"/>
          <w:sz w:val="24"/>
        </w:rPr>
      </w:pPr>
      <w:r w:rsidRPr="003E74A2">
        <w:rPr>
          <w:rFonts w:ascii="Times New Roman" w:hAnsi="Times New Roman"/>
          <w:sz w:val="24"/>
        </w:rPr>
        <w:t xml:space="preserve">Penulis mengutip argumentasi dari Kitab </w:t>
      </w:r>
      <w:r w:rsidRPr="003E74A2">
        <w:rPr>
          <w:rFonts w:ascii="Times New Roman" w:hAnsi="Times New Roman"/>
          <w:i/>
          <w:sz w:val="24"/>
        </w:rPr>
        <w:t>Al-Luma’ fi Raddi ‘ala Ahli z-Zayghi wa l-Bida’</w:t>
      </w:r>
      <w:r w:rsidRPr="003E74A2">
        <w:rPr>
          <w:rFonts w:ascii="Times New Roman" w:hAnsi="Times New Roman"/>
          <w:iCs/>
          <w:sz w:val="24"/>
        </w:rPr>
        <w:t xml:space="preserve"> karya Imam Abu Hasan Al-'Ash'ari</w:t>
      </w:r>
      <w:r w:rsidRPr="003E74A2">
        <w:rPr>
          <w:rFonts w:ascii="Times New Roman" w:hAnsi="Times New Roman"/>
          <w:b/>
          <w:bCs/>
          <w:sz w:val="24"/>
        </w:rPr>
        <w:t xml:space="preserve"> </w:t>
      </w:r>
      <w:r w:rsidRPr="003E74A2">
        <w:rPr>
          <w:rFonts w:ascii="Times New Roman" w:hAnsi="Times New Roman"/>
          <w:sz w:val="24"/>
        </w:rPr>
        <w:t xml:space="preserve">bahwa setiap ciptaan pasti memiliki pencipta. Kemudian dari kitab itu penulis juga mengutip argumentasi logis tentang keesaan Allah milik Imam Al-Ash'ari dengan mengutip surat Al-Anbiya': 22 bahwa kalau ada dua pencipta niscaya alam semesta ini akan musnah </w:t>
      </w:r>
      <w:r w:rsidRPr="003E74A2">
        <w:rPr>
          <w:rFonts w:ascii="Times New Roman" w:hAnsi="Times New Roman"/>
          <w:b/>
          <w:bCs/>
          <w:sz w:val="24"/>
        </w:rPr>
        <w:fldChar w:fldCharType="begin" w:fldLock="1"/>
      </w:r>
      <w:r w:rsidRPr="003E74A2">
        <w:rPr>
          <w:rFonts w:ascii="Times New Roman" w:hAnsi="Times New Roman"/>
          <w:b/>
          <w:bCs/>
          <w:sz w:val="24"/>
        </w:rPr>
        <w:instrText>ADDIN CSL_CITATION {"citationItems":[{"id":"ITEM-1","itemData":{"author":[{"dropping-particle":"","family":"Al-Ash'ari","given":"Abu Hasan","non-dropping-particle":"","parse-names":false,"suffix":""}],"editor":[{"dropping-particle":"","family":"Gharabah","given":"Hamudah","non-dropping-particle":"","parse-names":false,"suffix":""}],"id":"ITEM-1","issued":{"date-parts":[["1955"]]},"publisher":"Maktabah Mishr, Shirkah Sahimah Misriyyah","publisher-place":"Mesir","title":"Al-Luma' fi Raddi 'Ala Ahli z-Zayghi wa l-Bida'","type":"book"},"uris":["http://www.mendeley.com/documents/?uuid=7d334574-976c-4900-b390-b1923e30752c"]}],"mendeley":{"formattedCitation":"(Al-Ash’ari, 1955)","plainTextFormattedCitation":"(Al-Ash’ari, 1955)","previouslyFormattedCitation":"(Al-Ash’ari 1955)"},"properties":{"noteIndex":0},"schema":"https://github.com/citation-style-language/schema/raw/master/csl-citation.json"}</w:instrText>
      </w:r>
      <w:r w:rsidRPr="003E74A2">
        <w:rPr>
          <w:rFonts w:ascii="Times New Roman" w:hAnsi="Times New Roman"/>
          <w:b/>
          <w:bCs/>
          <w:sz w:val="24"/>
        </w:rPr>
        <w:fldChar w:fldCharType="separate"/>
      </w:r>
      <w:r w:rsidRPr="003E74A2">
        <w:rPr>
          <w:rFonts w:ascii="Times New Roman" w:hAnsi="Times New Roman"/>
          <w:bCs/>
          <w:sz w:val="24"/>
        </w:rPr>
        <w:t>(Al-Ash’ari, 1955)</w:t>
      </w:r>
      <w:r w:rsidRPr="003E74A2">
        <w:rPr>
          <w:rFonts w:ascii="Times New Roman" w:hAnsi="Times New Roman"/>
          <w:sz w:val="24"/>
        </w:rPr>
        <w:fldChar w:fldCharType="end"/>
      </w:r>
      <w:r w:rsidRPr="003E74A2">
        <w:rPr>
          <w:rFonts w:ascii="Times New Roman" w:hAnsi="Times New Roman"/>
          <w:sz w:val="24"/>
        </w:rPr>
        <w:t>.</w:t>
      </w:r>
    </w:p>
    <w:p w:rsidR="003E74A2" w:rsidRPr="003E74A2" w:rsidRDefault="003E74A2" w:rsidP="00FA6627">
      <w:pPr>
        <w:numPr>
          <w:ilvl w:val="0"/>
          <w:numId w:val="8"/>
        </w:numPr>
        <w:spacing w:after="0" w:line="360" w:lineRule="auto"/>
        <w:jc w:val="both"/>
        <w:rPr>
          <w:rFonts w:ascii="Times New Roman" w:hAnsi="Times New Roman"/>
          <w:sz w:val="24"/>
        </w:rPr>
      </w:pPr>
      <w:r w:rsidRPr="003E74A2">
        <w:rPr>
          <w:rFonts w:ascii="Times New Roman" w:hAnsi="Times New Roman"/>
          <w:sz w:val="24"/>
        </w:rPr>
        <w:t xml:space="preserve">Penulis memaparkan salah satu argumentasi saintifik tentang wujud Tuhan dari buku </w:t>
      </w:r>
      <w:r w:rsidRPr="003E74A2">
        <w:rPr>
          <w:rFonts w:ascii="Times New Roman" w:hAnsi="Times New Roman"/>
          <w:i/>
          <w:iCs/>
          <w:sz w:val="24"/>
        </w:rPr>
        <w:t>Al-Islam Yatahadda</w:t>
      </w:r>
      <w:r w:rsidRPr="003E74A2">
        <w:rPr>
          <w:rFonts w:ascii="Times New Roman" w:hAnsi="Times New Roman"/>
          <w:sz w:val="24"/>
        </w:rPr>
        <w:t xml:space="preserve"> karya Wahiduddin Khan. Ia melakukan pembuktian wujud Tuhan dengan menggunakan teori </w:t>
      </w:r>
      <w:r w:rsidR="00FA6627">
        <w:rPr>
          <w:rFonts w:ascii="Times New Roman" w:hAnsi="Times New Roman"/>
          <w:sz w:val="24"/>
        </w:rPr>
        <w:t>fisika</w:t>
      </w:r>
      <w:r w:rsidRPr="003E74A2">
        <w:rPr>
          <w:rFonts w:ascii="Times New Roman" w:hAnsi="Times New Roman"/>
          <w:sz w:val="24"/>
        </w:rPr>
        <w:t xml:space="preserve"> “hukum kedua tentang dinamika panas” (</w:t>
      </w:r>
      <w:r w:rsidRPr="00FA6627">
        <w:rPr>
          <w:rFonts w:ascii="Times New Roman" w:hAnsi="Times New Roman"/>
          <w:i/>
          <w:iCs/>
          <w:sz w:val="24"/>
        </w:rPr>
        <w:t>second law of thermodynamics</w:t>
      </w:r>
      <w:r w:rsidRPr="003E74A2">
        <w:rPr>
          <w:rFonts w:ascii="Times New Roman" w:hAnsi="Times New Roman"/>
          <w:sz w:val="24"/>
        </w:rPr>
        <w:t xml:space="preserve">) </w:t>
      </w:r>
      <w:r w:rsidRPr="003E74A2">
        <w:rPr>
          <w:rFonts w:ascii="Times New Roman" w:hAnsi="Times New Roman"/>
          <w:sz w:val="24"/>
        </w:rPr>
        <w:fldChar w:fldCharType="begin" w:fldLock="1"/>
      </w:r>
      <w:r w:rsidRPr="003E74A2">
        <w:rPr>
          <w:rFonts w:ascii="Times New Roman" w:hAnsi="Times New Roman"/>
          <w:sz w:val="24"/>
        </w:rPr>
        <w:instrText>ADDIN CSL_CITATION {"citationItems":[{"id":"ITEM-1","itemData":{"author":[{"dropping-particle":"","family":"Khan","given":"Wahidu d-Din","non-dropping-particle":"","parse-names":false,"suffix":""}],"edition":"4","editor":[{"dropping-particle":"","family":"Khan","given":"Zafarul Islam","non-dropping-particle":"","parse-names":false,"suffix":""}],"id":"ITEM-1","issued":{"date-parts":[["2005"]]},"publisher":"Goodword Books","publisher-place":"New Delhi","title":"Al-Islam Yatahadda","type":"book"},"uris":["http://www.mendeley.com/documents/?uuid=d2aad6a4-dc1d-46a1-bae0-df9ad3cc9654"]}],"mendeley":{"formattedCitation":"(Khan, 2005)","plainTextFormattedCitation":"(Khan, 2005)","previouslyFormattedCitation":"(Khan 2005)"},"properties":{"noteIndex":0},"schema":"https://github.com/citation-style-language/schema/raw/master/csl-citation.json"}</w:instrText>
      </w:r>
      <w:r w:rsidRPr="003E74A2">
        <w:rPr>
          <w:rFonts w:ascii="Times New Roman" w:hAnsi="Times New Roman"/>
          <w:sz w:val="24"/>
        </w:rPr>
        <w:fldChar w:fldCharType="separate"/>
      </w:r>
      <w:r w:rsidRPr="003E74A2">
        <w:rPr>
          <w:rFonts w:ascii="Times New Roman" w:hAnsi="Times New Roman"/>
          <w:sz w:val="24"/>
        </w:rPr>
        <w:t>(Khan, 2005)</w:t>
      </w:r>
      <w:r w:rsidRPr="003E74A2">
        <w:rPr>
          <w:rFonts w:ascii="Times New Roman" w:hAnsi="Times New Roman"/>
          <w:sz w:val="24"/>
        </w:rPr>
        <w:fldChar w:fldCharType="end"/>
      </w:r>
      <w:r w:rsidRPr="003E74A2">
        <w:rPr>
          <w:rFonts w:ascii="Times New Roman" w:hAnsi="Times New Roman"/>
          <w:sz w:val="24"/>
        </w:rPr>
        <w:t>.</w:t>
      </w:r>
    </w:p>
    <w:p w:rsidR="003E74A2" w:rsidRPr="003E74A2" w:rsidRDefault="003E74A2" w:rsidP="00FA6627">
      <w:pPr>
        <w:spacing w:after="0" w:line="360" w:lineRule="auto"/>
        <w:ind w:firstLine="720"/>
        <w:jc w:val="both"/>
        <w:rPr>
          <w:rFonts w:ascii="Times New Roman" w:hAnsi="Times New Roman"/>
          <w:sz w:val="24"/>
        </w:rPr>
      </w:pPr>
      <w:r w:rsidRPr="003E74A2">
        <w:rPr>
          <w:rFonts w:ascii="Times New Roman" w:hAnsi="Times New Roman"/>
          <w:sz w:val="24"/>
        </w:rPr>
        <w:t>Ketiga argumentasi itu dijelaskan dengan bahasa yang mudah dipahami oleh siswa. Sehingga keyakinan yang dibangun bukan berdasarkan keyakinan yang dipaksakan, namun berdasarkan penalaran logis walaupun dengan bahasa yang masih sangat sederhana.</w:t>
      </w:r>
    </w:p>
    <w:p w:rsid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b/>
          <w:bCs/>
          <w:sz w:val="24"/>
        </w:rPr>
        <w:t xml:space="preserve">Ketiga, </w:t>
      </w:r>
      <w:r w:rsidRPr="003E74A2">
        <w:rPr>
          <w:rFonts w:ascii="Times New Roman" w:hAnsi="Times New Roman"/>
          <w:sz w:val="24"/>
        </w:rPr>
        <w:t xml:space="preserve">adanya instruksi yang mendorong siswa untuk mampu mengingat, memahami dan menjelaskan </w:t>
      </w:r>
      <w:proofErr w:type="gramStart"/>
      <w:r w:rsidRPr="003E74A2">
        <w:rPr>
          <w:rFonts w:ascii="Times New Roman" w:hAnsi="Times New Roman"/>
          <w:sz w:val="24"/>
        </w:rPr>
        <w:t>apa</w:t>
      </w:r>
      <w:proofErr w:type="gramEnd"/>
      <w:r w:rsidRPr="003E74A2">
        <w:rPr>
          <w:rFonts w:ascii="Times New Roman" w:hAnsi="Times New Roman"/>
          <w:sz w:val="24"/>
        </w:rPr>
        <w:t xml:space="preserve"> yang terkandung di dalam teks. Caranya adalah dengan mengulang proses membaca sebanyak 3 kali. Di setiap sesi itu siswa diminta untuk mengingat-ingat </w:t>
      </w:r>
      <w:proofErr w:type="gramStart"/>
      <w:r w:rsidRPr="003E74A2">
        <w:rPr>
          <w:rFonts w:ascii="Times New Roman" w:hAnsi="Times New Roman"/>
          <w:sz w:val="24"/>
        </w:rPr>
        <w:t>apa</w:t>
      </w:r>
      <w:proofErr w:type="gramEnd"/>
      <w:r w:rsidRPr="003E74A2">
        <w:rPr>
          <w:rFonts w:ascii="Times New Roman" w:hAnsi="Times New Roman"/>
          <w:sz w:val="24"/>
        </w:rPr>
        <w:t xml:space="preserve"> saja yang sudah dibacanya.</w:t>
      </w:r>
    </w:p>
    <w:p w:rsidR="00FC3512" w:rsidRPr="003E74A2" w:rsidRDefault="00FC3512" w:rsidP="003E74A2">
      <w:pPr>
        <w:spacing w:after="0" w:line="360" w:lineRule="auto"/>
        <w:ind w:firstLine="720"/>
        <w:jc w:val="both"/>
        <w:rPr>
          <w:rFonts w:ascii="Times New Roman" w:hAnsi="Times New Roman"/>
          <w:sz w:val="24"/>
        </w:rPr>
      </w:pPr>
    </w:p>
    <w:tbl>
      <w:tblPr>
        <w:tblStyle w:val="TableGrid"/>
        <w:tblW w:w="0" w:type="auto"/>
        <w:tblInd w:w="108" w:type="dxa"/>
        <w:tblLook w:val="04A0" w:firstRow="1" w:lastRow="0" w:firstColumn="1" w:lastColumn="0" w:noHBand="0" w:noVBand="1"/>
      </w:tblPr>
      <w:tblGrid>
        <w:gridCol w:w="8954"/>
      </w:tblGrid>
      <w:tr w:rsidR="003E74A2" w:rsidRPr="003E74A2" w:rsidTr="003E74A2">
        <w:tc>
          <w:tcPr>
            <w:tcW w:w="9072" w:type="dxa"/>
          </w:tcPr>
          <w:p w:rsidR="003E74A2" w:rsidRPr="003E74A2" w:rsidRDefault="003E74A2" w:rsidP="003E74A2">
            <w:pPr>
              <w:spacing w:after="0" w:line="360" w:lineRule="auto"/>
              <w:ind w:firstLine="720"/>
              <w:jc w:val="both"/>
              <w:rPr>
                <w:rFonts w:ascii="Times New Roman" w:hAnsi="Times New Roman"/>
                <w:b/>
                <w:bCs/>
                <w:sz w:val="24"/>
              </w:rPr>
            </w:pPr>
            <w:r w:rsidRPr="003E74A2">
              <w:rPr>
                <w:rFonts w:ascii="Times New Roman" w:hAnsi="Times New Roman"/>
                <w:b/>
                <w:bCs/>
                <w:sz w:val="24"/>
              </w:rPr>
              <w:lastRenderedPageBreak/>
              <w:t>BACALAH!</w:t>
            </w:r>
          </w:p>
          <w:p w:rsidR="003E74A2" w:rsidRPr="003E74A2" w:rsidRDefault="003E74A2" w:rsidP="003E74A2">
            <w:pPr>
              <w:numPr>
                <w:ilvl w:val="0"/>
                <w:numId w:val="4"/>
              </w:numPr>
              <w:spacing w:after="0" w:line="360" w:lineRule="auto"/>
              <w:jc w:val="both"/>
              <w:rPr>
                <w:rFonts w:ascii="Times New Roman" w:hAnsi="Times New Roman"/>
                <w:sz w:val="24"/>
                <w:lang w:val="id-ID"/>
              </w:rPr>
            </w:pPr>
            <w:r w:rsidRPr="003E74A2">
              <w:rPr>
                <w:rFonts w:ascii="Times New Roman" w:hAnsi="Times New Roman"/>
                <w:sz w:val="24"/>
              </w:rPr>
              <w:t xml:space="preserve">Lihatlah ke bagian-bagian dari teks yang mencantumkan ayat, kemudian baca bagian tersebut dan baca pula ayat </w:t>
            </w:r>
            <w:proofErr w:type="gramStart"/>
            <w:r w:rsidRPr="003E74A2">
              <w:rPr>
                <w:rFonts w:ascii="Times New Roman" w:hAnsi="Times New Roman"/>
                <w:sz w:val="24"/>
              </w:rPr>
              <w:t>yang  berkaitan</w:t>
            </w:r>
            <w:proofErr w:type="gramEnd"/>
            <w:r w:rsidRPr="003E74A2">
              <w:rPr>
                <w:rFonts w:ascii="Times New Roman" w:hAnsi="Times New Roman"/>
                <w:sz w:val="24"/>
              </w:rPr>
              <w:t xml:space="preserve"> dengannya! (ayat ada dibelakang teks)</w:t>
            </w:r>
          </w:p>
          <w:p w:rsidR="003E74A2" w:rsidRPr="003E74A2" w:rsidRDefault="003E74A2" w:rsidP="003E74A2">
            <w:pPr>
              <w:numPr>
                <w:ilvl w:val="0"/>
                <w:numId w:val="4"/>
              </w:numPr>
              <w:spacing w:after="0" w:line="360" w:lineRule="auto"/>
              <w:jc w:val="both"/>
              <w:rPr>
                <w:rFonts w:ascii="Times New Roman" w:hAnsi="Times New Roman"/>
                <w:sz w:val="24"/>
                <w:lang w:val="id-ID"/>
              </w:rPr>
            </w:pPr>
            <w:r w:rsidRPr="003E74A2">
              <w:rPr>
                <w:rFonts w:ascii="Times New Roman" w:hAnsi="Times New Roman"/>
                <w:sz w:val="24"/>
                <w:lang w:val="id-ID"/>
              </w:rPr>
              <w:t>Bacalah teks diatas untuk kedua kalinya dalam waktu 5 menit dan ingat-ingat</w:t>
            </w:r>
            <w:r w:rsidRPr="003E74A2">
              <w:rPr>
                <w:rFonts w:ascii="Times New Roman" w:hAnsi="Times New Roman"/>
                <w:sz w:val="24"/>
              </w:rPr>
              <w:t>lah</w:t>
            </w:r>
            <w:r w:rsidRPr="003E74A2">
              <w:rPr>
                <w:rFonts w:ascii="Times New Roman" w:hAnsi="Times New Roman"/>
                <w:sz w:val="24"/>
                <w:lang w:val="id-ID"/>
              </w:rPr>
              <w:t xml:space="preserve"> point-point penting dari teks di atas!</w:t>
            </w:r>
            <w:r w:rsidRPr="003E74A2">
              <w:rPr>
                <w:rFonts w:ascii="Times New Roman" w:hAnsi="Times New Roman"/>
                <w:sz w:val="24"/>
              </w:rPr>
              <w:t xml:space="preserve"> (</w:t>
            </w:r>
            <w:proofErr w:type="gramStart"/>
            <w:r w:rsidRPr="003E74A2">
              <w:rPr>
                <w:rFonts w:ascii="Times New Roman" w:hAnsi="Times New Roman"/>
                <w:sz w:val="24"/>
              </w:rPr>
              <w:t>setelah</w:t>
            </w:r>
            <w:proofErr w:type="gramEnd"/>
            <w:r w:rsidRPr="003E74A2">
              <w:rPr>
                <w:rFonts w:ascii="Times New Roman" w:hAnsi="Times New Roman"/>
                <w:sz w:val="24"/>
              </w:rPr>
              <w:t xml:space="preserve"> 5 menit tutuplah buku!)</w:t>
            </w:r>
          </w:p>
          <w:p w:rsidR="008C44C6" w:rsidRPr="003E74A2" w:rsidRDefault="003E74A2" w:rsidP="003E74A2">
            <w:pPr>
              <w:numPr>
                <w:ilvl w:val="0"/>
                <w:numId w:val="4"/>
              </w:numPr>
              <w:spacing w:after="0" w:line="360" w:lineRule="auto"/>
              <w:jc w:val="both"/>
              <w:rPr>
                <w:rFonts w:ascii="Times New Roman" w:hAnsi="Times New Roman"/>
                <w:sz w:val="24"/>
                <w:lang w:val="id-ID"/>
              </w:rPr>
            </w:pPr>
            <w:r w:rsidRPr="003E74A2">
              <w:rPr>
                <w:rFonts w:ascii="Times New Roman" w:hAnsi="Times New Roman"/>
                <w:sz w:val="24"/>
              </w:rPr>
              <w:t>B</w:t>
            </w:r>
            <w:r w:rsidRPr="003E74A2">
              <w:rPr>
                <w:rFonts w:ascii="Times New Roman" w:hAnsi="Times New Roman"/>
                <w:sz w:val="24"/>
                <w:lang w:val="id-ID"/>
              </w:rPr>
              <w:t>acalah teks diatas untuk ke</w:t>
            </w:r>
            <w:r w:rsidRPr="003E74A2">
              <w:rPr>
                <w:rFonts w:ascii="Times New Roman" w:hAnsi="Times New Roman"/>
                <w:sz w:val="24"/>
              </w:rPr>
              <w:t>tiga</w:t>
            </w:r>
            <w:r w:rsidRPr="003E74A2">
              <w:rPr>
                <w:rFonts w:ascii="Times New Roman" w:hAnsi="Times New Roman"/>
                <w:sz w:val="24"/>
                <w:lang w:val="id-ID"/>
              </w:rPr>
              <w:t xml:space="preserve"> kalinya dalam waktu 5 menit dan </w:t>
            </w:r>
            <w:r w:rsidRPr="003E74A2">
              <w:rPr>
                <w:rFonts w:ascii="Times New Roman" w:hAnsi="Times New Roman"/>
                <w:sz w:val="24"/>
              </w:rPr>
              <w:t>apakah point-point yang sudah anda ingat itu sudah sesuai dengan teks di atas! (</w:t>
            </w:r>
            <w:proofErr w:type="gramStart"/>
            <w:r w:rsidRPr="003E74A2">
              <w:rPr>
                <w:rFonts w:ascii="Times New Roman" w:hAnsi="Times New Roman"/>
                <w:sz w:val="24"/>
              </w:rPr>
              <w:t>setelah</w:t>
            </w:r>
            <w:proofErr w:type="gramEnd"/>
            <w:r w:rsidRPr="003E74A2">
              <w:rPr>
                <w:rFonts w:ascii="Times New Roman" w:hAnsi="Times New Roman"/>
                <w:sz w:val="24"/>
              </w:rPr>
              <w:t xml:space="preserve"> 5 menit tutuplah buku!)</w:t>
            </w:r>
          </w:p>
        </w:tc>
      </w:tr>
    </w:tbl>
    <w:p w:rsidR="003E74A2" w:rsidRP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b/>
          <w:bCs/>
          <w:sz w:val="24"/>
        </w:rPr>
        <w:t>Keempat</w:t>
      </w:r>
      <w:r w:rsidRPr="003E74A2">
        <w:rPr>
          <w:rFonts w:ascii="Times New Roman" w:hAnsi="Times New Roman"/>
          <w:sz w:val="24"/>
        </w:rPr>
        <w:t xml:space="preserve">, Tahap </w:t>
      </w:r>
      <w:r w:rsidRPr="003E74A2">
        <w:rPr>
          <w:rFonts w:ascii="Times New Roman" w:hAnsi="Times New Roman"/>
          <w:i/>
          <w:iCs/>
          <w:sz w:val="24"/>
        </w:rPr>
        <w:t>encoding</w:t>
      </w:r>
      <w:r w:rsidRPr="003E74A2">
        <w:rPr>
          <w:rFonts w:ascii="Times New Roman" w:hAnsi="Times New Roman"/>
          <w:sz w:val="24"/>
        </w:rPr>
        <w:t>, adanya instruksi tertulis untuk menuliskan pemahaman siswa terhadap teks.</w:t>
      </w:r>
    </w:p>
    <w:tbl>
      <w:tblPr>
        <w:tblStyle w:val="TableGrid"/>
        <w:tblW w:w="0" w:type="auto"/>
        <w:tblInd w:w="108" w:type="dxa"/>
        <w:tblLook w:val="04A0" w:firstRow="1" w:lastRow="0" w:firstColumn="1" w:lastColumn="0" w:noHBand="0" w:noVBand="1"/>
      </w:tblPr>
      <w:tblGrid>
        <w:gridCol w:w="8954"/>
      </w:tblGrid>
      <w:tr w:rsidR="003E74A2" w:rsidRPr="003E74A2" w:rsidTr="003E74A2">
        <w:tc>
          <w:tcPr>
            <w:tcW w:w="9072" w:type="dxa"/>
          </w:tcPr>
          <w:p w:rsidR="003E74A2" w:rsidRP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sz w:val="24"/>
              </w:rPr>
              <w:t>Tulis ulang dengan bahasamu sendiri hal-hal berikut tanpa melihat kedalam teks!</w:t>
            </w:r>
          </w:p>
          <w:p w:rsidR="003E74A2" w:rsidRPr="003E74A2" w:rsidRDefault="003E74A2" w:rsidP="003E74A2">
            <w:pPr>
              <w:numPr>
                <w:ilvl w:val="0"/>
                <w:numId w:val="5"/>
              </w:numPr>
              <w:spacing w:after="0" w:line="360" w:lineRule="auto"/>
              <w:jc w:val="both"/>
              <w:rPr>
                <w:rFonts w:ascii="Times New Roman" w:hAnsi="Times New Roman"/>
                <w:sz w:val="24"/>
                <w:lang w:val="id-ID"/>
              </w:rPr>
            </w:pPr>
            <w:r w:rsidRPr="003E74A2">
              <w:rPr>
                <w:rFonts w:ascii="Times New Roman" w:hAnsi="Times New Roman"/>
                <w:sz w:val="24"/>
                <w:lang w:val="id-ID"/>
              </w:rPr>
              <w:t>Bukti Fitrah tentang wujud Allah</w:t>
            </w:r>
          </w:p>
          <w:p w:rsidR="003E74A2" w:rsidRPr="003E74A2" w:rsidRDefault="003E74A2" w:rsidP="003E74A2">
            <w:pPr>
              <w:numPr>
                <w:ilvl w:val="0"/>
                <w:numId w:val="5"/>
              </w:numPr>
              <w:spacing w:after="0" w:line="360" w:lineRule="auto"/>
              <w:jc w:val="both"/>
              <w:rPr>
                <w:rFonts w:ascii="Times New Roman" w:hAnsi="Times New Roman"/>
                <w:sz w:val="24"/>
                <w:lang w:val="id-ID"/>
              </w:rPr>
            </w:pPr>
            <w:r w:rsidRPr="003E74A2">
              <w:rPr>
                <w:rFonts w:ascii="Times New Roman" w:hAnsi="Times New Roman"/>
                <w:sz w:val="24"/>
                <w:lang w:val="id-ID"/>
              </w:rPr>
              <w:t>Bukti Penciptaan tentang wujud dan keesaan Allah</w:t>
            </w:r>
          </w:p>
          <w:p w:rsidR="008C44C6" w:rsidRPr="003E74A2" w:rsidRDefault="003E74A2" w:rsidP="003E74A2">
            <w:pPr>
              <w:numPr>
                <w:ilvl w:val="0"/>
                <w:numId w:val="5"/>
              </w:numPr>
              <w:spacing w:after="0" w:line="360" w:lineRule="auto"/>
              <w:jc w:val="both"/>
              <w:rPr>
                <w:rFonts w:ascii="Times New Roman" w:hAnsi="Times New Roman"/>
                <w:sz w:val="24"/>
                <w:lang w:val="id-ID"/>
              </w:rPr>
            </w:pPr>
            <w:r w:rsidRPr="003E74A2">
              <w:rPr>
                <w:rFonts w:ascii="Times New Roman" w:hAnsi="Times New Roman"/>
                <w:sz w:val="24"/>
                <w:lang w:val="id-ID"/>
              </w:rPr>
              <w:t>Bukti saintifik tentang wujud Allah</w:t>
            </w:r>
          </w:p>
        </w:tc>
      </w:tr>
    </w:tbl>
    <w:p w:rsidR="003E74A2" w:rsidRP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b/>
          <w:bCs/>
          <w:sz w:val="24"/>
        </w:rPr>
        <w:t>Kelima,</w:t>
      </w:r>
      <w:r w:rsidRPr="003E74A2">
        <w:rPr>
          <w:rFonts w:ascii="Times New Roman" w:hAnsi="Times New Roman"/>
          <w:sz w:val="24"/>
        </w:rPr>
        <w:t xml:space="preserve"> Tahap </w:t>
      </w:r>
      <w:r w:rsidRPr="003E74A2">
        <w:rPr>
          <w:rFonts w:ascii="Times New Roman" w:hAnsi="Times New Roman"/>
          <w:i/>
          <w:iCs/>
          <w:sz w:val="24"/>
        </w:rPr>
        <w:t>annotating</w:t>
      </w:r>
      <w:r w:rsidRPr="003E74A2">
        <w:rPr>
          <w:rFonts w:ascii="Times New Roman" w:hAnsi="Times New Roman"/>
          <w:sz w:val="24"/>
        </w:rPr>
        <w:t>, adanya instruksi tertulis untuk membuat komentar berupa pertanyaan yang berusaha mempertanyakan ulang argumentasi yang dibangun di dalam teks.</w:t>
      </w:r>
    </w:p>
    <w:tbl>
      <w:tblPr>
        <w:tblStyle w:val="TableGrid"/>
        <w:tblW w:w="0" w:type="auto"/>
        <w:tblInd w:w="108" w:type="dxa"/>
        <w:tblLook w:val="04A0" w:firstRow="1" w:lastRow="0" w:firstColumn="1" w:lastColumn="0" w:noHBand="0" w:noVBand="1"/>
      </w:tblPr>
      <w:tblGrid>
        <w:gridCol w:w="8954"/>
      </w:tblGrid>
      <w:tr w:rsidR="003E74A2" w:rsidRPr="00F60CC5" w:rsidTr="003E74A2">
        <w:tc>
          <w:tcPr>
            <w:tcW w:w="9072" w:type="dxa"/>
          </w:tcPr>
          <w:p w:rsidR="003E74A2" w:rsidRPr="003E74A2" w:rsidRDefault="003E74A2" w:rsidP="003E74A2">
            <w:pPr>
              <w:spacing w:after="0" w:line="360" w:lineRule="auto"/>
              <w:ind w:firstLine="720"/>
              <w:jc w:val="both"/>
              <w:rPr>
                <w:rFonts w:ascii="Times New Roman" w:hAnsi="Times New Roman"/>
                <w:b/>
                <w:bCs/>
                <w:sz w:val="24"/>
              </w:rPr>
            </w:pPr>
            <w:r w:rsidRPr="003E74A2">
              <w:rPr>
                <w:rFonts w:ascii="Times New Roman" w:hAnsi="Times New Roman"/>
                <w:b/>
                <w:bCs/>
                <w:sz w:val="24"/>
              </w:rPr>
              <w:t>AYO BERTANYA!</w:t>
            </w:r>
          </w:p>
          <w:p w:rsidR="003E74A2" w:rsidRPr="003E74A2" w:rsidRDefault="003E74A2" w:rsidP="003E74A2">
            <w:pPr>
              <w:numPr>
                <w:ilvl w:val="0"/>
                <w:numId w:val="6"/>
              </w:numPr>
              <w:spacing w:after="0" w:line="360" w:lineRule="auto"/>
              <w:jc w:val="both"/>
              <w:rPr>
                <w:rFonts w:ascii="Times New Roman" w:hAnsi="Times New Roman"/>
                <w:sz w:val="24"/>
                <w:lang w:val="id-ID"/>
              </w:rPr>
            </w:pPr>
            <w:r w:rsidRPr="003E74A2">
              <w:rPr>
                <w:rFonts w:ascii="Times New Roman" w:hAnsi="Times New Roman"/>
                <w:sz w:val="24"/>
                <w:lang w:val="id-ID"/>
              </w:rPr>
              <w:t>Buat</w:t>
            </w:r>
            <w:r w:rsidRPr="003E74A2">
              <w:rPr>
                <w:rFonts w:ascii="Times New Roman" w:hAnsi="Times New Roman"/>
                <w:sz w:val="24"/>
              </w:rPr>
              <w:t>lah</w:t>
            </w:r>
            <w:r w:rsidRPr="003E74A2">
              <w:rPr>
                <w:rFonts w:ascii="Times New Roman" w:hAnsi="Times New Roman"/>
                <w:sz w:val="24"/>
                <w:lang w:val="id-ID"/>
              </w:rPr>
              <w:t xml:space="preserve"> kelompok terdiri dari 4-5 orang</w:t>
            </w:r>
          </w:p>
          <w:p w:rsidR="003E74A2" w:rsidRPr="003E74A2" w:rsidRDefault="003E74A2" w:rsidP="003E74A2">
            <w:pPr>
              <w:numPr>
                <w:ilvl w:val="0"/>
                <w:numId w:val="6"/>
              </w:numPr>
              <w:spacing w:after="0" w:line="360" w:lineRule="auto"/>
              <w:jc w:val="both"/>
              <w:rPr>
                <w:rFonts w:ascii="Times New Roman" w:hAnsi="Times New Roman"/>
                <w:sz w:val="24"/>
                <w:lang w:val="id-ID"/>
              </w:rPr>
            </w:pPr>
            <w:r w:rsidRPr="003E74A2">
              <w:rPr>
                <w:rFonts w:ascii="Times New Roman" w:hAnsi="Times New Roman"/>
                <w:sz w:val="24"/>
                <w:lang w:val="id-ID"/>
              </w:rPr>
              <w:t>Buatlah beberapa pertanyaan</w:t>
            </w:r>
            <w:r w:rsidRPr="003E74A2">
              <w:rPr>
                <w:rFonts w:ascii="Times New Roman" w:hAnsi="Times New Roman"/>
                <w:sz w:val="24"/>
              </w:rPr>
              <w:t>, mempertanyakan</w:t>
            </w:r>
            <w:r w:rsidRPr="003E74A2">
              <w:rPr>
                <w:rFonts w:ascii="Times New Roman" w:hAnsi="Times New Roman"/>
                <w:sz w:val="24"/>
                <w:lang w:val="id-ID"/>
              </w:rPr>
              <w:t xml:space="preserve"> </w:t>
            </w:r>
            <w:r w:rsidRPr="003E74A2">
              <w:rPr>
                <w:rFonts w:ascii="Times New Roman" w:hAnsi="Times New Roman"/>
                <w:sz w:val="24"/>
              </w:rPr>
              <w:t>kebenaran argumentasi bahwa Allah itu ada dan bahwa Allah itu esa</w:t>
            </w:r>
            <w:r w:rsidRPr="003E74A2">
              <w:rPr>
                <w:rFonts w:ascii="Times New Roman" w:hAnsi="Times New Roman"/>
                <w:sz w:val="24"/>
                <w:lang w:val="id-ID"/>
              </w:rPr>
              <w:t>!</w:t>
            </w:r>
          </w:p>
          <w:p w:rsidR="003E74A2" w:rsidRPr="003E74A2" w:rsidRDefault="003E74A2" w:rsidP="003E74A2">
            <w:pPr>
              <w:spacing w:after="0" w:line="360" w:lineRule="auto"/>
              <w:ind w:firstLine="720"/>
              <w:jc w:val="both"/>
              <w:rPr>
                <w:rFonts w:ascii="Times New Roman" w:hAnsi="Times New Roman"/>
                <w:sz w:val="24"/>
                <w:lang w:val="id-ID"/>
              </w:rPr>
            </w:pPr>
            <w:r w:rsidRPr="003E74A2">
              <w:rPr>
                <w:rFonts w:ascii="Times New Roman" w:hAnsi="Times New Roman"/>
                <w:sz w:val="24"/>
                <w:lang w:val="id-ID"/>
              </w:rPr>
              <w:t>Misalkan: "jika bukti bahwa Allah itu ada dan esa itu ada dalam naluri manusia, mengapa masih banyak orang yang tidak percaya Allah atau tidak percaya terhadap keesaan Allah?"</w:t>
            </w:r>
          </w:p>
        </w:tc>
      </w:tr>
    </w:tbl>
    <w:p w:rsidR="003E74A2" w:rsidRP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sz w:val="24"/>
        </w:rPr>
        <w:t xml:space="preserve">Melakukan pertanyaan semacam ini penting untuk menumbuhkan kemampuan kritis siswa dalam melakukan falsifikasi setiap argumentasi yang dibangun dalam teks. Jika siswa mampu bertanya maka pasti mereka memahami </w:t>
      </w:r>
      <w:proofErr w:type="gramStart"/>
      <w:r w:rsidRPr="003E74A2">
        <w:rPr>
          <w:rFonts w:ascii="Times New Roman" w:hAnsi="Times New Roman"/>
          <w:sz w:val="24"/>
        </w:rPr>
        <w:t>apa</w:t>
      </w:r>
      <w:proofErr w:type="gramEnd"/>
      <w:r w:rsidRPr="003E74A2">
        <w:rPr>
          <w:rFonts w:ascii="Times New Roman" w:hAnsi="Times New Roman"/>
          <w:sz w:val="24"/>
        </w:rPr>
        <w:t xml:space="preserve"> yang ada dalam teks. Kemudian dalam intruksi disebutkan bahwa kegiatan ini dilakukan berkelompok, karena bisa jadi belum seluruh siswa itu mampu mempertanyakan </w:t>
      </w:r>
      <w:proofErr w:type="gramStart"/>
      <w:r w:rsidRPr="003E74A2">
        <w:rPr>
          <w:rFonts w:ascii="Times New Roman" w:hAnsi="Times New Roman"/>
          <w:sz w:val="24"/>
        </w:rPr>
        <w:t>apa</w:t>
      </w:r>
      <w:proofErr w:type="gramEnd"/>
      <w:r w:rsidRPr="003E74A2">
        <w:rPr>
          <w:rFonts w:ascii="Times New Roman" w:hAnsi="Times New Roman"/>
          <w:sz w:val="24"/>
        </w:rPr>
        <w:t xml:space="preserve"> yang mereka yakininya.</w:t>
      </w:r>
    </w:p>
    <w:p w:rsid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b/>
          <w:bCs/>
          <w:sz w:val="24"/>
        </w:rPr>
        <w:t>Keenam</w:t>
      </w:r>
      <w:r w:rsidRPr="003E74A2">
        <w:rPr>
          <w:rFonts w:ascii="Times New Roman" w:hAnsi="Times New Roman"/>
          <w:sz w:val="24"/>
        </w:rPr>
        <w:t xml:space="preserve">, Tahap </w:t>
      </w:r>
      <w:r w:rsidRPr="003E74A2">
        <w:rPr>
          <w:rFonts w:ascii="Times New Roman" w:hAnsi="Times New Roman"/>
          <w:i/>
          <w:iCs/>
          <w:sz w:val="24"/>
        </w:rPr>
        <w:t>pondering</w:t>
      </w:r>
      <w:r w:rsidRPr="003E74A2">
        <w:rPr>
          <w:rFonts w:ascii="Times New Roman" w:hAnsi="Times New Roman"/>
          <w:sz w:val="24"/>
        </w:rPr>
        <w:t>, adanya instruksi tertulis untuk berdiskusi dan menjawab pertanyaan yang sudah dibuat bersama.</w:t>
      </w:r>
    </w:p>
    <w:p w:rsidR="00FC3512" w:rsidRDefault="00FC3512" w:rsidP="003E74A2">
      <w:pPr>
        <w:spacing w:after="0" w:line="360" w:lineRule="auto"/>
        <w:ind w:firstLine="720"/>
        <w:jc w:val="both"/>
        <w:rPr>
          <w:rFonts w:ascii="Times New Roman" w:hAnsi="Times New Roman"/>
          <w:sz w:val="24"/>
        </w:rPr>
      </w:pPr>
    </w:p>
    <w:p w:rsidR="00FC3512" w:rsidRDefault="00FC3512" w:rsidP="003E74A2">
      <w:pPr>
        <w:spacing w:after="0" w:line="360" w:lineRule="auto"/>
        <w:ind w:firstLine="720"/>
        <w:jc w:val="both"/>
        <w:rPr>
          <w:rFonts w:ascii="Times New Roman" w:hAnsi="Times New Roman"/>
          <w:sz w:val="24"/>
        </w:rPr>
      </w:pPr>
    </w:p>
    <w:p w:rsidR="00FC3512" w:rsidRPr="003E74A2" w:rsidRDefault="00FC3512" w:rsidP="003E74A2">
      <w:pPr>
        <w:spacing w:after="0" w:line="360" w:lineRule="auto"/>
        <w:ind w:firstLine="720"/>
        <w:jc w:val="both"/>
        <w:rPr>
          <w:rFonts w:ascii="Times New Roman" w:hAnsi="Times New Roman"/>
          <w:sz w:val="24"/>
        </w:rPr>
      </w:pPr>
    </w:p>
    <w:tbl>
      <w:tblPr>
        <w:tblStyle w:val="TableGrid"/>
        <w:tblW w:w="0" w:type="auto"/>
        <w:tblInd w:w="108" w:type="dxa"/>
        <w:tblLook w:val="04A0" w:firstRow="1" w:lastRow="0" w:firstColumn="1" w:lastColumn="0" w:noHBand="0" w:noVBand="1"/>
      </w:tblPr>
      <w:tblGrid>
        <w:gridCol w:w="8954"/>
      </w:tblGrid>
      <w:tr w:rsidR="003E74A2" w:rsidRPr="003E74A2" w:rsidTr="003E74A2">
        <w:tc>
          <w:tcPr>
            <w:tcW w:w="9072" w:type="dxa"/>
          </w:tcPr>
          <w:p w:rsidR="003E74A2" w:rsidRPr="003E74A2" w:rsidRDefault="003E74A2" w:rsidP="003E74A2">
            <w:pPr>
              <w:spacing w:after="0" w:line="360" w:lineRule="auto"/>
              <w:ind w:firstLine="720"/>
              <w:jc w:val="both"/>
              <w:rPr>
                <w:rFonts w:ascii="Times New Roman" w:hAnsi="Times New Roman"/>
                <w:b/>
                <w:bCs/>
                <w:sz w:val="24"/>
              </w:rPr>
            </w:pPr>
            <w:r w:rsidRPr="003E74A2">
              <w:rPr>
                <w:rFonts w:ascii="Times New Roman" w:hAnsi="Times New Roman"/>
                <w:b/>
                <w:bCs/>
                <w:sz w:val="24"/>
              </w:rPr>
              <w:lastRenderedPageBreak/>
              <w:t>DISKUSIKAN!</w:t>
            </w:r>
          </w:p>
          <w:p w:rsidR="003E74A2" w:rsidRPr="003E74A2" w:rsidRDefault="003E74A2" w:rsidP="003E74A2">
            <w:pPr>
              <w:numPr>
                <w:ilvl w:val="0"/>
                <w:numId w:val="7"/>
              </w:numPr>
              <w:spacing w:after="0" w:line="360" w:lineRule="auto"/>
              <w:jc w:val="both"/>
              <w:rPr>
                <w:rFonts w:ascii="Times New Roman" w:hAnsi="Times New Roman"/>
                <w:b/>
                <w:bCs/>
                <w:sz w:val="24"/>
                <w:lang w:val="id-ID"/>
              </w:rPr>
            </w:pPr>
            <w:r w:rsidRPr="003E74A2">
              <w:rPr>
                <w:rFonts w:ascii="Times New Roman" w:hAnsi="Times New Roman"/>
                <w:sz w:val="24"/>
              </w:rPr>
              <w:t>Tulis pertanyaan dari masing-masing kelompok di depan kelas!</w:t>
            </w:r>
          </w:p>
          <w:p w:rsidR="003E74A2" w:rsidRPr="003E74A2" w:rsidRDefault="003E74A2" w:rsidP="003E74A2">
            <w:pPr>
              <w:numPr>
                <w:ilvl w:val="0"/>
                <w:numId w:val="7"/>
              </w:numPr>
              <w:spacing w:after="0" w:line="360" w:lineRule="auto"/>
              <w:jc w:val="both"/>
              <w:rPr>
                <w:rFonts w:ascii="Times New Roman" w:hAnsi="Times New Roman"/>
                <w:b/>
                <w:bCs/>
                <w:sz w:val="24"/>
                <w:lang w:val="id-ID"/>
              </w:rPr>
            </w:pPr>
            <w:r w:rsidRPr="003E74A2">
              <w:rPr>
                <w:rFonts w:ascii="Times New Roman" w:hAnsi="Times New Roman"/>
                <w:sz w:val="24"/>
              </w:rPr>
              <w:t>Diskusikan dengan kawan satu kelompok sebuah jawaban dari pertanyaan dan pernyataan itu!</w:t>
            </w:r>
          </w:p>
          <w:p w:rsidR="003E74A2" w:rsidRPr="003E74A2" w:rsidRDefault="003E74A2" w:rsidP="003E74A2">
            <w:pPr>
              <w:numPr>
                <w:ilvl w:val="0"/>
                <w:numId w:val="7"/>
              </w:numPr>
              <w:spacing w:after="0" w:line="360" w:lineRule="auto"/>
              <w:jc w:val="both"/>
              <w:rPr>
                <w:rFonts w:ascii="Times New Roman" w:hAnsi="Times New Roman"/>
                <w:b/>
                <w:bCs/>
                <w:sz w:val="24"/>
                <w:lang w:val="id-ID"/>
              </w:rPr>
            </w:pPr>
            <w:r w:rsidRPr="003E74A2">
              <w:rPr>
                <w:rFonts w:ascii="Times New Roman" w:hAnsi="Times New Roman"/>
                <w:sz w:val="24"/>
              </w:rPr>
              <w:t>Tuliskan jawabannya!</w:t>
            </w:r>
          </w:p>
          <w:p w:rsidR="008C44C6" w:rsidRPr="003E74A2" w:rsidRDefault="003E74A2" w:rsidP="003E74A2">
            <w:pPr>
              <w:numPr>
                <w:ilvl w:val="0"/>
                <w:numId w:val="7"/>
              </w:numPr>
              <w:spacing w:after="0" w:line="360" w:lineRule="auto"/>
              <w:jc w:val="both"/>
              <w:rPr>
                <w:rFonts w:ascii="Times New Roman" w:hAnsi="Times New Roman"/>
                <w:b/>
                <w:bCs/>
                <w:sz w:val="24"/>
                <w:lang w:val="id-ID"/>
              </w:rPr>
            </w:pPr>
            <w:r w:rsidRPr="003E74A2">
              <w:rPr>
                <w:rFonts w:ascii="Times New Roman" w:hAnsi="Times New Roman"/>
                <w:sz w:val="24"/>
              </w:rPr>
              <w:t>Presentasikan di depan hasil jawaban tersebut!</w:t>
            </w:r>
          </w:p>
        </w:tc>
      </w:tr>
    </w:tbl>
    <w:p w:rsidR="003E74A2" w:rsidRPr="003E74A2" w:rsidRDefault="00B515D2" w:rsidP="00FA6627">
      <w:pPr>
        <w:spacing w:after="0" w:line="360" w:lineRule="auto"/>
        <w:ind w:firstLine="720"/>
        <w:jc w:val="both"/>
        <w:rPr>
          <w:rFonts w:ascii="Times New Roman" w:hAnsi="Times New Roman"/>
          <w:sz w:val="24"/>
        </w:rPr>
      </w:pPr>
      <w:r>
        <w:rPr>
          <w:rFonts w:ascii="Times New Roman" w:hAnsi="Times New Roman"/>
          <w:sz w:val="24"/>
        </w:rPr>
        <w:t xml:space="preserve">Kemudian </w:t>
      </w:r>
      <w:r w:rsidR="00964AE8">
        <w:rPr>
          <w:rFonts w:ascii="Times New Roman" w:hAnsi="Times New Roman"/>
          <w:sz w:val="24"/>
        </w:rPr>
        <w:t xml:space="preserve">pada aspek </w:t>
      </w:r>
      <w:r w:rsidR="00FA6627">
        <w:rPr>
          <w:rFonts w:ascii="Times New Roman" w:hAnsi="Times New Roman"/>
          <w:sz w:val="24"/>
        </w:rPr>
        <w:t xml:space="preserve">isi </w:t>
      </w:r>
      <w:r w:rsidR="00184CC7">
        <w:rPr>
          <w:rFonts w:ascii="Times New Roman" w:hAnsi="Times New Roman"/>
          <w:sz w:val="24"/>
        </w:rPr>
        <w:t>buku teks</w:t>
      </w:r>
      <w:r>
        <w:rPr>
          <w:rFonts w:ascii="Times New Roman" w:hAnsi="Times New Roman"/>
          <w:sz w:val="24"/>
        </w:rPr>
        <w:t xml:space="preserve"> </w:t>
      </w:r>
      <w:r w:rsidR="003E74A2" w:rsidRPr="003E74A2">
        <w:rPr>
          <w:rFonts w:ascii="Times New Roman" w:hAnsi="Times New Roman"/>
          <w:sz w:val="24"/>
        </w:rPr>
        <w:t>divalidasi oleh seorang validator ahli di bidang Pendidikan Agama Islam</w:t>
      </w:r>
      <w:r>
        <w:rPr>
          <w:rFonts w:ascii="Times New Roman" w:hAnsi="Times New Roman"/>
          <w:sz w:val="24"/>
        </w:rPr>
        <w:t xml:space="preserve"> yaitu Dr. Budi Haryanto, M.Pd.</w:t>
      </w:r>
      <w:r w:rsidR="00145297">
        <w:rPr>
          <w:rFonts w:ascii="Times New Roman" w:hAnsi="Times New Roman"/>
          <w:sz w:val="24"/>
        </w:rPr>
        <w:t xml:space="preserve">I. Dalam validasi ahli di bidang PAI, </w:t>
      </w:r>
      <w:proofErr w:type="gramStart"/>
      <w:r w:rsidR="00145297">
        <w:rPr>
          <w:rFonts w:ascii="Times New Roman" w:hAnsi="Times New Roman"/>
          <w:sz w:val="24"/>
        </w:rPr>
        <w:t>lima</w:t>
      </w:r>
      <w:proofErr w:type="gramEnd"/>
      <w:r w:rsidR="00145297">
        <w:rPr>
          <w:rFonts w:ascii="Times New Roman" w:hAnsi="Times New Roman"/>
          <w:sz w:val="24"/>
        </w:rPr>
        <w:t xml:space="preserve"> </w:t>
      </w:r>
      <w:r w:rsidR="003E74A2" w:rsidRPr="003E74A2">
        <w:rPr>
          <w:rFonts w:ascii="Times New Roman" w:hAnsi="Times New Roman"/>
          <w:sz w:val="24"/>
        </w:rPr>
        <w:t>kategori sudah masuk dalam skala penilaian "sangat layak" dengan persentase 81-100%. Katagori itu antara lain butir isi materi, penjabaran materi, sususan materi yang sistematis, soal yang mengacu ke tujuan pembelajaran, soal-soal yang sesuai dengan capaian pembelajaran. Satu kategori masuk dalam skala "layak" dengan persentase 61-80% yaitu kesesuaian soal dengan isi materi. Keselu</w:t>
      </w:r>
      <w:r w:rsidR="00145297">
        <w:rPr>
          <w:rFonts w:ascii="Times New Roman" w:hAnsi="Times New Roman"/>
          <w:sz w:val="24"/>
        </w:rPr>
        <w:t>ruhannya diperoleh persentase 86</w:t>
      </w:r>
      <w:r w:rsidR="003E74A2" w:rsidRPr="003E74A2">
        <w:rPr>
          <w:rFonts w:ascii="Times New Roman" w:hAnsi="Times New Roman"/>
          <w:sz w:val="24"/>
        </w:rPr>
        <w:t>%, berarti sangat layak</w:t>
      </w:r>
      <w:r w:rsidR="00FA6627">
        <w:rPr>
          <w:rFonts w:ascii="Times New Roman" w:hAnsi="Times New Roman"/>
          <w:sz w:val="24"/>
        </w:rPr>
        <w:t>.</w:t>
      </w:r>
    </w:p>
    <w:p w:rsidR="003E74A2" w:rsidRPr="003E74A2" w:rsidRDefault="00D56CE8" w:rsidP="00D56CE8">
      <w:pPr>
        <w:spacing w:after="0" w:line="360" w:lineRule="auto"/>
        <w:ind w:firstLine="720"/>
        <w:jc w:val="center"/>
        <w:rPr>
          <w:rFonts w:ascii="Times New Roman" w:hAnsi="Times New Roman"/>
          <w:sz w:val="24"/>
        </w:rPr>
      </w:pPr>
      <w:r w:rsidRPr="003E74A2">
        <w:rPr>
          <w:rFonts w:ascii="Times New Roman" w:hAnsi="Times New Roman"/>
          <w:b/>
          <w:bCs/>
          <w:sz w:val="24"/>
        </w:rPr>
        <w:t>Ta</w:t>
      </w:r>
      <w:r>
        <w:rPr>
          <w:rFonts w:ascii="Times New Roman" w:hAnsi="Times New Roman"/>
          <w:b/>
          <w:bCs/>
          <w:sz w:val="24"/>
        </w:rPr>
        <w:t>bel 1.1 Validasi ahli bidang PAI</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708"/>
        <w:gridCol w:w="2982"/>
        <w:gridCol w:w="3112"/>
        <w:gridCol w:w="2162"/>
      </w:tblGrid>
      <w:tr w:rsidR="00145297" w:rsidRPr="003E74A2" w:rsidTr="00145297">
        <w:tc>
          <w:tcPr>
            <w:tcW w:w="708" w:type="dxa"/>
            <w:tcBorders>
              <w:top w:val="single" w:sz="4" w:space="0" w:color="auto"/>
              <w:bottom w:val="single" w:sz="4" w:space="0" w:color="auto"/>
            </w:tcBorders>
          </w:tcPr>
          <w:p w:rsidR="00145297" w:rsidRPr="003E74A2" w:rsidRDefault="00145297" w:rsidP="008C44C6">
            <w:pPr>
              <w:spacing w:after="0" w:line="360" w:lineRule="auto"/>
              <w:jc w:val="center"/>
              <w:rPr>
                <w:rFonts w:ascii="Times New Roman" w:hAnsi="Times New Roman"/>
                <w:b/>
                <w:bCs/>
                <w:sz w:val="24"/>
              </w:rPr>
            </w:pPr>
            <w:r w:rsidRPr="003E74A2">
              <w:rPr>
                <w:rFonts w:ascii="Times New Roman" w:hAnsi="Times New Roman"/>
                <w:b/>
                <w:bCs/>
                <w:sz w:val="24"/>
              </w:rPr>
              <w:t>No</w:t>
            </w:r>
          </w:p>
        </w:tc>
        <w:tc>
          <w:tcPr>
            <w:tcW w:w="2983" w:type="dxa"/>
            <w:tcBorders>
              <w:top w:val="single" w:sz="4" w:space="0" w:color="auto"/>
              <w:bottom w:val="single" w:sz="4" w:space="0" w:color="auto"/>
            </w:tcBorders>
          </w:tcPr>
          <w:p w:rsidR="00145297" w:rsidRPr="003E74A2" w:rsidRDefault="00145297" w:rsidP="008C44C6">
            <w:pPr>
              <w:spacing w:after="0" w:line="360" w:lineRule="auto"/>
              <w:ind w:firstLine="59"/>
              <w:jc w:val="both"/>
              <w:rPr>
                <w:rFonts w:ascii="Times New Roman" w:hAnsi="Times New Roman"/>
                <w:b/>
                <w:bCs/>
                <w:sz w:val="24"/>
              </w:rPr>
            </w:pPr>
            <w:r w:rsidRPr="003E74A2">
              <w:rPr>
                <w:rFonts w:ascii="Times New Roman" w:hAnsi="Times New Roman"/>
                <w:b/>
                <w:bCs/>
                <w:sz w:val="24"/>
              </w:rPr>
              <w:t>Kategori</w:t>
            </w:r>
          </w:p>
        </w:tc>
        <w:tc>
          <w:tcPr>
            <w:tcW w:w="3113" w:type="dxa"/>
            <w:tcBorders>
              <w:top w:val="single" w:sz="4" w:space="0" w:color="auto"/>
              <w:bottom w:val="single" w:sz="4" w:space="0" w:color="auto"/>
            </w:tcBorders>
          </w:tcPr>
          <w:p w:rsidR="00145297" w:rsidRPr="003E74A2" w:rsidRDefault="00145297" w:rsidP="008C44C6">
            <w:pPr>
              <w:spacing w:after="0" w:line="360" w:lineRule="auto"/>
              <w:jc w:val="center"/>
              <w:rPr>
                <w:rFonts w:ascii="Times New Roman" w:hAnsi="Times New Roman"/>
                <w:b/>
                <w:bCs/>
                <w:sz w:val="24"/>
              </w:rPr>
            </w:pPr>
            <w:r w:rsidRPr="003E74A2">
              <w:rPr>
                <w:rFonts w:ascii="Times New Roman" w:hAnsi="Times New Roman"/>
                <w:b/>
                <w:bCs/>
                <w:sz w:val="24"/>
              </w:rPr>
              <w:t>Persentase</w:t>
            </w:r>
          </w:p>
        </w:tc>
        <w:tc>
          <w:tcPr>
            <w:tcW w:w="2163" w:type="dxa"/>
            <w:tcBorders>
              <w:top w:val="single" w:sz="4" w:space="0" w:color="auto"/>
              <w:bottom w:val="single" w:sz="4" w:space="0" w:color="auto"/>
            </w:tcBorders>
          </w:tcPr>
          <w:p w:rsidR="00145297" w:rsidRPr="003E74A2" w:rsidRDefault="00145297" w:rsidP="008C44C6">
            <w:pPr>
              <w:spacing w:after="0" w:line="360" w:lineRule="auto"/>
              <w:jc w:val="center"/>
              <w:rPr>
                <w:rFonts w:ascii="Times New Roman" w:hAnsi="Times New Roman"/>
                <w:b/>
                <w:bCs/>
                <w:sz w:val="24"/>
              </w:rPr>
            </w:pPr>
            <w:r>
              <w:rPr>
                <w:rFonts w:ascii="Times New Roman" w:hAnsi="Times New Roman"/>
                <w:b/>
                <w:bCs/>
                <w:sz w:val="24"/>
              </w:rPr>
              <w:t>Keterangan</w:t>
            </w:r>
          </w:p>
        </w:tc>
      </w:tr>
      <w:tr w:rsidR="00145297" w:rsidRPr="003E74A2" w:rsidTr="00145297">
        <w:tc>
          <w:tcPr>
            <w:tcW w:w="708" w:type="dxa"/>
            <w:tcBorders>
              <w:top w:val="single" w:sz="4" w:space="0" w:color="auto"/>
            </w:tcBorders>
          </w:tcPr>
          <w:p w:rsidR="00145297" w:rsidRPr="003E74A2" w:rsidRDefault="00145297" w:rsidP="00145297">
            <w:pPr>
              <w:spacing w:after="0" w:line="360" w:lineRule="auto"/>
              <w:ind w:left="-108" w:right="-108" w:firstLine="18"/>
              <w:jc w:val="center"/>
              <w:rPr>
                <w:rFonts w:ascii="Times New Roman" w:hAnsi="Times New Roman"/>
                <w:sz w:val="24"/>
              </w:rPr>
            </w:pPr>
            <w:r w:rsidRPr="003E74A2">
              <w:rPr>
                <w:rFonts w:ascii="Times New Roman" w:hAnsi="Times New Roman"/>
                <w:sz w:val="24"/>
              </w:rPr>
              <w:t>1</w:t>
            </w:r>
          </w:p>
        </w:tc>
        <w:tc>
          <w:tcPr>
            <w:tcW w:w="2983" w:type="dxa"/>
            <w:tcBorders>
              <w:top w:val="single" w:sz="4" w:space="0" w:color="auto"/>
            </w:tcBorders>
          </w:tcPr>
          <w:p w:rsidR="00145297" w:rsidRPr="003E74A2" w:rsidRDefault="00145297" w:rsidP="00145297">
            <w:pPr>
              <w:spacing w:after="0" w:line="360" w:lineRule="auto"/>
              <w:ind w:firstLine="59"/>
              <w:jc w:val="both"/>
              <w:rPr>
                <w:rFonts w:ascii="Times New Roman" w:hAnsi="Times New Roman"/>
                <w:sz w:val="24"/>
              </w:rPr>
            </w:pPr>
            <w:r w:rsidRPr="003E74A2">
              <w:rPr>
                <w:rFonts w:ascii="Times New Roman" w:hAnsi="Times New Roman"/>
                <w:sz w:val="24"/>
              </w:rPr>
              <w:t>Penjabaran materi</w:t>
            </w:r>
          </w:p>
        </w:tc>
        <w:tc>
          <w:tcPr>
            <w:tcW w:w="3113" w:type="dxa"/>
            <w:tcBorders>
              <w:top w:val="single" w:sz="4" w:space="0" w:color="auto"/>
            </w:tcBorders>
          </w:tcPr>
          <w:p w:rsidR="00145297" w:rsidRPr="003E74A2" w:rsidRDefault="00145297" w:rsidP="00145297">
            <w:pPr>
              <w:spacing w:after="0" w:line="360" w:lineRule="auto"/>
              <w:jc w:val="center"/>
              <w:rPr>
                <w:rFonts w:ascii="Times New Roman" w:hAnsi="Times New Roman"/>
                <w:sz w:val="24"/>
              </w:rPr>
            </w:pPr>
            <w:r w:rsidRPr="003E74A2">
              <w:rPr>
                <w:rFonts w:ascii="Times New Roman" w:hAnsi="Times New Roman"/>
                <w:sz w:val="24"/>
              </w:rPr>
              <w:t>91%</w:t>
            </w:r>
          </w:p>
        </w:tc>
        <w:tc>
          <w:tcPr>
            <w:tcW w:w="2163" w:type="dxa"/>
            <w:tcBorders>
              <w:top w:val="single" w:sz="4" w:space="0" w:color="auto"/>
            </w:tcBorders>
          </w:tcPr>
          <w:p w:rsidR="00145297" w:rsidRPr="003E74A2" w:rsidRDefault="00145297" w:rsidP="00145297">
            <w:pPr>
              <w:spacing w:after="0" w:line="360" w:lineRule="auto"/>
              <w:jc w:val="center"/>
              <w:rPr>
                <w:rFonts w:ascii="Times New Roman" w:hAnsi="Times New Roman"/>
                <w:sz w:val="24"/>
              </w:rPr>
            </w:pPr>
            <w:r>
              <w:rPr>
                <w:rFonts w:ascii="Times New Roman" w:hAnsi="Times New Roman"/>
                <w:sz w:val="24"/>
              </w:rPr>
              <w:t>Sangat Layak</w:t>
            </w:r>
          </w:p>
        </w:tc>
      </w:tr>
      <w:tr w:rsidR="00145297" w:rsidRPr="003E74A2" w:rsidTr="00145297">
        <w:tc>
          <w:tcPr>
            <w:tcW w:w="708" w:type="dxa"/>
          </w:tcPr>
          <w:p w:rsidR="00145297" w:rsidRPr="003E74A2" w:rsidRDefault="00145297" w:rsidP="00145297">
            <w:pPr>
              <w:spacing w:after="0" w:line="360" w:lineRule="auto"/>
              <w:ind w:left="-108" w:right="-108" w:firstLine="18"/>
              <w:jc w:val="center"/>
              <w:rPr>
                <w:rFonts w:ascii="Times New Roman" w:hAnsi="Times New Roman"/>
                <w:sz w:val="24"/>
              </w:rPr>
            </w:pPr>
            <w:r w:rsidRPr="003E74A2">
              <w:rPr>
                <w:rFonts w:ascii="Times New Roman" w:hAnsi="Times New Roman"/>
                <w:sz w:val="24"/>
              </w:rPr>
              <w:t>2</w:t>
            </w:r>
          </w:p>
        </w:tc>
        <w:tc>
          <w:tcPr>
            <w:tcW w:w="2983" w:type="dxa"/>
          </w:tcPr>
          <w:p w:rsidR="00145297" w:rsidRPr="003E74A2" w:rsidRDefault="00145297" w:rsidP="00145297">
            <w:pPr>
              <w:spacing w:after="0" w:line="360" w:lineRule="auto"/>
              <w:ind w:firstLine="59"/>
              <w:jc w:val="both"/>
              <w:rPr>
                <w:rFonts w:ascii="Times New Roman" w:hAnsi="Times New Roman"/>
                <w:sz w:val="24"/>
              </w:rPr>
            </w:pPr>
            <w:r w:rsidRPr="003E74A2">
              <w:rPr>
                <w:rFonts w:ascii="Times New Roman" w:hAnsi="Times New Roman"/>
                <w:sz w:val="24"/>
              </w:rPr>
              <w:t>Susunan materi</w:t>
            </w:r>
          </w:p>
        </w:tc>
        <w:tc>
          <w:tcPr>
            <w:tcW w:w="3113" w:type="dxa"/>
          </w:tcPr>
          <w:p w:rsidR="00145297" w:rsidRPr="003E74A2" w:rsidRDefault="00145297" w:rsidP="00145297">
            <w:pPr>
              <w:spacing w:after="0" w:line="360" w:lineRule="auto"/>
              <w:jc w:val="center"/>
              <w:rPr>
                <w:rFonts w:ascii="Times New Roman" w:hAnsi="Times New Roman"/>
                <w:sz w:val="24"/>
              </w:rPr>
            </w:pPr>
            <w:r w:rsidRPr="003E74A2">
              <w:rPr>
                <w:rFonts w:ascii="Times New Roman" w:hAnsi="Times New Roman"/>
                <w:sz w:val="24"/>
              </w:rPr>
              <w:t>87%</w:t>
            </w:r>
          </w:p>
        </w:tc>
        <w:tc>
          <w:tcPr>
            <w:tcW w:w="2163" w:type="dxa"/>
          </w:tcPr>
          <w:p w:rsidR="00145297" w:rsidRPr="003E74A2" w:rsidRDefault="00145297" w:rsidP="00145297">
            <w:pPr>
              <w:spacing w:after="0" w:line="360" w:lineRule="auto"/>
              <w:jc w:val="center"/>
              <w:rPr>
                <w:rFonts w:ascii="Times New Roman" w:hAnsi="Times New Roman"/>
                <w:sz w:val="24"/>
              </w:rPr>
            </w:pPr>
            <w:r>
              <w:rPr>
                <w:rFonts w:ascii="Times New Roman" w:hAnsi="Times New Roman"/>
                <w:sz w:val="24"/>
              </w:rPr>
              <w:t>Sangat Layak</w:t>
            </w:r>
          </w:p>
        </w:tc>
      </w:tr>
      <w:tr w:rsidR="00145297" w:rsidRPr="003E74A2" w:rsidTr="00145297">
        <w:tc>
          <w:tcPr>
            <w:tcW w:w="708" w:type="dxa"/>
          </w:tcPr>
          <w:p w:rsidR="00145297" w:rsidRPr="003E74A2" w:rsidRDefault="00145297" w:rsidP="00145297">
            <w:pPr>
              <w:spacing w:after="0" w:line="360" w:lineRule="auto"/>
              <w:ind w:left="-108" w:right="-108" w:firstLine="18"/>
              <w:jc w:val="center"/>
              <w:rPr>
                <w:rFonts w:ascii="Times New Roman" w:hAnsi="Times New Roman"/>
                <w:sz w:val="24"/>
              </w:rPr>
            </w:pPr>
            <w:r w:rsidRPr="003E74A2">
              <w:rPr>
                <w:rFonts w:ascii="Times New Roman" w:hAnsi="Times New Roman"/>
                <w:sz w:val="24"/>
              </w:rPr>
              <w:t>3</w:t>
            </w:r>
          </w:p>
        </w:tc>
        <w:tc>
          <w:tcPr>
            <w:tcW w:w="2983" w:type="dxa"/>
          </w:tcPr>
          <w:p w:rsidR="00145297" w:rsidRPr="003E74A2" w:rsidRDefault="00145297" w:rsidP="00145297">
            <w:pPr>
              <w:spacing w:after="0" w:line="360" w:lineRule="auto"/>
              <w:ind w:firstLine="59"/>
              <w:jc w:val="both"/>
              <w:rPr>
                <w:rFonts w:ascii="Times New Roman" w:hAnsi="Times New Roman"/>
                <w:sz w:val="24"/>
              </w:rPr>
            </w:pPr>
            <w:r w:rsidRPr="003E74A2">
              <w:rPr>
                <w:rFonts w:ascii="Times New Roman" w:hAnsi="Times New Roman"/>
                <w:sz w:val="24"/>
              </w:rPr>
              <w:t>Acuan Soal ke tujuan Pembelajaran</w:t>
            </w:r>
          </w:p>
        </w:tc>
        <w:tc>
          <w:tcPr>
            <w:tcW w:w="3113" w:type="dxa"/>
          </w:tcPr>
          <w:p w:rsidR="00145297" w:rsidRPr="003E74A2" w:rsidRDefault="00145297" w:rsidP="00145297">
            <w:pPr>
              <w:spacing w:after="0" w:line="360" w:lineRule="auto"/>
              <w:jc w:val="center"/>
              <w:rPr>
                <w:rFonts w:ascii="Times New Roman" w:hAnsi="Times New Roman"/>
                <w:sz w:val="24"/>
              </w:rPr>
            </w:pPr>
            <w:r w:rsidRPr="003E74A2">
              <w:rPr>
                <w:rFonts w:ascii="Times New Roman" w:hAnsi="Times New Roman"/>
                <w:sz w:val="24"/>
              </w:rPr>
              <w:t>83%</w:t>
            </w:r>
          </w:p>
        </w:tc>
        <w:tc>
          <w:tcPr>
            <w:tcW w:w="2163" w:type="dxa"/>
          </w:tcPr>
          <w:p w:rsidR="00145297" w:rsidRPr="003E74A2" w:rsidRDefault="00145297" w:rsidP="00145297">
            <w:pPr>
              <w:spacing w:after="0" w:line="360" w:lineRule="auto"/>
              <w:jc w:val="center"/>
              <w:rPr>
                <w:rFonts w:ascii="Times New Roman" w:hAnsi="Times New Roman"/>
                <w:sz w:val="24"/>
              </w:rPr>
            </w:pPr>
            <w:r>
              <w:rPr>
                <w:rFonts w:ascii="Times New Roman" w:hAnsi="Times New Roman"/>
                <w:sz w:val="24"/>
              </w:rPr>
              <w:t>Sangat Layak</w:t>
            </w:r>
          </w:p>
        </w:tc>
      </w:tr>
      <w:tr w:rsidR="00145297" w:rsidRPr="003E74A2" w:rsidTr="00145297">
        <w:tc>
          <w:tcPr>
            <w:tcW w:w="708" w:type="dxa"/>
          </w:tcPr>
          <w:p w:rsidR="00145297" w:rsidRPr="003E74A2" w:rsidRDefault="00145297" w:rsidP="00145297">
            <w:pPr>
              <w:spacing w:after="0" w:line="360" w:lineRule="auto"/>
              <w:ind w:left="-108" w:right="-108" w:firstLine="18"/>
              <w:jc w:val="center"/>
              <w:rPr>
                <w:rFonts w:ascii="Times New Roman" w:hAnsi="Times New Roman"/>
                <w:sz w:val="24"/>
              </w:rPr>
            </w:pPr>
            <w:r w:rsidRPr="003E74A2">
              <w:rPr>
                <w:rFonts w:ascii="Times New Roman" w:hAnsi="Times New Roman"/>
                <w:sz w:val="24"/>
              </w:rPr>
              <w:t>4</w:t>
            </w:r>
          </w:p>
        </w:tc>
        <w:tc>
          <w:tcPr>
            <w:tcW w:w="2983" w:type="dxa"/>
          </w:tcPr>
          <w:p w:rsidR="00145297" w:rsidRPr="003E74A2" w:rsidRDefault="00145297" w:rsidP="00145297">
            <w:pPr>
              <w:spacing w:after="0" w:line="360" w:lineRule="auto"/>
              <w:ind w:firstLine="59"/>
              <w:jc w:val="both"/>
              <w:rPr>
                <w:rFonts w:ascii="Times New Roman" w:hAnsi="Times New Roman"/>
                <w:sz w:val="24"/>
              </w:rPr>
            </w:pPr>
            <w:r w:rsidRPr="003E74A2">
              <w:rPr>
                <w:rFonts w:ascii="Times New Roman" w:hAnsi="Times New Roman"/>
                <w:sz w:val="24"/>
              </w:rPr>
              <w:t>Kesesuaian soal dengan CP</w:t>
            </w:r>
          </w:p>
        </w:tc>
        <w:tc>
          <w:tcPr>
            <w:tcW w:w="3113" w:type="dxa"/>
          </w:tcPr>
          <w:p w:rsidR="00145297" w:rsidRPr="003E74A2" w:rsidRDefault="00145297" w:rsidP="00145297">
            <w:pPr>
              <w:spacing w:after="0" w:line="360" w:lineRule="auto"/>
              <w:jc w:val="center"/>
              <w:rPr>
                <w:rFonts w:ascii="Times New Roman" w:hAnsi="Times New Roman"/>
                <w:sz w:val="24"/>
              </w:rPr>
            </w:pPr>
            <w:r w:rsidRPr="003E74A2">
              <w:rPr>
                <w:rFonts w:ascii="Times New Roman" w:hAnsi="Times New Roman"/>
                <w:sz w:val="24"/>
              </w:rPr>
              <w:t>93%</w:t>
            </w:r>
          </w:p>
        </w:tc>
        <w:tc>
          <w:tcPr>
            <w:tcW w:w="2163" w:type="dxa"/>
          </w:tcPr>
          <w:p w:rsidR="00145297" w:rsidRPr="003E74A2" w:rsidRDefault="00145297" w:rsidP="00145297">
            <w:pPr>
              <w:spacing w:after="0" w:line="360" w:lineRule="auto"/>
              <w:jc w:val="center"/>
              <w:rPr>
                <w:rFonts w:ascii="Times New Roman" w:hAnsi="Times New Roman"/>
                <w:sz w:val="24"/>
              </w:rPr>
            </w:pPr>
            <w:r>
              <w:rPr>
                <w:rFonts w:ascii="Times New Roman" w:hAnsi="Times New Roman"/>
                <w:sz w:val="24"/>
              </w:rPr>
              <w:t>Sangat Layak</w:t>
            </w:r>
          </w:p>
        </w:tc>
      </w:tr>
      <w:tr w:rsidR="00145297" w:rsidRPr="003E74A2" w:rsidTr="00145297">
        <w:tc>
          <w:tcPr>
            <w:tcW w:w="708" w:type="dxa"/>
          </w:tcPr>
          <w:p w:rsidR="00145297" w:rsidRPr="003E74A2" w:rsidRDefault="00145297" w:rsidP="00145297">
            <w:pPr>
              <w:spacing w:after="0" w:line="360" w:lineRule="auto"/>
              <w:ind w:left="-108" w:right="-108" w:firstLine="18"/>
              <w:jc w:val="center"/>
              <w:rPr>
                <w:rFonts w:ascii="Times New Roman" w:hAnsi="Times New Roman"/>
                <w:sz w:val="24"/>
              </w:rPr>
            </w:pPr>
            <w:r w:rsidRPr="003E74A2">
              <w:rPr>
                <w:rFonts w:ascii="Times New Roman" w:hAnsi="Times New Roman"/>
                <w:sz w:val="24"/>
              </w:rPr>
              <w:t>5</w:t>
            </w:r>
          </w:p>
        </w:tc>
        <w:tc>
          <w:tcPr>
            <w:tcW w:w="2983" w:type="dxa"/>
          </w:tcPr>
          <w:p w:rsidR="00145297" w:rsidRPr="003E74A2" w:rsidRDefault="00145297" w:rsidP="00145297">
            <w:pPr>
              <w:spacing w:after="0" w:line="360" w:lineRule="auto"/>
              <w:ind w:firstLine="59"/>
              <w:jc w:val="both"/>
              <w:rPr>
                <w:rFonts w:ascii="Times New Roman" w:hAnsi="Times New Roman"/>
                <w:sz w:val="24"/>
              </w:rPr>
            </w:pPr>
            <w:r w:rsidRPr="003E74A2">
              <w:rPr>
                <w:rFonts w:ascii="Times New Roman" w:hAnsi="Times New Roman"/>
                <w:sz w:val="24"/>
              </w:rPr>
              <w:t>Penggunaan Argumentasi</w:t>
            </w:r>
          </w:p>
        </w:tc>
        <w:tc>
          <w:tcPr>
            <w:tcW w:w="3113" w:type="dxa"/>
          </w:tcPr>
          <w:p w:rsidR="00145297" w:rsidRPr="003E74A2" w:rsidRDefault="00145297" w:rsidP="00145297">
            <w:pPr>
              <w:spacing w:after="0" w:line="360" w:lineRule="auto"/>
              <w:jc w:val="center"/>
              <w:rPr>
                <w:rFonts w:ascii="Times New Roman" w:hAnsi="Times New Roman"/>
                <w:sz w:val="24"/>
              </w:rPr>
            </w:pPr>
            <w:r w:rsidRPr="003E74A2">
              <w:rPr>
                <w:rFonts w:ascii="Times New Roman" w:hAnsi="Times New Roman"/>
                <w:sz w:val="24"/>
              </w:rPr>
              <w:t>86%</w:t>
            </w:r>
          </w:p>
        </w:tc>
        <w:tc>
          <w:tcPr>
            <w:tcW w:w="2163" w:type="dxa"/>
          </w:tcPr>
          <w:p w:rsidR="00145297" w:rsidRPr="003E74A2" w:rsidRDefault="00145297" w:rsidP="00145297">
            <w:pPr>
              <w:spacing w:after="0" w:line="360" w:lineRule="auto"/>
              <w:jc w:val="center"/>
              <w:rPr>
                <w:rFonts w:ascii="Times New Roman" w:hAnsi="Times New Roman"/>
                <w:sz w:val="24"/>
              </w:rPr>
            </w:pPr>
            <w:r>
              <w:rPr>
                <w:rFonts w:ascii="Times New Roman" w:hAnsi="Times New Roman"/>
                <w:sz w:val="24"/>
              </w:rPr>
              <w:t>Sangat Layak</w:t>
            </w:r>
          </w:p>
        </w:tc>
      </w:tr>
      <w:tr w:rsidR="00145297" w:rsidRPr="003E74A2" w:rsidTr="00145297">
        <w:tc>
          <w:tcPr>
            <w:tcW w:w="708" w:type="dxa"/>
            <w:tcBorders>
              <w:bottom w:val="single" w:sz="4" w:space="0" w:color="auto"/>
            </w:tcBorders>
          </w:tcPr>
          <w:p w:rsidR="00145297" w:rsidRPr="003E74A2" w:rsidRDefault="00145297" w:rsidP="00145297">
            <w:pPr>
              <w:spacing w:after="0" w:line="360" w:lineRule="auto"/>
              <w:ind w:left="-108" w:right="-108" w:firstLine="18"/>
              <w:jc w:val="center"/>
              <w:rPr>
                <w:rFonts w:ascii="Times New Roman" w:hAnsi="Times New Roman"/>
                <w:sz w:val="24"/>
              </w:rPr>
            </w:pPr>
            <w:r w:rsidRPr="003E74A2">
              <w:rPr>
                <w:rFonts w:ascii="Times New Roman" w:hAnsi="Times New Roman"/>
                <w:sz w:val="24"/>
              </w:rPr>
              <w:t>6</w:t>
            </w:r>
          </w:p>
        </w:tc>
        <w:tc>
          <w:tcPr>
            <w:tcW w:w="2983" w:type="dxa"/>
            <w:tcBorders>
              <w:bottom w:val="single" w:sz="4" w:space="0" w:color="auto"/>
            </w:tcBorders>
          </w:tcPr>
          <w:p w:rsidR="00145297" w:rsidRPr="003E74A2" w:rsidRDefault="00145297" w:rsidP="00145297">
            <w:pPr>
              <w:spacing w:after="0" w:line="360" w:lineRule="auto"/>
              <w:ind w:firstLine="59"/>
              <w:jc w:val="both"/>
              <w:rPr>
                <w:rFonts w:ascii="Times New Roman" w:hAnsi="Times New Roman"/>
                <w:sz w:val="24"/>
              </w:rPr>
            </w:pPr>
            <w:r w:rsidRPr="003E74A2">
              <w:rPr>
                <w:rFonts w:ascii="Times New Roman" w:hAnsi="Times New Roman"/>
                <w:sz w:val="24"/>
              </w:rPr>
              <w:t>Kemudahan bahasa dalam materi</w:t>
            </w:r>
          </w:p>
        </w:tc>
        <w:tc>
          <w:tcPr>
            <w:tcW w:w="3113" w:type="dxa"/>
            <w:tcBorders>
              <w:bottom w:val="single" w:sz="4" w:space="0" w:color="auto"/>
            </w:tcBorders>
          </w:tcPr>
          <w:p w:rsidR="00145297" w:rsidRPr="003E74A2" w:rsidRDefault="00145297" w:rsidP="00145297">
            <w:pPr>
              <w:spacing w:after="0" w:line="360" w:lineRule="auto"/>
              <w:jc w:val="center"/>
              <w:rPr>
                <w:rFonts w:ascii="Times New Roman" w:hAnsi="Times New Roman"/>
                <w:sz w:val="24"/>
              </w:rPr>
            </w:pPr>
            <w:r w:rsidRPr="003E74A2">
              <w:rPr>
                <w:rFonts w:ascii="Times New Roman" w:hAnsi="Times New Roman"/>
                <w:sz w:val="24"/>
              </w:rPr>
              <w:t>76%</w:t>
            </w:r>
          </w:p>
        </w:tc>
        <w:tc>
          <w:tcPr>
            <w:tcW w:w="2163" w:type="dxa"/>
            <w:tcBorders>
              <w:bottom w:val="single" w:sz="4" w:space="0" w:color="auto"/>
            </w:tcBorders>
          </w:tcPr>
          <w:p w:rsidR="00145297" w:rsidRPr="003E74A2" w:rsidRDefault="00145297" w:rsidP="00145297">
            <w:pPr>
              <w:spacing w:after="0" w:line="360" w:lineRule="auto"/>
              <w:jc w:val="center"/>
              <w:rPr>
                <w:rFonts w:ascii="Times New Roman" w:hAnsi="Times New Roman"/>
                <w:sz w:val="24"/>
              </w:rPr>
            </w:pPr>
            <w:r>
              <w:rPr>
                <w:rFonts w:ascii="Times New Roman" w:hAnsi="Times New Roman"/>
                <w:sz w:val="24"/>
              </w:rPr>
              <w:t>Layak</w:t>
            </w:r>
          </w:p>
        </w:tc>
      </w:tr>
      <w:tr w:rsidR="00145297" w:rsidRPr="003E74A2" w:rsidTr="00145297">
        <w:tc>
          <w:tcPr>
            <w:tcW w:w="708" w:type="dxa"/>
            <w:tcBorders>
              <w:top w:val="single" w:sz="4" w:space="0" w:color="auto"/>
              <w:bottom w:val="single" w:sz="4" w:space="0" w:color="auto"/>
            </w:tcBorders>
          </w:tcPr>
          <w:p w:rsidR="00145297" w:rsidRPr="003E74A2" w:rsidRDefault="00145297" w:rsidP="00145297">
            <w:pPr>
              <w:spacing w:after="0" w:line="360" w:lineRule="auto"/>
              <w:ind w:firstLine="720"/>
              <w:jc w:val="both"/>
              <w:rPr>
                <w:rFonts w:ascii="Times New Roman" w:hAnsi="Times New Roman"/>
                <w:sz w:val="24"/>
              </w:rPr>
            </w:pPr>
          </w:p>
        </w:tc>
        <w:tc>
          <w:tcPr>
            <w:tcW w:w="2983" w:type="dxa"/>
            <w:tcBorders>
              <w:top w:val="single" w:sz="4" w:space="0" w:color="auto"/>
              <w:bottom w:val="single" w:sz="4" w:space="0" w:color="auto"/>
            </w:tcBorders>
          </w:tcPr>
          <w:p w:rsidR="00145297" w:rsidRPr="003E74A2" w:rsidRDefault="00145297" w:rsidP="00145297">
            <w:pPr>
              <w:spacing w:after="0" w:line="360" w:lineRule="auto"/>
              <w:ind w:firstLine="59"/>
              <w:jc w:val="both"/>
              <w:rPr>
                <w:rFonts w:ascii="Times New Roman" w:hAnsi="Times New Roman"/>
                <w:sz w:val="24"/>
              </w:rPr>
            </w:pPr>
            <w:r w:rsidRPr="003E74A2">
              <w:rPr>
                <w:rFonts w:ascii="Times New Roman" w:hAnsi="Times New Roman"/>
                <w:sz w:val="24"/>
              </w:rPr>
              <w:t>Rata-Rata Persentase</w:t>
            </w:r>
          </w:p>
        </w:tc>
        <w:tc>
          <w:tcPr>
            <w:tcW w:w="3113" w:type="dxa"/>
            <w:tcBorders>
              <w:top w:val="single" w:sz="4" w:space="0" w:color="auto"/>
              <w:bottom w:val="single" w:sz="4" w:space="0" w:color="auto"/>
            </w:tcBorders>
          </w:tcPr>
          <w:p w:rsidR="00145297" w:rsidRPr="003E74A2" w:rsidRDefault="00145297" w:rsidP="00145297">
            <w:pPr>
              <w:spacing w:after="0" w:line="360" w:lineRule="auto"/>
              <w:jc w:val="center"/>
              <w:rPr>
                <w:rFonts w:ascii="Times New Roman" w:hAnsi="Times New Roman"/>
                <w:sz w:val="24"/>
              </w:rPr>
            </w:pPr>
            <w:r w:rsidRPr="003E74A2">
              <w:rPr>
                <w:rFonts w:ascii="Times New Roman" w:hAnsi="Times New Roman"/>
                <w:sz w:val="24"/>
              </w:rPr>
              <w:t>86%</w:t>
            </w:r>
          </w:p>
        </w:tc>
        <w:tc>
          <w:tcPr>
            <w:tcW w:w="2163" w:type="dxa"/>
            <w:tcBorders>
              <w:top w:val="single" w:sz="4" w:space="0" w:color="auto"/>
              <w:bottom w:val="single" w:sz="4" w:space="0" w:color="auto"/>
            </w:tcBorders>
          </w:tcPr>
          <w:p w:rsidR="00145297" w:rsidRPr="003E74A2" w:rsidRDefault="00145297" w:rsidP="00145297">
            <w:pPr>
              <w:spacing w:after="0" w:line="360" w:lineRule="auto"/>
              <w:jc w:val="center"/>
              <w:rPr>
                <w:rFonts w:ascii="Times New Roman" w:hAnsi="Times New Roman"/>
                <w:sz w:val="24"/>
              </w:rPr>
            </w:pPr>
            <w:r>
              <w:rPr>
                <w:rFonts w:ascii="Times New Roman" w:hAnsi="Times New Roman"/>
                <w:sz w:val="24"/>
              </w:rPr>
              <w:t>Sangat Layak</w:t>
            </w:r>
          </w:p>
        </w:tc>
      </w:tr>
    </w:tbl>
    <w:p w:rsidR="003E74A2" w:rsidRPr="003E74A2" w:rsidRDefault="003E74A2" w:rsidP="00964AE8">
      <w:pPr>
        <w:spacing w:after="0" w:line="360" w:lineRule="auto"/>
        <w:ind w:firstLine="720"/>
        <w:jc w:val="center"/>
        <w:rPr>
          <w:rFonts w:ascii="Times New Roman" w:hAnsi="Times New Roman"/>
          <w:b/>
          <w:bCs/>
          <w:sz w:val="24"/>
        </w:rPr>
      </w:pPr>
    </w:p>
    <w:p w:rsidR="00FC3512" w:rsidRDefault="00964AE8" w:rsidP="003E74A2">
      <w:pPr>
        <w:spacing w:after="0" w:line="360" w:lineRule="auto"/>
        <w:ind w:firstLine="720"/>
        <w:jc w:val="both"/>
        <w:rPr>
          <w:rFonts w:ascii="Times New Roman" w:hAnsi="Times New Roman"/>
          <w:sz w:val="24"/>
        </w:rPr>
      </w:pPr>
      <w:r>
        <w:rPr>
          <w:rFonts w:ascii="Times New Roman" w:hAnsi="Times New Roman"/>
          <w:sz w:val="24"/>
        </w:rPr>
        <w:t>Kemudian dilakukan v</w:t>
      </w:r>
      <w:r w:rsidR="003E74A2" w:rsidRPr="003E74A2">
        <w:rPr>
          <w:rFonts w:ascii="Times New Roman" w:hAnsi="Times New Roman"/>
          <w:sz w:val="24"/>
        </w:rPr>
        <w:t xml:space="preserve">alidasi </w:t>
      </w:r>
      <w:r>
        <w:rPr>
          <w:rFonts w:ascii="Times New Roman" w:hAnsi="Times New Roman"/>
          <w:sz w:val="24"/>
        </w:rPr>
        <w:t xml:space="preserve">konten Aqidah </w:t>
      </w:r>
      <w:r w:rsidR="003E74A2" w:rsidRPr="003E74A2">
        <w:rPr>
          <w:rFonts w:ascii="Times New Roman" w:hAnsi="Times New Roman"/>
          <w:sz w:val="24"/>
        </w:rPr>
        <w:t>dari ahli Aqidah</w:t>
      </w:r>
      <w:r>
        <w:rPr>
          <w:rFonts w:ascii="Times New Roman" w:hAnsi="Times New Roman"/>
          <w:sz w:val="24"/>
        </w:rPr>
        <w:t xml:space="preserve"> yaitu oleh Dr. Eko Asmanto,</w:t>
      </w:r>
      <w:r w:rsidR="003E74A2" w:rsidRPr="003E74A2">
        <w:rPr>
          <w:rFonts w:ascii="Times New Roman" w:hAnsi="Times New Roman"/>
          <w:sz w:val="24"/>
        </w:rPr>
        <w:t xml:space="preserve"> </w:t>
      </w:r>
      <w:r>
        <w:rPr>
          <w:rFonts w:ascii="Times New Roman" w:hAnsi="Times New Roman"/>
          <w:sz w:val="24"/>
        </w:rPr>
        <w:t xml:space="preserve">M.A. </w:t>
      </w:r>
      <w:r w:rsidR="003E74A2" w:rsidRPr="003E74A2">
        <w:rPr>
          <w:rFonts w:ascii="Times New Roman" w:hAnsi="Times New Roman"/>
          <w:sz w:val="24"/>
        </w:rPr>
        <w:t>terdapat 4 kategori yang dinilai dan semuanya sudah berada pada skala penilaian "sangat layak" dengan persentase 81-100% diantaranya: konten Aqidah sudah benar, argumentasi yang digunakan sudah tepat, kutipan ayat sudah sesuai, dan argumentasinya dapat mudah dipahami oleh pemula. Diperoleh nilai rata-rata dari seluruh kategori vali</w:t>
      </w:r>
      <w:r>
        <w:rPr>
          <w:rFonts w:ascii="Times New Roman" w:hAnsi="Times New Roman"/>
          <w:sz w:val="24"/>
        </w:rPr>
        <w:t>dasi ahli Aqidah Islam adalah 91</w:t>
      </w:r>
      <w:r w:rsidR="003E74A2" w:rsidRPr="003E74A2">
        <w:rPr>
          <w:rFonts w:ascii="Times New Roman" w:hAnsi="Times New Roman"/>
          <w:sz w:val="24"/>
        </w:rPr>
        <w:t>% atau dengan katagori sangat layak.</w:t>
      </w:r>
    </w:p>
    <w:p w:rsidR="00FC3512" w:rsidRDefault="00FC3512" w:rsidP="003E74A2">
      <w:pPr>
        <w:spacing w:after="0" w:line="360" w:lineRule="auto"/>
        <w:ind w:firstLine="720"/>
        <w:jc w:val="both"/>
        <w:rPr>
          <w:rFonts w:ascii="Times New Roman" w:hAnsi="Times New Roman"/>
          <w:sz w:val="24"/>
        </w:rPr>
      </w:pPr>
    </w:p>
    <w:p w:rsid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sz w:val="24"/>
        </w:rPr>
        <w:t xml:space="preserve"> </w:t>
      </w:r>
    </w:p>
    <w:p w:rsidR="00D56CE8" w:rsidRPr="00D56CE8" w:rsidRDefault="00D56CE8" w:rsidP="00D56CE8">
      <w:pPr>
        <w:spacing w:after="0" w:line="360" w:lineRule="auto"/>
        <w:jc w:val="center"/>
        <w:rPr>
          <w:rFonts w:ascii="Times New Roman" w:hAnsi="Times New Roman"/>
          <w:b/>
          <w:bCs/>
          <w:sz w:val="24"/>
        </w:rPr>
      </w:pPr>
      <w:r>
        <w:rPr>
          <w:rFonts w:ascii="Times New Roman" w:hAnsi="Times New Roman"/>
          <w:b/>
          <w:bCs/>
          <w:sz w:val="24"/>
        </w:rPr>
        <w:lastRenderedPageBreak/>
        <w:t>Tabel 1.2</w:t>
      </w:r>
      <w:r w:rsidRPr="003E74A2">
        <w:rPr>
          <w:rFonts w:ascii="Times New Roman" w:hAnsi="Times New Roman"/>
          <w:b/>
          <w:bCs/>
          <w:sz w:val="24"/>
        </w:rPr>
        <w:t xml:space="preserve"> Validasi Ahli Aqidah</w:t>
      </w:r>
    </w:p>
    <w:tbl>
      <w:tblPr>
        <w:tblStyle w:val="TableGrid"/>
        <w:tblW w:w="9072"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63"/>
        <w:gridCol w:w="3999"/>
        <w:gridCol w:w="1353"/>
        <w:gridCol w:w="2757"/>
      </w:tblGrid>
      <w:tr w:rsidR="008C44C6" w:rsidRPr="003E74A2" w:rsidTr="008C44C6">
        <w:tc>
          <w:tcPr>
            <w:tcW w:w="963" w:type="dxa"/>
            <w:tcBorders>
              <w:top w:val="single" w:sz="4" w:space="0" w:color="auto"/>
              <w:bottom w:val="single" w:sz="4" w:space="0" w:color="auto"/>
            </w:tcBorders>
          </w:tcPr>
          <w:p w:rsidR="008C44C6" w:rsidRPr="003E74A2" w:rsidRDefault="008C44C6" w:rsidP="008C44C6">
            <w:pPr>
              <w:spacing w:after="0" w:line="360" w:lineRule="auto"/>
              <w:jc w:val="center"/>
              <w:rPr>
                <w:rFonts w:ascii="Times New Roman" w:hAnsi="Times New Roman"/>
                <w:b/>
                <w:bCs/>
                <w:sz w:val="24"/>
              </w:rPr>
            </w:pPr>
            <w:r w:rsidRPr="003E74A2">
              <w:rPr>
                <w:rFonts w:ascii="Times New Roman" w:hAnsi="Times New Roman"/>
                <w:b/>
                <w:bCs/>
                <w:sz w:val="24"/>
              </w:rPr>
              <w:t>No</w:t>
            </w:r>
          </w:p>
        </w:tc>
        <w:tc>
          <w:tcPr>
            <w:tcW w:w="3999" w:type="dxa"/>
            <w:tcBorders>
              <w:top w:val="single" w:sz="4" w:space="0" w:color="auto"/>
              <w:bottom w:val="single" w:sz="4" w:space="0" w:color="auto"/>
            </w:tcBorders>
          </w:tcPr>
          <w:p w:rsidR="008C44C6" w:rsidRPr="003E74A2" w:rsidRDefault="008C44C6" w:rsidP="008C44C6">
            <w:pPr>
              <w:spacing w:after="0" w:line="360" w:lineRule="auto"/>
              <w:ind w:firstLine="5"/>
              <w:jc w:val="both"/>
              <w:rPr>
                <w:rFonts w:ascii="Times New Roman" w:hAnsi="Times New Roman"/>
                <w:b/>
                <w:bCs/>
                <w:sz w:val="24"/>
              </w:rPr>
            </w:pPr>
            <w:r w:rsidRPr="003E74A2">
              <w:rPr>
                <w:rFonts w:ascii="Times New Roman" w:hAnsi="Times New Roman"/>
                <w:b/>
                <w:bCs/>
                <w:sz w:val="24"/>
              </w:rPr>
              <w:t>Kategori</w:t>
            </w:r>
          </w:p>
        </w:tc>
        <w:tc>
          <w:tcPr>
            <w:tcW w:w="1353" w:type="dxa"/>
            <w:tcBorders>
              <w:top w:val="single" w:sz="4" w:space="0" w:color="auto"/>
              <w:bottom w:val="single" w:sz="4" w:space="0" w:color="auto"/>
            </w:tcBorders>
          </w:tcPr>
          <w:p w:rsidR="008C44C6" w:rsidRPr="003E74A2" w:rsidRDefault="008C44C6" w:rsidP="008C44C6">
            <w:pPr>
              <w:spacing w:after="0" w:line="360" w:lineRule="auto"/>
              <w:jc w:val="center"/>
              <w:rPr>
                <w:rFonts w:ascii="Times New Roman" w:hAnsi="Times New Roman"/>
                <w:b/>
                <w:bCs/>
                <w:sz w:val="24"/>
              </w:rPr>
            </w:pPr>
            <w:r w:rsidRPr="003E74A2">
              <w:rPr>
                <w:rFonts w:ascii="Times New Roman" w:hAnsi="Times New Roman"/>
                <w:b/>
                <w:bCs/>
                <w:sz w:val="24"/>
              </w:rPr>
              <w:t>Persentase</w:t>
            </w:r>
          </w:p>
        </w:tc>
        <w:tc>
          <w:tcPr>
            <w:tcW w:w="2757" w:type="dxa"/>
            <w:tcBorders>
              <w:top w:val="single" w:sz="4" w:space="0" w:color="auto"/>
              <w:bottom w:val="single" w:sz="4" w:space="0" w:color="auto"/>
            </w:tcBorders>
          </w:tcPr>
          <w:p w:rsidR="008C44C6" w:rsidRPr="003E74A2" w:rsidRDefault="008C44C6" w:rsidP="008C44C6">
            <w:pPr>
              <w:spacing w:after="0" w:line="360" w:lineRule="auto"/>
              <w:jc w:val="center"/>
              <w:rPr>
                <w:rFonts w:ascii="Times New Roman" w:hAnsi="Times New Roman"/>
                <w:b/>
                <w:bCs/>
                <w:sz w:val="24"/>
              </w:rPr>
            </w:pPr>
            <w:r>
              <w:rPr>
                <w:rFonts w:ascii="Times New Roman" w:hAnsi="Times New Roman"/>
                <w:b/>
                <w:bCs/>
                <w:sz w:val="24"/>
              </w:rPr>
              <w:t>Keterangan</w:t>
            </w:r>
          </w:p>
        </w:tc>
      </w:tr>
      <w:tr w:rsidR="008C44C6" w:rsidRPr="003E74A2" w:rsidTr="008C44C6">
        <w:tc>
          <w:tcPr>
            <w:tcW w:w="963" w:type="dxa"/>
            <w:tcBorders>
              <w:top w:val="single" w:sz="4" w:space="0" w:color="auto"/>
            </w:tcBorders>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1</w:t>
            </w:r>
          </w:p>
        </w:tc>
        <w:tc>
          <w:tcPr>
            <w:tcW w:w="3999" w:type="dxa"/>
            <w:tcBorders>
              <w:top w:val="single" w:sz="4" w:space="0" w:color="auto"/>
            </w:tcBorders>
          </w:tcPr>
          <w:p w:rsidR="008C44C6" w:rsidRPr="003E74A2" w:rsidRDefault="008C44C6" w:rsidP="008C44C6">
            <w:pPr>
              <w:spacing w:after="0" w:line="360" w:lineRule="auto"/>
              <w:ind w:firstLine="5"/>
              <w:jc w:val="both"/>
              <w:rPr>
                <w:rFonts w:ascii="Times New Roman" w:hAnsi="Times New Roman"/>
                <w:sz w:val="24"/>
              </w:rPr>
            </w:pPr>
            <w:r w:rsidRPr="003E74A2">
              <w:rPr>
                <w:rFonts w:ascii="Times New Roman" w:hAnsi="Times New Roman"/>
                <w:sz w:val="24"/>
              </w:rPr>
              <w:t>Kebenaran konten Aqidah</w:t>
            </w:r>
          </w:p>
        </w:tc>
        <w:tc>
          <w:tcPr>
            <w:tcW w:w="1353" w:type="dxa"/>
            <w:tcBorders>
              <w:top w:val="single" w:sz="4" w:space="0" w:color="auto"/>
            </w:tcBorders>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90%</w:t>
            </w:r>
          </w:p>
        </w:tc>
        <w:tc>
          <w:tcPr>
            <w:tcW w:w="2757" w:type="dxa"/>
            <w:tcBorders>
              <w:top w:val="single" w:sz="4" w:space="0" w:color="auto"/>
            </w:tcBorders>
          </w:tcPr>
          <w:p w:rsidR="008C44C6" w:rsidRPr="003E74A2" w:rsidRDefault="008C44C6" w:rsidP="008C44C6">
            <w:pPr>
              <w:spacing w:after="0" w:line="360" w:lineRule="auto"/>
              <w:jc w:val="center"/>
              <w:rPr>
                <w:rFonts w:ascii="Times New Roman" w:hAnsi="Times New Roman"/>
                <w:sz w:val="24"/>
              </w:rPr>
            </w:pPr>
            <w:r>
              <w:rPr>
                <w:rFonts w:ascii="Times New Roman" w:hAnsi="Times New Roman"/>
                <w:sz w:val="24"/>
              </w:rPr>
              <w:t>Sangat Layak</w:t>
            </w:r>
          </w:p>
        </w:tc>
      </w:tr>
      <w:tr w:rsidR="008C44C6" w:rsidRPr="003E74A2" w:rsidTr="008C44C6">
        <w:tc>
          <w:tcPr>
            <w:tcW w:w="963" w:type="dxa"/>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2</w:t>
            </w:r>
          </w:p>
        </w:tc>
        <w:tc>
          <w:tcPr>
            <w:tcW w:w="3999" w:type="dxa"/>
          </w:tcPr>
          <w:p w:rsidR="008C44C6" w:rsidRPr="003E74A2" w:rsidRDefault="008C44C6" w:rsidP="008C44C6">
            <w:pPr>
              <w:spacing w:after="0" w:line="360" w:lineRule="auto"/>
              <w:ind w:firstLine="5"/>
              <w:jc w:val="both"/>
              <w:rPr>
                <w:rFonts w:ascii="Times New Roman" w:hAnsi="Times New Roman"/>
                <w:sz w:val="24"/>
              </w:rPr>
            </w:pPr>
            <w:r w:rsidRPr="003E74A2">
              <w:rPr>
                <w:rFonts w:ascii="Times New Roman" w:hAnsi="Times New Roman"/>
                <w:sz w:val="24"/>
              </w:rPr>
              <w:t>Ketepatan penggunaan argumentasi</w:t>
            </w:r>
          </w:p>
        </w:tc>
        <w:tc>
          <w:tcPr>
            <w:tcW w:w="1353" w:type="dxa"/>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90%</w:t>
            </w:r>
          </w:p>
        </w:tc>
        <w:tc>
          <w:tcPr>
            <w:tcW w:w="2757" w:type="dxa"/>
          </w:tcPr>
          <w:p w:rsidR="008C44C6" w:rsidRPr="003E74A2" w:rsidRDefault="008C44C6" w:rsidP="008C44C6">
            <w:pPr>
              <w:spacing w:after="0" w:line="360" w:lineRule="auto"/>
              <w:jc w:val="center"/>
              <w:rPr>
                <w:rFonts w:ascii="Times New Roman" w:hAnsi="Times New Roman"/>
                <w:sz w:val="24"/>
              </w:rPr>
            </w:pPr>
            <w:r>
              <w:rPr>
                <w:rFonts w:ascii="Times New Roman" w:hAnsi="Times New Roman"/>
                <w:sz w:val="24"/>
              </w:rPr>
              <w:t>Sangat Layak</w:t>
            </w:r>
          </w:p>
        </w:tc>
      </w:tr>
      <w:tr w:rsidR="008C44C6" w:rsidRPr="003E74A2" w:rsidTr="008C44C6">
        <w:tc>
          <w:tcPr>
            <w:tcW w:w="963" w:type="dxa"/>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3</w:t>
            </w:r>
          </w:p>
        </w:tc>
        <w:tc>
          <w:tcPr>
            <w:tcW w:w="3999" w:type="dxa"/>
          </w:tcPr>
          <w:p w:rsidR="008C44C6" w:rsidRPr="003E74A2" w:rsidRDefault="008C44C6" w:rsidP="008C44C6">
            <w:pPr>
              <w:spacing w:after="0" w:line="360" w:lineRule="auto"/>
              <w:ind w:firstLine="5"/>
              <w:jc w:val="both"/>
              <w:rPr>
                <w:rFonts w:ascii="Times New Roman" w:hAnsi="Times New Roman"/>
                <w:sz w:val="24"/>
              </w:rPr>
            </w:pPr>
            <w:r w:rsidRPr="003E74A2">
              <w:rPr>
                <w:rFonts w:ascii="Times New Roman" w:hAnsi="Times New Roman"/>
                <w:sz w:val="24"/>
              </w:rPr>
              <w:t>Kutipan ayat</w:t>
            </w:r>
          </w:p>
        </w:tc>
        <w:tc>
          <w:tcPr>
            <w:tcW w:w="1353" w:type="dxa"/>
          </w:tcPr>
          <w:p w:rsidR="008C44C6" w:rsidRPr="003E74A2" w:rsidRDefault="008C44C6" w:rsidP="008C44C6">
            <w:pPr>
              <w:spacing w:after="0" w:line="360" w:lineRule="auto"/>
              <w:ind w:left="-425" w:firstLine="425"/>
              <w:jc w:val="center"/>
              <w:rPr>
                <w:rFonts w:ascii="Times New Roman" w:hAnsi="Times New Roman"/>
                <w:sz w:val="24"/>
              </w:rPr>
            </w:pPr>
            <w:r w:rsidRPr="003E74A2">
              <w:rPr>
                <w:rFonts w:ascii="Times New Roman" w:hAnsi="Times New Roman"/>
                <w:sz w:val="24"/>
              </w:rPr>
              <w:t>90%</w:t>
            </w:r>
          </w:p>
        </w:tc>
        <w:tc>
          <w:tcPr>
            <w:tcW w:w="2757" w:type="dxa"/>
          </w:tcPr>
          <w:p w:rsidR="008C44C6" w:rsidRPr="003E74A2" w:rsidRDefault="008C44C6" w:rsidP="008C44C6">
            <w:pPr>
              <w:spacing w:after="0" w:line="360" w:lineRule="auto"/>
              <w:jc w:val="center"/>
              <w:rPr>
                <w:rFonts w:ascii="Times New Roman" w:hAnsi="Times New Roman"/>
                <w:sz w:val="24"/>
              </w:rPr>
            </w:pPr>
            <w:r>
              <w:rPr>
                <w:rFonts w:ascii="Times New Roman" w:hAnsi="Times New Roman"/>
                <w:sz w:val="24"/>
              </w:rPr>
              <w:t>Sangat Layak</w:t>
            </w:r>
          </w:p>
        </w:tc>
      </w:tr>
      <w:tr w:rsidR="008C44C6" w:rsidRPr="003E74A2" w:rsidTr="008C44C6">
        <w:tc>
          <w:tcPr>
            <w:tcW w:w="963" w:type="dxa"/>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4</w:t>
            </w:r>
          </w:p>
        </w:tc>
        <w:tc>
          <w:tcPr>
            <w:tcW w:w="3999" w:type="dxa"/>
          </w:tcPr>
          <w:p w:rsidR="008C44C6" w:rsidRPr="003E74A2" w:rsidRDefault="008C44C6" w:rsidP="008C44C6">
            <w:pPr>
              <w:spacing w:after="0" w:line="360" w:lineRule="auto"/>
              <w:ind w:firstLine="5"/>
              <w:jc w:val="both"/>
              <w:rPr>
                <w:rFonts w:ascii="Times New Roman" w:hAnsi="Times New Roman"/>
                <w:sz w:val="24"/>
              </w:rPr>
            </w:pPr>
            <w:r>
              <w:rPr>
                <w:rFonts w:ascii="Times New Roman" w:hAnsi="Times New Roman"/>
                <w:sz w:val="24"/>
              </w:rPr>
              <w:t>Tingkat kemudahan bahasa</w:t>
            </w:r>
          </w:p>
        </w:tc>
        <w:tc>
          <w:tcPr>
            <w:tcW w:w="1353" w:type="dxa"/>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93%</w:t>
            </w:r>
          </w:p>
        </w:tc>
        <w:tc>
          <w:tcPr>
            <w:tcW w:w="2757" w:type="dxa"/>
          </w:tcPr>
          <w:p w:rsidR="008C44C6" w:rsidRPr="003E74A2" w:rsidRDefault="008C44C6" w:rsidP="008C44C6">
            <w:pPr>
              <w:spacing w:after="0" w:line="360" w:lineRule="auto"/>
              <w:jc w:val="center"/>
              <w:rPr>
                <w:rFonts w:ascii="Times New Roman" w:hAnsi="Times New Roman"/>
                <w:sz w:val="24"/>
              </w:rPr>
            </w:pPr>
            <w:r>
              <w:rPr>
                <w:rFonts w:ascii="Times New Roman" w:hAnsi="Times New Roman"/>
                <w:sz w:val="24"/>
              </w:rPr>
              <w:t>Sangat Layak</w:t>
            </w:r>
          </w:p>
        </w:tc>
      </w:tr>
      <w:tr w:rsidR="008C44C6" w:rsidRPr="003E74A2" w:rsidTr="008C44C6">
        <w:tc>
          <w:tcPr>
            <w:tcW w:w="963" w:type="dxa"/>
            <w:tcBorders>
              <w:top w:val="single" w:sz="4" w:space="0" w:color="auto"/>
              <w:bottom w:val="single" w:sz="4" w:space="0" w:color="auto"/>
            </w:tcBorders>
          </w:tcPr>
          <w:p w:rsidR="008C44C6" w:rsidRPr="003E74A2" w:rsidRDefault="008C44C6" w:rsidP="008C44C6">
            <w:pPr>
              <w:spacing w:after="0" w:line="360" w:lineRule="auto"/>
              <w:ind w:firstLine="720"/>
              <w:jc w:val="both"/>
              <w:rPr>
                <w:rFonts w:ascii="Times New Roman" w:hAnsi="Times New Roman"/>
                <w:sz w:val="24"/>
              </w:rPr>
            </w:pPr>
          </w:p>
        </w:tc>
        <w:tc>
          <w:tcPr>
            <w:tcW w:w="3999" w:type="dxa"/>
            <w:tcBorders>
              <w:top w:val="single" w:sz="4" w:space="0" w:color="auto"/>
              <w:bottom w:val="single" w:sz="4" w:space="0" w:color="auto"/>
            </w:tcBorders>
          </w:tcPr>
          <w:p w:rsidR="008C44C6" w:rsidRPr="003E74A2" w:rsidRDefault="008C44C6" w:rsidP="008C44C6">
            <w:pPr>
              <w:spacing w:after="0" w:line="360" w:lineRule="auto"/>
              <w:ind w:firstLine="5"/>
              <w:jc w:val="both"/>
              <w:rPr>
                <w:rFonts w:ascii="Times New Roman" w:hAnsi="Times New Roman"/>
                <w:sz w:val="24"/>
              </w:rPr>
            </w:pPr>
            <w:r w:rsidRPr="003E74A2">
              <w:rPr>
                <w:rFonts w:ascii="Times New Roman" w:hAnsi="Times New Roman"/>
                <w:sz w:val="24"/>
              </w:rPr>
              <w:t>Rata-Rata Persentase</w:t>
            </w:r>
          </w:p>
        </w:tc>
        <w:tc>
          <w:tcPr>
            <w:tcW w:w="1353" w:type="dxa"/>
            <w:tcBorders>
              <w:top w:val="single" w:sz="4" w:space="0" w:color="auto"/>
              <w:bottom w:val="single" w:sz="4" w:space="0" w:color="auto"/>
            </w:tcBorders>
          </w:tcPr>
          <w:p w:rsidR="008C44C6" w:rsidRPr="003E74A2" w:rsidRDefault="008C44C6" w:rsidP="008C44C6">
            <w:pPr>
              <w:spacing w:after="0" w:line="360" w:lineRule="auto"/>
              <w:jc w:val="center"/>
              <w:rPr>
                <w:rFonts w:ascii="Times New Roman" w:hAnsi="Times New Roman"/>
                <w:sz w:val="24"/>
              </w:rPr>
            </w:pPr>
            <w:r w:rsidRPr="003E74A2">
              <w:rPr>
                <w:rFonts w:ascii="Times New Roman" w:hAnsi="Times New Roman"/>
                <w:sz w:val="24"/>
              </w:rPr>
              <w:t>91%</w:t>
            </w:r>
          </w:p>
        </w:tc>
        <w:tc>
          <w:tcPr>
            <w:tcW w:w="2757" w:type="dxa"/>
            <w:tcBorders>
              <w:top w:val="single" w:sz="4" w:space="0" w:color="auto"/>
              <w:bottom w:val="single" w:sz="4" w:space="0" w:color="auto"/>
            </w:tcBorders>
          </w:tcPr>
          <w:p w:rsidR="008C44C6" w:rsidRPr="003E74A2" w:rsidRDefault="008C44C6" w:rsidP="008C44C6">
            <w:pPr>
              <w:spacing w:after="0" w:line="360" w:lineRule="auto"/>
              <w:jc w:val="center"/>
              <w:rPr>
                <w:rFonts w:ascii="Times New Roman" w:hAnsi="Times New Roman"/>
                <w:sz w:val="24"/>
              </w:rPr>
            </w:pPr>
            <w:r>
              <w:rPr>
                <w:rFonts w:ascii="Times New Roman" w:hAnsi="Times New Roman"/>
                <w:sz w:val="24"/>
              </w:rPr>
              <w:t>Sangat Layak</w:t>
            </w:r>
          </w:p>
        </w:tc>
      </w:tr>
    </w:tbl>
    <w:p w:rsidR="003E74A2" w:rsidRDefault="003E74A2" w:rsidP="003E74A2">
      <w:pPr>
        <w:spacing w:after="0" w:line="360" w:lineRule="auto"/>
        <w:ind w:firstLine="720"/>
        <w:jc w:val="both"/>
        <w:rPr>
          <w:rFonts w:ascii="Times New Roman" w:hAnsi="Times New Roman"/>
          <w:sz w:val="24"/>
        </w:rPr>
      </w:pPr>
      <w:r w:rsidRPr="003E74A2">
        <w:rPr>
          <w:rFonts w:ascii="Times New Roman" w:hAnsi="Times New Roman"/>
          <w:sz w:val="24"/>
        </w:rPr>
        <w:t>Berdasarkan hasil uji ahli kelayakan bahan ajar didapatkan nilai p</w:t>
      </w:r>
      <w:r w:rsidR="00964AE8">
        <w:rPr>
          <w:rFonts w:ascii="Times New Roman" w:hAnsi="Times New Roman"/>
          <w:sz w:val="24"/>
        </w:rPr>
        <w:t>ersentase kelayakan sebesar 88</w:t>
      </w:r>
      <w:proofErr w:type="gramStart"/>
      <w:r w:rsidR="00964AE8">
        <w:rPr>
          <w:rFonts w:ascii="Times New Roman" w:hAnsi="Times New Roman"/>
          <w:sz w:val="24"/>
        </w:rPr>
        <w:t>,5</w:t>
      </w:r>
      <w:proofErr w:type="gramEnd"/>
      <w:r w:rsidR="00F60CC5">
        <w:rPr>
          <w:rFonts w:ascii="Times New Roman" w:hAnsi="Times New Roman"/>
          <w:sz w:val="24"/>
        </w:rPr>
        <w:t>%</w:t>
      </w:r>
      <w:r w:rsidRPr="003E74A2">
        <w:rPr>
          <w:rFonts w:ascii="Times New Roman" w:hAnsi="Times New Roman"/>
          <w:sz w:val="24"/>
        </w:rPr>
        <w:t xml:space="preserve"> hal ini menunjukkan bahwa bahan ajar Aqidah sudah sangat layak. Dengan demikian bahan ajar Aqidah dapat digunakan dalam pembelajaran.</w:t>
      </w:r>
    </w:p>
    <w:p w:rsidR="00964AE8" w:rsidRPr="003E74A2" w:rsidRDefault="00964AE8" w:rsidP="0048412A">
      <w:pPr>
        <w:spacing w:after="0" w:line="360" w:lineRule="auto"/>
        <w:ind w:firstLine="720"/>
        <w:jc w:val="both"/>
        <w:rPr>
          <w:rFonts w:ascii="Times New Roman" w:hAnsi="Times New Roman"/>
          <w:sz w:val="24"/>
        </w:rPr>
      </w:pPr>
      <w:r>
        <w:rPr>
          <w:rFonts w:ascii="Times New Roman" w:hAnsi="Times New Roman"/>
          <w:sz w:val="24"/>
        </w:rPr>
        <w:t>Kemudian peneliti melakukan revisi produk buku teks Aqidah berdasarkan masukan-masukan dari validator</w:t>
      </w:r>
      <w:r w:rsidR="0048412A">
        <w:rPr>
          <w:rFonts w:ascii="Times New Roman" w:hAnsi="Times New Roman"/>
          <w:sz w:val="24"/>
        </w:rPr>
        <w:t>, antara lain</w:t>
      </w:r>
      <w:r>
        <w:rPr>
          <w:rFonts w:ascii="Times New Roman" w:hAnsi="Times New Roman"/>
          <w:sz w:val="24"/>
        </w:rPr>
        <w:t>: 1) Memperbaiki tampilan dari buku</w:t>
      </w:r>
      <w:r w:rsidR="005E51C8">
        <w:rPr>
          <w:rFonts w:ascii="Times New Roman" w:hAnsi="Times New Roman"/>
          <w:sz w:val="24"/>
        </w:rPr>
        <w:t xml:space="preserve"> teks</w:t>
      </w:r>
      <w:r>
        <w:rPr>
          <w:rFonts w:ascii="Times New Roman" w:hAnsi="Times New Roman"/>
          <w:sz w:val="24"/>
        </w:rPr>
        <w:t xml:space="preserve"> </w:t>
      </w:r>
      <w:r w:rsidR="005E51C8">
        <w:rPr>
          <w:rFonts w:ascii="Times New Roman" w:hAnsi="Times New Roman"/>
          <w:sz w:val="24"/>
        </w:rPr>
        <w:t>dengan beberapa warna dan gambar</w:t>
      </w:r>
      <w:r>
        <w:rPr>
          <w:rFonts w:ascii="Times New Roman" w:hAnsi="Times New Roman"/>
          <w:sz w:val="24"/>
        </w:rPr>
        <w:t xml:space="preserve">, 2) </w:t>
      </w:r>
      <w:r w:rsidR="005E51C8">
        <w:rPr>
          <w:rFonts w:ascii="Times New Roman" w:hAnsi="Times New Roman"/>
          <w:sz w:val="24"/>
        </w:rPr>
        <w:t>Memperjelas beberapa kalimat dalam menyampaikan argumentasi</w:t>
      </w:r>
      <w:r>
        <w:rPr>
          <w:rFonts w:ascii="Times New Roman" w:hAnsi="Times New Roman"/>
          <w:sz w:val="24"/>
        </w:rPr>
        <w:t xml:space="preserve"> tentang wujud Allah</w:t>
      </w:r>
      <w:r w:rsidR="005E51C8">
        <w:rPr>
          <w:rFonts w:ascii="Times New Roman" w:hAnsi="Times New Roman"/>
          <w:sz w:val="24"/>
        </w:rPr>
        <w:t>, 3) Mempermudah bahasa-bahasa yang sulit khususnya di bagian argumentasi saintifik Wujud Allah.</w:t>
      </w:r>
    </w:p>
    <w:p w:rsidR="003E74A2" w:rsidRDefault="00964AE8" w:rsidP="0048412A">
      <w:pPr>
        <w:spacing w:after="0" w:line="360" w:lineRule="auto"/>
        <w:ind w:firstLine="720"/>
        <w:jc w:val="both"/>
        <w:rPr>
          <w:rFonts w:ascii="Times New Roman" w:hAnsi="Times New Roman"/>
          <w:sz w:val="24"/>
        </w:rPr>
      </w:pPr>
      <w:r w:rsidRPr="00964AE8">
        <w:rPr>
          <w:rFonts w:ascii="Times New Roman" w:hAnsi="Times New Roman"/>
          <w:b/>
          <w:bCs/>
          <w:sz w:val="24"/>
        </w:rPr>
        <w:t>Tahap ketiga</w:t>
      </w:r>
      <w:r w:rsidR="005E51C8">
        <w:rPr>
          <w:rFonts w:ascii="Times New Roman" w:hAnsi="Times New Roman"/>
          <w:b/>
          <w:bCs/>
          <w:sz w:val="24"/>
        </w:rPr>
        <w:t>,</w:t>
      </w:r>
      <w:r>
        <w:rPr>
          <w:rFonts w:ascii="Times New Roman" w:hAnsi="Times New Roman"/>
          <w:sz w:val="24"/>
        </w:rPr>
        <w:t xml:space="preserve"> </w:t>
      </w:r>
      <w:r w:rsidR="0048412A">
        <w:rPr>
          <w:rFonts w:ascii="Times New Roman" w:hAnsi="Times New Roman"/>
          <w:sz w:val="24"/>
        </w:rPr>
        <w:t xml:space="preserve">setelah </w:t>
      </w:r>
      <w:r>
        <w:rPr>
          <w:rFonts w:ascii="Times New Roman" w:hAnsi="Times New Roman"/>
          <w:sz w:val="24"/>
        </w:rPr>
        <w:t xml:space="preserve">dilakukan </w:t>
      </w:r>
      <w:r w:rsidR="0048412A">
        <w:rPr>
          <w:rFonts w:ascii="Times New Roman" w:hAnsi="Times New Roman"/>
          <w:sz w:val="24"/>
        </w:rPr>
        <w:t xml:space="preserve">revisi peneliti melakukan </w:t>
      </w:r>
      <w:r>
        <w:rPr>
          <w:rFonts w:ascii="Times New Roman" w:hAnsi="Times New Roman"/>
          <w:sz w:val="24"/>
        </w:rPr>
        <w:t xml:space="preserve">pengujian </w:t>
      </w:r>
      <w:r w:rsidR="003E74A2" w:rsidRPr="003E74A2">
        <w:rPr>
          <w:rFonts w:ascii="Times New Roman" w:hAnsi="Times New Roman"/>
          <w:sz w:val="24"/>
        </w:rPr>
        <w:t xml:space="preserve">keefektifan dengan melaksanakan uji coba skala kecil dan uji coba skala besar. Apakah buku teks yang digunakan mampu meningkatkan kemampuan berfikir kritis siswa ataukan tidak. Peneliti melakukan uji coba skala kecil dan uji coba skala besar. Uji coba skala kecil (small group) menggunakan kelas yang </w:t>
      </w:r>
      <w:proofErr w:type="gramStart"/>
      <w:r w:rsidR="003E74A2" w:rsidRPr="003E74A2">
        <w:rPr>
          <w:rFonts w:ascii="Times New Roman" w:hAnsi="Times New Roman"/>
          <w:sz w:val="24"/>
        </w:rPr>
        <w:t>sama</w:t>
      </w:r>
      <w:proofErr w:type="gramEnd"/>
      <w:r w:rsidR="003E74A2" w:rsidRPr="003E74A2">
        <w:rPr>
          <w:rFonts w:ascii="Times New Roman" w:hAnsi="Times New Roman"/>
          <w:sz w:val="24"/>
        </w:rPr>
        <w:t xml:space="preserve"> sebagai uji coba skala besar, dengan cara mengambil </w:t>
      </w:r>
      <w:r w:rsidR="0048412A">
        <w:rPr>
          <w:rFonts w:ascii="Times New Roman" w:hAnsi="Times New Roman"/>
          <w:sz w:val="24"/>
        </w:rPr>
        <w:t>tujuh</w:t>
      </w:r>
      <w:r w:rsidR="003E74A2" w:rsidRPr="003E74A2">
        <w:rPr>
          <w:rFonts w:ascii="Times New Roman" w:hAnsi="Times New Roman"/>
          <w:sz w:val="24"/>
        </w:rPr>
        <w:t xml:space="preserve"> siswa dari kelas 7 SMP. Kemudian </w:t>
      </w:r>
      <w:r w:rsidR="0048412A">
        <w:rPr>
          <w:rFonts w:ascii="Times New Roman" w:hAnsi="Times New Roman"/>
          <w:sz w:val="24"/>
        </w:rPr>
        <w:t xml:space="preserve">dilakukan pre-test dari hasil belajar menggunakan buku yang lama, </w:t>
      </w:r>
      <w:r w:rsidR="003E74A2" w:rsidRPr="003E74A2">
        <w:rPr>
          <w:rFonts w:ascii="Times New Roman" w:hAnsi="Times New Roman"/>
          <w:sz w:val="24"/>
        </w:rPr>
        <w:t>didapatkan has</w:t>
      </w:r>
      <w:r w:rsidR="005E51C8">
        <w:rPr>
          <w:rFonts w:ascii="Times New Roman" w:hAnsi="Times New Roman"/>
          <w:sz w:val="24"/>
        </w:rPr>
        <w:t xml:space="preserve">il rata-rata pre-test sebesar </w:t>
      </w:r>
      <w:r w:rsidR="0057583E">
        <w:rPr>
          <w:rFonts w:ascii="Times New Roman" w:hAnsi="Times New Roman"/>
          <w:sz w:val="24"/>
        </w:rPr>
        <w:t>71</w:t>
      </w:r>
      <w:r w:rsidR="00FA6627">
        <w:rPr>
          <w:rFonts w:ascii="Times New Roman" w:hAnsi="Times New Roman"/>
          <w:sz w:val="24"/>
        </w:rPr>
        <w:t>,3</w:t>
      </w:r>
      <w:r w:rsidR="003E74A2" w:rsidRPr="003E74A2">
        <w:rPr>
          <w:rFonts w:ascii="Times New Roman" w:hAnsi="Times New Roman"/>
          <w:sz w:val="24"/>
        </w:rPr>
        <w:t xml:space="preserve"> yang menunjukkan bahwa siswa belum mampu mengemukakan argumentasi logis dari keyakinan mereka terhadap eksistensi dan keesaan Allah. Namun setelah dilakukan pembelajaran menggunakan buku teks </w:t>
      </w:r>
      <w:r w:rsidR="0057583E">
        <w:rPr>
          <w:rFonts w:ascii="Times New Roman" w:hAnsi="Times New Roman"/>
          <w:sz w:val="24"/>
        </w:rPr>
        <w:t>Aqidah berbasis strategi REAP</w:t>
      </w:r>
      <w:r w:rsidR="003E74A2" w:rsidRPr="003E74A2">
        <w:rPr>
          <w:rFonts w:ascii="Times New Roman" w:hAnsi="Times New Roman"/>
          <w:sz w:val="24"/>
        </w:rPr>
        <w:t xml:space="preserve"> </w:t>
      </w:r>
      <w:r w:rsidR="0048412A">
        <w:rPr>
          <w:rFonts w:ascii="Times New Roman" w:hAnsi="Times New Roman"/>
          <w:sz w:val="24"/>
        </w:rPr>
        <w:t xml:space="preserve">kepada tujuh </w:t>
      </w:r>
      <w:r w:rsidR="003E74A2" w:rsidRPr="003E74A2">
        <w:rPr>
          <w:rFonts w:ascii="Times New Roman" w:hAnsi="Times New Roman"/>
          <w:sz w:val="24"/>
        </w:rPr>
        <w:t xml:space="preserve">siswa </w:t>
      </w:r>
      <w:r w:rsidR="005E51C8">
        <w:rPr>
          <w:rFonts w:ascii="Times New Roman" w:hAnsi="Times New Roman"/>
          <w:sz w:val="24"/>
        </w:rPr>
        <w:t>memperoleh rata-rata sebanyak 82</w:t>
      </w:r>
      <w:r w:rsidR="003E74A2" w:rsidRPr="003E74A2">
        <w:rPr>
          <w:rFonts w:ascii="Times New Roman" w:hAnsi="Times New Roman"/>
          <w:sz w:val="24"/>
        </w:rPr>
        <w:t xml:space="preserve"> ini menunjukkan bahwa siswa mampu mengemukakan argumentasi dari keyakinan mereka.</w:t>
      </w:r>
    </w:p>
    <w:p w:rsidR="00FC3512" w:rsidRDefault="00FC3512" w:rsidP="00D56CE8">
      <w:pPr>
        <w:spacing w:after="0" w:line="360" w:lineRule="auto"/>
        <w:jc w:val="center"/>
        <w:rPr>
          <w:rFonts w:ascii="Times New Roman" w:hAnsi="Times New Roman"/>
          <w:sz w:val="24"/>
        </w:rPr>
      </w:pPr>
    </w:p>
    <w:p w:rsidR="00FC3512" w:rsidRDefault="00FC3512" w:rsidP="00D56CE8">
      <w:pPr>
        <w:spacing w:after="0" w:line="360" w:lineRule="auto"/>
        <w:jc w:val="center"/>
        <w:rPr>
          <w:rFonts w:ascii="Times New Roman" w:hAnsi="Times New Roman"/>
          <w:sz w:val="24"/>
        </w:rPr>
      </w:pPr>
    </w:p>
    <w:p w:rsidR="00FC3512" w:rsidRDefault="00FC3512" w:rsidP="00D56CE8">
      <w:pPr>
        <w:spacing w:after="0" w:line="360" w:lineRule="auto"/>
        <w:jc w:val="center"/>
        <w:rPr>
          <w:rFonts w:ascii="Times New Roman" w:hAnsi="Times New Roman"/>
          <w:sz w:val="24"/>
        </w:rPr>
      </w:pPr>
    </w:p>
    <w:p w:rsidR="00FC3512" w:rsidRDefault="00FC3512" w:rsidP="00D56CE8">
      <w:pPr>
        <w:spacing w:after="0" w:line="360" w:lineRule="auto"/>
        <w:jc w:val="center"/>
        <w:rPr>
          <w:rFonts w:ascii="Times New Roman" w:hAnsi="Times New Roman"/>
          <w:sz w:val="24"/>
        </w:rPr>
      </w:pPr>
    </w:p>
    <w:p w:rsidR="00FC3512" w:rsidRDefault="00FC3512" w:rsidP="00D56CE8">
      <w:pPr>
        <w:spacing w:after="0" w:line="360" w:lineRule="auto"/>
        <w:jc w:val="center"/>
        <w:rPr>
          <w:rFonts w:ascii="Times New Roman" w:hAnsi="Times New Roman"/>
          <w:sz w:val="24"/>
        </w:rPr>
      </w:pPr>
    </w:p>
    <w:p w:rsidR="00FC3512" w:rsidRDefault="00FC3512" w:rsidP="00D56CE8">
      <w:pPr>
        <w:spacing w:after="0" w:line="360" w:lineRule="auto"/>
        <w:jc w:val="center"/>
        <w:rPr>
          <w:rFonts w:ascii="Times New Roman" w:hAnsi="Times New Roman"/>
          <w:sz w:val="24"/>
        </w:rPr>
      </w:pPr>
    </w:p>
    <w:p w:rsidR="00FC3512" w:rsidRDefault="00FC3512" w:rsidP="00D56CE8">
      <w:pPr>
        <w:spacing w:after="0" w:line="360" w:lineRule="auto"/>
        <w:jc w:val="center"/>
        <w:rPr>
          <w:rFonts w:ascii="Times New Roman" w:hAnsi="Times New Roman"/>
          <w:sz w:val="24"/>
        </w:rPr>
      </w:pPr>
    </w:p>
    <w:p w:rsidR="00D56CE8" w:rsidRPr="00D56CE8" w:rsidRDefault="00D56CE8" w:rsidP="00D56CE8">
      <w:pPr>
        <w:spacing w:after="0" w:line="360" w:lineRule="auto"/>
        <w:jc w:val="center"/>
        <w:rPr>
          <w:rFonts w:ascii="Times New Roman" w:hAnsi="Times New Roman"/>
          <w:b/>
          <w:bCs/>
          <w:sz w:val="24"/>
        </w:rPr>
      </w:pPr>
      <w:r w:rsidRPr="003E74A2">
        <w:rPr>
          <w:rFonts w:ascii="Times New Roman" w:hAnsi="Times New Roman"/>
          <w:b/>
          <w:bCs/>
          <w:sz w:val="24"/>
        </w:rPr>
        <w:lastRenderedPageBreak/>
        <w:t>Gambar 1.</w:t>
      </w:r>
      <w:r>
        <w:rPr>
          <w:rFonts w:ascii="Times New Roman" w:hAnsi="Times New Roman"/>
          <w:b/>
          <w:bCs/>
          <w:sz w:val="24"/>
        </w:rPr>
        <w:t>1</w:t>
      </w:r>
      <w:r w:rsidRPr="003E74A2">
        <w:rPr>
          <w:rFonts w:ascii="Times New Roman" w:hAnsi="Times New Roman"/>
          <w:b/>
          <w:bCs/>
          <w:sz w:val="24"/>
        </w:rPr>
        <w:t xml:space="preserve"> Uji Kelompok </w:t>
      </w:r>
      <w:r>
        <w:rPr>
          <w:rFonts w:ascii="Times New Roman" w:hAnsi="Times New Roman"/>
          <w:b/>
          <w:bCs/>
          <w:sz w:val="24"/>
        </w:rPr>
        <w:t xml:space="preserve">Skala </w:t>
      </w:r>
      <w:r w:rsidRPr="003E74A2">
        <w:rPr>
          <w:rFonts w:ascii="Times New Roman" w:hAnsi="Times New Roman"/>
          <w:b/>
          <w:bCs/>
          <w:sz w:val="24"/>
        </w:rPr>
        <w:t>Kecil</w:t>
      </w:r>
    </w:p>
    <w:p w:rsidR="003E74A2" w:rsidRPr="003E74A2" w:rsidRDefault="0057583E" w:rsidP="003E74A2">
      <w:pPr>
        <w:spacing w:after="0" w:line="360" w:lineRule="auto"/>
        <w:ind w:firstLine="720"/>
        <w:jc w:val="both"/>
        <w:rPr>
          <w:rFonts w:ascii="Times New Roman" w:hAnsi="Times New Roman"/>
          <w:sz w:val="24"/>
        </w:rPr>
      </w:pPr>
      <w:r>
        <w:rPr>
          <w:rFonts w:ascii="Times New Roman" w:hAnsi="Times New Roman"/>
          <w:noProof/>
          <w:sz w:val="24"/>
        </w:rPr>
        <w:drawing>
          <wp:inline distT="0" distB="0" distL="0" distR="0" wp14:anchorId="478D3765">
            <wp:extent cx="4895850" cy="286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8595" cy="2873914"/>
                    </a:xfrm>
                    <a:prstGeom prst="rect">
                      <a:avLst/>
                    </a:prstGeom>
                    <a:noFill/>
                  </pic:spPr>
                </pic:pic>
              </a:graphicData>
            </a:graphic>
          </wp:inline>
        </w:drawing>
      </w:r>
    </w:p>
    <w:p w:rsidR="00D56CE8" w:rsidRDefault="003E74A2" w:rsidP="00D56CE8">
      <w:pPr>
        <w:spacing w:after="0" w:line="360" w:lineRule="auto"/>
        <w:ind w:firstLine="720"/>
        <w:jc w:val="both"/>
        <w:rPr>
          <w:rFonts w:ascii="Times New Roman" w:hAnsi="Times New Roman"/>
          <w:sz w:val="24"/>
        </w:rPr>
      </w:pPr>
      <w:r w:rsidRPr="003E74A2">
        <w:rPr>
          <w:rFonts w:ascii="Times New Roman" w:hAnsi="Times New Roman"/>
          <w:sz w:val="24"/>
        </w:rPr>
        <w:t>Pada uji coba skala besar siswa kelas 7 SMP di Pondok Pesantren An-Nur dengan jumlah 2</w:t>
      </w:r>
      <w:r w:rsidR="0048412A">
        <w:rPr>
          <w:rFonts w:ascii="Times New Roman" w:hAnsi="Times New Roman"/>
          <w:sz w:val="24"/>
        </w:rPr>
        <w:t xml:space="preserve">0 orang siswa. Dilakukan </w:t>
      </w:r>
      <w:r w:rsidRPr="003E74A2">
        <w:rPr>
          <w:rFonts w:ascii="Times New Roman" w:hAnsi="Times New Roman"/>
          <w:sz w:val="24"/>
        </w:rPr>
        <w:t>pre-test dan men</w:t>
      </w:r>
      <w:r w:rsidR="0057583E">
        <w:rPr>
          <w:rFonts w:ascii="Times New Roman" w:hAnsi="Times New Roman"/>
          <w:sz w:val="24"/>
        </w:rPr>
        <w:t>dapatkan rata-rata 7</w:t>
      </w:r>
      <w:r w:rsidR="00941B19">
        <w:rPr>
          <w:rFonts w:ascii="Times New Roman" w:hAnsi="Times New Roman"/>
          <w:sz w:val="24"/>
        </w:rPr>
        <w:t>4</w:t>
      </w:r>
      <w:proofErr w:type="gramStart"/>
      <w:r w:rsidR="0048412A">
        <w:rPr>
          <w:rFonts w:ascii="Times New Roman" w:hAnsi="Times New Roman"/>
          <w:sz w:val="24"/>
        </w:rPr>
        <w:t>,4</w:t>
      </w:r>
      <w:proofErr w:type="gramEnd"/>
      <w:r w:rsidRPr="003E74A2">
        <w:rPr>
          <w:rFonts w:ascii="Times New Roman" w:hAnsi="Times New Roman"/>
          <w:sz w:val="24"/>
        </w:rPr>
        <w:t>, kemudian dilakukan pembelajaran menggunakan bahan ajar yang telah dikembangkan dengan mengikuti tahap-tahap yang ada di strategi REAP. Kemudian dilakukan post-test dan didapatkan rata-rata 8</w:t>
      </w:r>
      <w:r w:rsidR="0048412A">
        <w:rPr>
          <w:rFonts w:ascii="Times New Roman" w:hAnsi="Times New Roman"/>
          <w:sz w:val="24"/>
        </w:rPr>
        <w:t>2</w:t>
      </w:r>
      <w:proofErr w:type="gramStart"/>
      <w:r w:rsidR="0048412A">
        <w:rPr>
          <w:rFonts w:ascii="Times New Roman" w:hAnsi="Times New Roman"/>
          <w:sz w:val="24"/>
        </w:rPr>
        <w:t>,9</w:t>
      </w:r>
      <w:proofErr w:type="gramEnd"/>
      <w:r w:rsidR="002C67E1">
        <w:rPr>
          <w:rFonts w:ascii="Times New Roman" w:hAnsi="Times New Roman"/>
          <w:sz w:val="24"/>
        </w:rPr>
        <w:t xml:space="preserve"> </w:t>
      </w:r>
      <w:r w:rsidR="002C67E1" w:rsidRPr="003E74A2">
        <w:rPr>
          <w:rFonts w:ascii="Times New Roman" w:hAnsi="Times New Roman"/>
          <w:sz w:val="24"/>
        </w:rPr>
        <w:t>Berdasarkan hasil observasi siswa mampu memberikan argumentasi de</w:t>
      </w:r>
      <w:r w:rsidR="002C67E1">
        <w:rPr>
          <w:rFonts w:ascii="Times New Roman" w:hAnsi="Times New Roman"/>
          <w:sz w:val="24"/>
        </w:rPr>
        <w:t>ngan mengambil dari</w:t>
      </w:r>
      <w:r w:rsidR="002C67E1" w:rsidRPr="003E74A2">
        <w:rPr>
          <w:rFonts w:ascii="Times New Roman" w:hAnsi="Times New Roman"/>
          <w:sz w:val="24"/>
        </w:rPr>
        <w:t xml:space="preserve"> buku teks bahkan </w:t>
      </w:r>
      <w:r w:rsidR="002C67E1">
        <w:rPr>
          <w:rFonts w:ascii="Times New Roman" w:hAnsi="Times New Roman"/>
          <w:sz w:val="24"/>
        </w:rPr>
        <w:t xml:space="preserve">terdapat </w:t>
      </w:r>
      <w:r w:rsidR="002C67E1" w:rsidRPr="003E74A2">
        <w:rPr>
          <w:rFonts w:ascii="Times New Roman" w:hAnsi="Times New Roman"/>
          <w:sz w:val="24"/>
        </w:rPr>
        <w:t>beberapa siswa mampu menciptakan argumentasinya sendiri.</w:t>
      </w:r>
    </w:p>
    <w:p w:rsidR="003E74A2" w:rsidRPr="00D56CE8" w:rsidRDefault="00D56CE8" w:rsidP="00D56CE8">
      <w:pPr>
        <w:spacing w:after="0" w:line="360" w:lineRule="auto"/>
        <w:jc w:val="center"/>
        <w:rPr>
          <w:rFonts w:ascii="Times New Roman" w:hAnsi="Times New Roman"/>
          <w:b/>
          <w:bCs/>
          <w:sz w:val="24"/>
        </w:rPr>
      </w:pPr>
      <w:r>
        <w:rPr>
          <w:rFonts w:ascii="Times New Roman" w:hAnsi="Times New Roman"/>
          <w:b/>
          <w:bCs/>
          <w:sz w:val="24"/>
        </w:rPr>
        <w:t>Gambar 1</w:t>
      </w:r>
      <w:r w:rsidRPr="003E74A2">
        <w:rPr>
          <w:rFonts w:ascii="Times New Roman" w:hAnsi="Times New Roman"/>
          <w:b/>
          <w:bCs/>
          <w:sz w:val="24"/>
        </w:rPr>
        <w:t>.</w:t>
      </w:r>
      <w:r>
        <w:rPr>
          <w:rFonts w:ascii="Times New Roman" w:hAnsi="Times New Roman"/>
          <w:b/>
          <w:bCs/>
          <w:sz w:val="24"/>
        </w:rPr>
        <w:t>2</w:t>
      </w:r>
      <w:r w:rsidRPr="003E74A2">
        <w:rPr>
          <w:rFonts w:ascii="Times New Roman" w:hAnsi="Times New Roman"/>
          <w:b/>
          <w:bCs/>
          <w:sz w:val="24"/>
        </w:rPr>
        <w:t xml:space="preserve"> Uji Kelompok </w:t>
      </w:r>
      <w:r>
        <w:rPr>
          <w:rFonts w:ascii="Times New Roman" w:hAnsi="Times New Roman"/>
          <w:b/>
          <w:bCs/>
          <w:sz w:val="24"/>
        </w:rPr>
        <w:t xml:space="preserve">Skala </w:t>
      </w:r>
      <w:r w:rsidRPr="003E74A2">
        <w:rPr>
          <w:rFonts w:ascii="Times New Roman" w:hAnsi="Times New Roman"/>
          <w:b/>
          <w:bCs/>
          <w:sz w:val="24"/>
        </w:rPr>
        <w:t>Besar</w:t>
      </w:r>
      <w:r w:rsidR="003E74A2" w:rsidRPr="003E74A2">
        <w:rPr>
          <w:rFonts w:ascii="Times New Roman" w:hAnsi="Times New Roman"/>
          <w:sz w:val="24"/>
        </w:rPr>
        <w:t xml:space="preserve"> </w:t>
      </w:r>
    </w:p>
    <w:p w:rsidR="003E74A2" w:rsidRPr="003E74A2" w:rsidRDefault="0048412A" w:rsidP="003E74A2">
      <w:pPr>
        <w:spacing w:after="0" w:line="360" w:lineRule="auto"/>
        <w:ind w:firstLine="720"/>
        <w:jc w:val="both"/>
        <w:rPr>
          <w:rFonts w:ascii="Times New Roman" w:hAnsi="Times New Roman"/>
          <w:sz w:val="24"/>
        </w:rPr>
      </w:pPr>
      <w:r>
        <w:rPr>
          <w:rFonts w:ascii="Times New Roman" w:hAnsi="Times New Roman"/>
          <w:noProof/>
          <w:sz w:val="24"/>
        </w:rPr>
        <w:drawing>
          <wp:inline distT="0" distB="0" distL="0" distR="0" wp14:anchorId="7D206DE1">
            <wp:extent cx="4857750" cy="283836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4940" cy="2854248"/>
                    </a:xfrm>
                    <a:prstGeom prst="rect">
                      <a:avLst/>
                    </a:prstGeom>
                    <a:noFill/>
                  </pic:spPr>
                </pic:pic>
              </a:graphicData>
            </a:graphic>
          </wp:inline>
        </w:drawing>
      </w:r>
    </w:p>
    <w:p w:rsidR="00F4789C" w:rsidRPr="00F4789C" w:rsidRDefault="00FA6627" w:rsidP="001E12EE">
      <w:pPr>
        <w:spacing w:after="0" w:line="360" w:lineRule="auto"/>
        <w:ind w:firstLine="567"/>
        <w:jc w:val="both"/>
        <w:rPr>
          <w:rFonts w:ascii="Times New Roman" w:hAnsi="Times New Roman"/>
          <w:sz w:val="24"/>
        </w:rPr>
      </w:pPr>
      <w:r>
        <w:rPr>
          <w:rFonts w:ascii="Times New Roman" w:hAnsi="Times New Roman"/>
          <w:sz w:val="24"/>
        </w:rPr>
        <w:t xml:space="preserve">Dengan adanya peningkatan hasil belajar siswa pada hasil uji lapangan menunjukkan bahwa terdapat peningkatan pemahaman siswa kelas 7 Ponpes Muhammadiyah An-Nur Sidoarjo terhadap materi Wujud dan Keesaan Allah serta meningkatnya kemampuan berfikir </w:t>
      </w:r>
      <w:r>
        <w:rPr>
          <w:rFonts w:ascii="Times New Roman" w:hAnsi="Times New Roman"/>
          <w:sz w:val="24"/>
        </w:rPr>
        <w:lastRenderedPageBreak/>
        <w:t xml:space="preserve">kritis siswa ditandai dengan kemampuan siswa dalam menyampaikan argumentasi logis terkait dengan materi. </w:t>
      </w:r>
      <w:r w:rsidR="001E12EE">
        <w:rPr>
          <w:rFonts w:ascii="Times New Roman" w:hAnsi="Times New Roman"/>
          <w:sz w:val="24"/>
        </w:rPr>
        <w:t xml:space="preserve">Keefektifan itu dianalisa menggunakan metode </w:t>
      </w:r>
      <w:r w:rsidR="001E12EE">
        <w:rPr>
          <w:rFonts w:ascii="Times New Roman" w:hAnsi="Times New Roman"/>
          <w:i/>
          <w:iCs/>
          <w:sz w:val="24"/>
        </w:rPr>
        <w:t>one sample t test</w:t>
      </w:r>
      <w:r w:rsidR="001E12EE">
        <w:rPr>
          <w:rFonts w:ascii="Times New Roman" w:hAnsi="Times New Roman"/>
          <w:sz w:val="24"/>
        </w:rPr>
        <w:t xml:space="preserve"> menggunakan aplikasi SPSS, dengan hasil sebagai berikut:</w:t>
      </w:r>
    </w:p>
    <w:p w:rsidR="009B6326" w:rsidRDefault="00941B19" w:rsidP="00941B19">
      <w:pPr>
        <w:pStyle w:val="ListParagraph"/>
        <w:spacing w:line="360" w:lineRule="auto"/>
        <w:ind w:left="-180"/>
        <w:jc w:val="center"/>
        <w:rPr>
          <w:rFonts w:ascii="Times New Roman" w:hAnsi="Times New Roman"/>
          <w:b/>
          <w:bCs/>
          <w:sz w:val="24"/>
        </w:rPr>
      </w:pPr>
      <w:r>
        <w:rPr>
          <w:rFonts w:ascii="Times New Roman" w:hAnsi="Times New Roman"/>
          <w:b/>
          <w:sz w:val="24"/>
        </w:rPr>
        <w:t>Tabel 1</w:t>
      </w:r>
      <w:r w:rsidR="00D56CE8">
        <w:rPr>
          <w:rFonts w:ascii="Times New Roman" w:hAnsi="Times New Roman"/>
          <w:b/>
          <w:bCs/>
          <w:sz w:val="24"/>
        </w:rPr>
        <w:t>.3</w:t>
      </w:r>
    </w:p>
    <w:p w:rsidR="00941B19" w:rsidRPr="001E12EE" w:rsidRDefault="00941B19" w:rsidP="001E12EE">
      <w:pPr>
        <w:pStyle w:val="ListParagraph"/>
        <w:spacing w:line="360" w:lineRule="auto"/>
        <w:ind w:left="-180"/>
        <w:jc w:val="center"/>
        <w:rPr>
          <w:rFonts w:ascii="Times New Roman" w:hAnsi="Times New Roman"/>
          <w:b/>
          <w:bCs/>
          <w:i/>
          <w:iCs/>
          <w:sz w:val="24"/>
        </w:rPr>
      </w:pPr>
      <w:r w:rsidRPr="00D56CE8">
        <w:rPr>
          <w:rFonts w:ascii="Times New Roman" w:hAnsi="Times New Roman"/>
          <w:b/>
          <w:bCs/>
          <w:sz w:val="24"/>
        </w:rPr>
        <w:t xml:space="preserve">Data Statistik </w:t>
      </w:r>
      <w:r w:rsidRPr="00D56CE8">
        <w:rPr>
          <w:rFonts w:ascii="Times New Roman" w:hAnsi="Times New Roman"/>
          <w:b/>
          <w:bCs/>
          <w:i/>
          <w:iCs/>
          <w:sz w:val="24"/>
        </w:rPr>
        <w:t>One Sample t Test</w:t>
      </w:r>
    </w:p>
    <w:tbl>
      <w:tblPr>
        <w:tblW w:w="59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030"/>
        <w:gridCol w:w="1030"/>
        <w:gridCol w:w="1445"/>
        <w:gridCol w:w="1476"/>
      </w:tblGrid>
      <w:tr w:rsidR="00941B19" w:rsidRPr="00941B19" w:rsidTr="00941B19">
        <w:trPr>
          <w:cantSplit/>
          <w:jc w:val="center"/>
        </w:trPr>
        <w:tc>
          <w:tcPr>
            <w:tcW w:w="5960" w:type="dxa"/>
            <w:gridSpan w:val="5"/>
            <w:tcBorders>
              <w:top w:val="nil"/>
              <w:left w:val="nil"/>
              <w:bottom w:val="nil"/>
              <w:right w:val="nil"/>
            </w:tcBorders>
            <w:shd w:val="clear" w:color="auto" w:fill="FFFFFF"/>
            <w:vAlign w:val="center"/>
          </w:tcPr>
          <w:p w:rsidR="00941B19" w:rsidRPr="00941B19" w:rsidRDefault="00941B19" w:rsidP="00941B19">
            <w:pPr>
              <w:autoSpaceDE w:val="0"/>
              <w:autoSpaceDN w:val="0"/>
              <w:adjustRightInd w:val="0"/>
              <w:spacing w:after="0" w:line="320" w:lineRule="atLeast"/>
              <w:ind w:left="60" w:right="60"/>
              <w:jc w:val="center"/>
              <w:rPr>
                <w:rFonts w:ascii="Arial" w:hAnsi="Arial" w:cs="Arial"/>
                <w:color w:val="010205"/>
                <w:lang w:val="en-ID"/>
              </w:rPr>
            </w:pPr>
            <w:r w:rsidRPr="00941B19">
              <w:rPr>
                <w:rFonts w:ascii="Arial" w:hAnsi="Arial" w:cs="Arial"/>
                <w:b/>
                <w:bCs/>
                <w:color w:val="010205"/>
                <w:lang w:val="en-ID"/>
              </w:rPr>
              <w:t>One-Sample Statistics</w:t>
            </w:r>
          </w:p>
        </w:tc>
      </w:tr>
      <w:tr w:rsidR="00941B19" w:rsidRPr="00941B19" w:rsidTr="00941B19">
        <w:trPr>
          <w:cantSplit/>
          <w:jc w:val="center"/>
        </w:trPr>
        <w:tc>
          <w:tcPr>
            <w:tcW w:w="983" w:type="dxa"/>
            <w:tcBorders>
              <w:top w:val="nil"/>
              <w:left w:val="nil"/>
              <w:bottom w:val="single" w:sz="8" w:space="0" w:color="152935"/>
              <w:right w:val="nil"/>
            </w:tcBorders>
            <w:shd w:val="clear" w:color="auto" w:fill="FFFFFF"/>
            <w:vAlign w:val="bottom"/>
          </w:tcPr>
          <w:p w:rsidR="00941B19" w:rsidRPr="00941B19" w:rsidRDefault="00941B19" w:rsidP="00941B19">
            <w:pPr>
              <w:autoSpaceDE w:val="0"/>
              <w:autoSpaceDN w:val="0"/>
              <w:adjustRightInd w:val="0"/>
              <w:spacing w:after="0" w:line="240" w:lineRule="auto"/>
              <w:rPr>
                <w:rFonts w:ascii="Times New Roman" w:hAnsi="Times New Roman"/>
                <w:sz w:val="24"/>
                <w:szCs w:val="24"/>
                <w:lang w:val="en-ID"/>
              </w:rPr>
            </w:pPr>
          </w:p>
        </w:tc>
        <w:tc>
          <w:tcPr>
            <w:tcW w:w="1029" w:type="dxa"/>
            <w:tcBorders>
              <w:top w:val="nil"/>
              <w:left w:val="nil"/>
              <w:bottom w:val="single" w:sz="8" w:space="0" w:color="152935"/>
              <w:right w:val="single" w:sz="8" w:space="0" w:color="E0E0E0"/>
            </w:tcBorders>
            <w:shd w:val="clear" w:color="auto" w:fill="FFFFFF"/>
            <w:vAlign w:val="bottom"/>
          </w:tcPr>
          <w:p w:rsidR="00941B19" w:rsidRPr="00941B19" w:rsidRDefault="00941B19" w:rsidP="00941B19">
            <w:pPr>
              <w:autoSpaceDE w:val="0"/>
              <w:autoSpaceDN w:val="0"/>
              <w:adjustRightInd w:val="0"/>
              <w:spacing w:after="0" w:line="320" w:lineRule="atLeast"/>
              <w:ind w:left="60" w:right="60"/>
              <w:jc w:val="center"/>
              <w:rPr>
                <w:rFonts w:ascii="Arial" w:hAnsi="Arial" w:cs="Arial"/>
                <w:color w:val="264A60"/>
                <w:sz w:val="18"/>
                <w:szCs w:val="18"/>
                <w:lang w:val="en-ID"/>
              </w:rPr>
            </w:pPr>
            <w:r w:rsidRPr="00941B19">
              <w:rPr>
                <w:rFonts w:ascii="Arial" w:hAnsi="Arial" w:cs="Arial"/>
                <w:color w:val="264A60"/>
                <w:sz w:val="18"/>
                <w:szCs w:val="18"/>
                <w:lang w:val="en-ID"/>
              </w:rPr>
              <w:t>N</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41B19" w:rsidRPr="00941B19" w:rsidRDefault="00941B19" w:rsidP="00941B19">
            <w:pPr>
              <w:autoSpaceDE w:val="0"/>
              <w:autoSpaceDN w:val="0"/>
              <w:adjustRightInd w:val="0"/>
              <w:spacing w:after="0" w:line="320" w:lineRule="atLeast"/>
              <w:ind w:left="60" w:right="60"/>
              <w:jc w:val="center"/>
              <w:rPr>
                <w:rFonts w:ascii="Arial" w:hAnsi="Arial" w:cs="Arial"/>
                <w:color w:val="264A60"/>
                <w:sz w:val="18"/>
                <w:szCs w:val="18"/>
                <w:lang w:val="en-ID"/>
              </w:rPr>
            </w:pPr>
            <w:r w:rsidRPr="00941B19">
              <w:rPr>
                <w:rFonts w:ascii="Arial" w:hAnsi="Arial" w:cs="Arial"/>
                <w:color w:val="264A60"/>
                <w:sz w:val="18"/>
                <w:szCs w:val="18"/>
                <w:lang w:val="en-ID"/>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rsidR="00941B19" w:rsidRPr="00941B19" w:rsidRDefault="00941B19" w:rsidP="00941B19">
            <w:pPr>
              <w:autoSpaceDE w:val="0"/>
              <w:autoSpaceDN w:val="0"/>
              <w:adjustRightInd w:val="0"/>
              <w:spacing w:after="0" w:line="320" w:lineRule="atLeast"/>
              <w:ind w:left="60" w:right="60"/>
              <w:jc w:val="center"/>
              <w:rPr>
                <w:rFonts w:ascii="Arial" w:hAnsi="Arial" w:cs="Arial"/>
                <w:color w:val="264A60"/>
                <w:sz w:val="18"/>
                <w:szCs w:val="18"/>
                <w:lang w:val="en-ID"/>
              </w:rPr>
            </w:pPr>
            <w:r w:rsidRPr="00941B19">
              <w:rPr>
                <w:rFonts w:ascii="Arial" w:hAnsi="Arial" w:cs="Arial"/>
                <w:color w:val="264A60"/>
                <w:sz w:val="18"/>
                <w:szCs w:val="18"/>
                <w:lang w:val="en-ID"/>
              </w:rPr>
              <w:t>Std. Deviation</w:t>
            </w:r>
          </w:p>
        </w:tc>
        <w:tc>
          <w:tcPr>
            <w:tcW w:w="1475" w:type="dxa"/>
            <w:tcBorders>
              <w:top w:val="nil"/>
              <w:left w:val="single" w:sz="8" w:space="0" w:color="E0E0E0"/>
              <w:bottom w:val="single" w:sz="8" w:space="0" w:color="152935"/>
              <w:right w:val="nil"/>
            </w:tcBorders>
            <w:shd w:val="clear" w:color="auto" w:fill="FFFFFF"/>
            <w:vAlign w:val="bottom"/>
          </w:tcPr>
          <w:p w:rsidR="00941B19" w:rsidRPr="00941B19" w:rsidRDefault="00941B19" w:rsidP="00941B19">
            <w:pPr>
              <w:autoSpaceDE w:val="0"/>
              <w:autoSpaceDN w:val="0"/>
              <w:adjustRightInd w:val="0"/>
              <w:spacing w:after="0" w:line="320" w:lineRule="atLeast"/>
              <w:ind w:left="60" w:right="60"/>
              <w:jc w:val="center"/>
              <w:rPr>
                <w:rFonts w:ascii="Arial" w:hAnsi="Arial" w:cs="Arial"/>
                <w:color w:val="264A60"/>
                <w:sz w:val="18"/>
                <w:szCs w:val="18"/>
                <w:lang w:val="en-ID"/>
              </w:rPr>
            </w:pPr>
            <w:r w:rsidRPr="00941B19">
              <w:rPr>
                <w:rFonts w:ascii="Arial" w:hAnsi="Arial" w:cs="Arial"/>
                <w:color w:val="264A60"/>
                <w:sz w:val="18"/>
                <w:szCs w:val="18"/>
                <w:lang w:val="en-ID"/>
              </w:rPr>
              <w:t>Std. Error Mean</w:t>
            </w:r>
          </w:p>
        </w:tc>
      </w:tr>
      <w:tr w:rsidR="00941B19" w:rsidRPr="00941B19" w:rsidTr="00941B19">
        <w:trPr>
          <w:cantSplit/>
          <w:jc w:val="center"/>
        </w:trPr>
        <w:tc>
          <w:tcPr>
            <w:tcW w:w="983" w:type="dxa"/>
            <w:tcBorders>
              <w:top w:val="single" w:sz="8" w:space="0" w:color="152935"/>
              <w:left w:val="nil"/>
              <w:bottom w:val="single" w:sz="8" w:space="0" w:color="AEAEAE"/>
              <w:right w:val="nil"/>
            </w:tcBorders>
            <w:shd w:val="clear" w:color="auto" w:fill="E0E0E0"/>
          </w:tcPr>
          <w:p w:rsidR="00941B19" w:rsidRPr="00941B19" w:rsidRDefault="00941B19" w:rsidP="00941B19">
            <w:pPr>
              <w:autoSpaceDE w:val="0"/>
              <w:autoSpaceDN w:val="0"/>
              <w:adjustRightInd w:val="0"/>
              <w:spacing w:after="0" w:line="320" w:lineRule="atLeast"/>
              <w:ind w:left="60" w:right="60"/>
              <w:rPr>
                <w:rFonts w:ascii="Arial" w:hAnsi="Arial" w:cs="Arial"/>
                <w:color w:val="264A60"/>
                <w:sz w:val="18"/>
                <w:szCs w:val="18"/>
                <w:lang w:val="en-ID"/>
              </w:rPr>
            </w:pPr>
            <w:r w:rsidRPr="00941B19">
              <w:rPr>
                <w:rFonts w:ascii="Arial" w:hAnsi="Arial" w:cs="Arial"/>
                <w:color w:val="264A60"/>
                <w:sz w:val="18"/>
                <w:szCs w:val="18"/>
                <w:lang w:val="en-ID"/>
              </w:rPr>
              <w:t>Pretest</w:t>
            </w:r>
          </w:p>
        </w:tc>
        <w:tc>
          <w:tcPr>
            <w:tcW w:w="1029" w:type="dxa"/>
            <w:tcBorders>
              <w:top w:val="single" w:sz="8" w:space="0" w:color="152935"/>
              <w:left w:val="nil"/>
              <w:bottom w:val="single" w:sz="8" w:space="0" w:color="AEAEAE"/>
              <w:right w:val="single" w:sz="8" w:space="0" w:color="E0E0E0"/>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24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74.4583</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6.86503</w:t>
            </w:r>
          </w:p>
        </w:tc>
        <w:tc>
          <w:tcPr>
            <w:tcW w:w="1475" w:type="dxa"/>
            <w:tcBorders>
              <w:top w:val="single" w:sz="8" w:space="0" w:color="152935"/>
              <w:left w:val="single" w:sz="8" w:space="0" w:color="E0E0E0"/>
              <w:bottom w:val="single" w:sz="8" w:space="0" w:color="AEAEAE"/>
              <w:right w:val="nil"/>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1.40132</w:t>
            </w:r>
          </w:p>
        </w:tc>
      </w:tr>
      <w:tr w:rsidR="00941B19" w:rsidRPr="00941B19" w:rsidTr="00941B19">
        <w:trPr>
          <w:cantSplit/>
          <w:jc w:val="center"/>
        </w:trPr>
        <w:tc>
          <w:tcPr>
            <w:tcW w:w="983" w:type="dxa"/>
            <w:tcBorders>
              <w:top w:val="single" w:sz="8" w:space="0" w:color="AEAEAE"/>
              <w:left w:val="nil"/>
              <w:bottom w:val="single" w:sz="8" w:space="0" w:color="152935"/>
              <w:right w:val="nil"/>
            </w:tcBorders>
            <w:shd w:val="clear" w:color="auto" w:fill="E0E0E0"/>
          </w:tcPr>
          <w:p w:rsidR="00941B19" w:rsidRPr="00941B19" w:rsidRDefault="00941B19" w:rsidP="00941B19">
            <w:pPr>
              <w:autoSpaceDE w:val="0"/>
              <w:autoSpaceDN w:val="0"/>
              <w:adjustRightInd w:val="0"/>
              <w:spacing w:after="0" w:line="320" w:lineRule="atLeast"/>
              <w:ind w:left="60" w:right="60"/>
              <w:rPr>
                <w:rFonts w:ascii="Arial" w:hAnsi="Arial" w:cs="Arial"/>
                <w:color w:val="264A60"/>
                <w:sz w:val="18"/>
                <w:szCs w:val="18"/>
                <w:lang w:val="en-ID"/>
              </w:rPr>
            </w:pPr>
            <w:r w:rsidRPr="00941B19">
              <w:rPr>
                <w:rFonts w:ascii="Arial" w:hAnsi="Arial" w:cs="Arial"/>
                <w:color w:val="264A60"/>
                <w:sz w:val="18"/>
                <w:szCs w:val="18"/>
                <w:lang w:val="en-ID"/>
              </w:rPr>
              <w:t>Posttest</w:t>
            </w:r>
          </w:p>
        </w:tc>
        <w:tc>
          <w:tcPr>
            <w:tcW w:w="1029" w:type="dxa"/>
            <w:tcBorders>
              <w:top w:val="single" w:sz="8" w:space="0" w:color="AEAEAE"/>
              <w:left w:val="nil"/>
              <w:bottom w:val="single" w:sz="8" w:space="0" w:color="152935"/>
              <w:right w:val="single" w:sz="8" w:space="0" w:color="E0E0E0"/>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24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82.9167</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6.08574</w:t>
            </w:r>
          </w:p>
        </w:tc>
        <w:tc>
          <w:tcPr>
            <w:tcW w:w="1475" w:type="dxa"/>
            <w:tcBorders>
              <w:top w:val="single" w:sz="8" w:space="0" w:color="AEAEAE"/>
              <w:left w:val="single" w:sz="8" w:space="0" w:color="E0E0E0"/>
              <w:bottom w:val="single" w:sz="8" w:space="0" w:color="152935"/>
              <w:right w:val="nil"/>
            </w:tcBorders>
            <w:shd w:val="clear" w:color="auto" w:fill="FFFFFF"/>
          </w:tcPr>
          <w:p w:rsidR="00941B19" w:rsidRPr="00941B19" w:rsidRDefault="00941B19" w:rsidP="00941B19">
            <w:pPr>
              <w:autoSpaceDE w:val="0"/>
              <w:autoSpaceDN w:val="0"/>
              <w:adjustRightInd w:val="0"/>
              <w:spacing w:after="0" w:line="320" w:lineRule="atLeast"/>
              <w:ind w:left="60" w:right="60"/>
              <w:jc w:val="right"/>
              <w:rPr>
                <w:rFonts w:ascii="Arial" w:hAnsi="Arial" w:cs="Arial"/>
                <w:color w:val="010205"/>
                <w:sz w:val="18"/>
                <w:szCs w:val="18"/>
                <w:lang w:val="en-ID"/>
              </w:rPr>
            </w:pPr>
            <w:r w:rsidRPr="00941B19">
              <w:rPr>
                <w:rFonts w:ascii="Arial" w:hAnsi="Arial" w:cs="Arial"/>
                <w:color w:val="010205"/>
                <w:sz w:val="18"/>
                <w:szCs w:val="18"/>
                <w:lang w:val="en-ID"/>
              </w:rPr>
              <w:t>1.24225</w:t>
            </w:r>
          </w:p>
        </w:tc>
      </w:tr>
    </w:tbl>
    <w:p w:rsidR="00941B19" w:rsidRPr="00941B19" w:rsidRDefault="00941B19" w:rsidP="00941B19">
      <w:pPr>
        <w:autoSpaceDE w:val="0"/>
        <w:autoSpaceDN w:val="0"/>
        <w:adjustRightInd w:val="0"/>
        <w:spacing w:after="0" w:line="400" w:lineRule="atLeast"/>
        <w:rPr>
          <w:rFonts w:ascii="Times New Roman" w:hAnsi="Times New Roman"/>
          <w:sz w:val="24"/>
          <w:szCs w:val="24"/>
          <w:lang w:val="en-ID"/>
        </w:rPr>
      </w:pPr>
    </w:p>
    <w:p w:rsidR="006C4094" w:rsidRPr="00D56CE8" w:rsidRDefault="00941B19" w:rsidP="00D56CE8">
      <w:pPr>
        <w:pStyle w:val="ListParagraph"/>
        <w:spacing w:line="360" w:lineRule="auto"/>
        <w:ind w:left="0" w:firstLine="567"/>
        <w:jc w:val="both"/>
        <w:rPr>
          <w:rFonts w:ascii="Times New Roman" w:hAnsi="Times New Roman"/>
          <w:sz w:val="24"/>
        </w:rPr>
      </w:pPr>
      <w:r>
        <w:rPr>
          <w:rFonts w:ascii="Times New Roman" w:hAnsi="Times New Roman"/>
          <w:bCs/>
          <w:sz w:val="24"/>
        </w:rPr>
        <w:t>Berdasarkan tabel diatas</w:t>
      </w:r>
      <w:r>
        <w:rPr>
          <w:rFonts w:ascii="Times New Roman" w:hAnsi="Times New Roman"/>
          <w:sz w:val="24"/>
          <w:lang w:val="id-ID"/>
        </w:rPr>
        <w:t>,</w:t>
      </w:r>
      <w:r>
        <w:rPr>
          <w:rFonts w:ascii="Times New Roman" w:hAnsi="Times New Roman"/>
          <w:sz w:val="24"/>
        </w:rPr>
        <w:t xml:space="preserve"> nilai rata-rata </w:t>
      </w:r>
      <w:r>
        <w:rPr>
          <w:rFonts w:ascii="Times New Roman" w:hAnsi="Times New Roman"/>
          <w:i/>
          <w:iCs/>
          <w:sz w:val="24"/>
        </w:rPr>
        <w:t xml:space="preserve">post test </w:t>
      </w:r>
      <w:r>
        <w:rPr>
          <w:rFonts w:ascii="Times New Roman" w:hAnsi="Times New Roman"/>
          <w:sz w:val="24"/>
        </w:rPr>
        <w:t>ialah 82</w:t>
      </w:r>
      <w:proofErr w:type="gramStart"/>
      <w:r>
        <w:rPr>
          <w:rFonts w:ascii="Times New Roman" w:hAnsi="Times New Roman"/>
          <w:sz w:val="24"/>
          <w:lang w:val="id-ID"/>
        </w:rPr>
        <w:t>,</w:t>
      </w:r>
      <w:r>
        <w:rPr>
          <w:rFonts w:ascii="Times New Roman" w:hAnsi="Times New Roman"/>
          <w:sz w:val="24"/>
        </w:rPr>
        <w:t>9</w:t>
      </w:r>
      <w:proofErr w:type="gramEnd"/>
      <w:r>
        <w:rPr>
          <w:rFonts w:ascii="Times New Roman" w:hAnsi="Times New Roman"/>
          <w:sz w:val="24"/>
        </w:rPr>
        <w:t xml:space="preserve"> dan nilai rata-rata </w:t>
      </w:r>
      <w:r>
        <w:rPr>
          <w:rFonts w:ascii="Times New Roman" w:hAnsi="Times New Roman"/>
          <w:i/>
          <w:iCs/>
          <w:sz w:val="24"/>
        </w:rPr>
        <w:t xml:space="preserve">pre test </w:t>
      </w:r>
      <w:r>
        <w:rPr>
          <w:rFonts w:ascii="Times New Roman" w:hAnsi="Times New Roman"/>
          <w:sz w:val="24"/>
        </w:rPr>
        <w:t>ialah 74</w:t>
      </w:r>
      <w:r>
        <w:rPr>
          <w:rFonts w:ascii="Times New Roman" w:hAnsi="Times New Roman"/>
          <w:sz w:val="24"/>
          <w:lang w:val="id-ID"/>
        </w:rPr>
        <w:t>,</w:t>
      </w:r>
      <w:r>
        <w:rPr>
          <w:rFonts w:ascii="Times New Roman" w:hAnsi="Times New Roman"/>
          <w:sz w:val="24"/>
        </w:rPr>
        <w:t xml:space="preserve">4. Hal tersebut menunjukkan bahwasanya nilai rata-rata </w:t>
      </w:r>
      <w:r>
        <w:rPr>
          <w:rFonts w:ascii="Times New Roman" w:hAnsi="Times New Roman"/>
          <w:i/>
          <w:iCs/>
          <w:sz w:val="24"/>
        </w:rPr>
        <w:t xml:space="preserve">post test </w:t>
      </w:r>
      <w:r>
        <w:rPr>
          <w:rFonts w:ascii="Times New Roman" w:hAnsi="Times New Roman"/>
          <w:sz w:val="24"/>
        </w:rPr>
        <w:t>lebi</w:t>
      </w:r>
      <w:r w:rsidR="001E0FA2">
        <w:rPr>
          <w:rFonts w:ascii="Times New Roman" w:hAnsi="Times New Roman"/>
          <w:sz w:val="24"/>
        </w:rPr>
        <w:t>h</w:t>
      </w:r>
      <w:r>
        <w:rPr>
          <w:rFonts w:ascii="Times New Roman" w:hAnsi="Times New Roman"/>
          <w:sz w:val="24"/>
        </w:rPr>
        <w:t xml:space="preserve"> tinggi daripada nilai rata-rata </w:t>
      </w:r>
      <w:r>
        <w:rPr>
          <w:rFonts w:ascii="Times New Roman" w:hAnsi="Times New Roman"/>
          <w:i/>
          <w:iCs/>
          <w:sz w:val="24"/>
        </w:rPr>
        <w:t>pre test</w:t>
      </w:r>
      <w:r>
        <w:rPr>
          <w:rFonts w:ascii="Times New Roman" w:hAnsi="Times New Roman"/>
          <w:sz w:val="24"/>
          <w:lang w:val="id-ID"/>
        </w:rPr>
        <w:t>,</w:t>
      </w:r>
      <w:r>
        <w:rPr>
          <w:rFonts w:ascii="Times New Roman" w:hAnsi="Times New Roman"/>
          <w:sz w:val="24"/>
        </w:rPr>
        <w:t xml:space="preserve"> artinya terdapat peningkatan hasil belajar siswa setelah dilaksanakannya </w:t>
      </w:r>
      <w:r w:rsidRPr="00941B19">
        <w:rPr>
          <w:rFonts w:ascii="Times New Roman" w:hAnsi="Times New Roman"/>
          <w:sz w:val="24"/>
        </w:rPr>
        <w:t>pembelajaran menggunakan buku teks Aqidah berbasis strategi REAP</w:t>
      </w:r>
      <w:r w:rsidR="001E0FA2">
        <w:rPr>
          <w:rFonts w:ascii="Times New Roman" w:hAnsi="Times New Roman"/>
          <w:sz w:val="24"/>
        </w:rPr>
        <w:t xml:space="preserve"> lebih efektif untuk meningkatkan kemampuan berfikir kritis siswa, </w:t>
      </w:r>
      <w:r w:rsidR="001E12EE">
        <w:rPr>
          <w:rFonts w:ascii="Times New Roman" w:hAnsi="Times New Roman"/>
          <w:sz w:val="24"/>
        </w:rPr>
        <w:t>di</w:t>
      </w:r>
      <w:r w:rsidR="001E0FA2">
        <w:rPr>
          <w:rFonts w:ascii="Times New Roman" w:hAnsi="Times New Roman"/>
          <w:sz w:val="24"/>
        </w:rPr>
        <w:t>banding menggunakan buku teks yang lama.</w:t>
      </w:r>
    </w:p>
    <w:tbl>
      <w:tblPr>
        <w:tblW w:w="8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029"/>
        <w:gridCol w:w="1030"/>
        <w:gridCol w:w="1415"/>
        <w:gridCol w:w="1476"/>
        <w:gridCol w:w="1476"/>
        <w:gridCol w:w="1476"/>
      </w:tblGrid>
      <w:tr w:rsidR="006C4094" w:rsidRPr="006C4094">
        <w:trPr>
          <w:cantSplit/>
        </w:trPr>
        <w:tc>
          <w:tcPr>
            <w:tcW w:w="8880" w:type="dxa"/>
            <w:gridSpan w:val="7"/>
            <w:tcBorders>
              <w:top w:val="nil"/>
              <w:left w:val="nil"/>
              <w:bottom w:val="nil"/>
              <w:right w:val="nil"/>
            </w:tcBorders>
            <w:shd w:val="clear" w:color="auto" w:fill="FFFFFF"/>
            <w:vAlign w:val="center"/>
          </w:tcPr>
          <w:p w:rsidR="00D56CE8" w:rsidRPr="00D56CE8" w:rsidRDefault="00D56CE8" w:rsidP="006C4094">
            <w:pPr>
              <w:autoSpaceDE w:val="0"/>
              <w:autoSpaceDN w:val="0"/>
              <w:adjustRightInd w:val="0"/>
              <w:spacing w:after="0" w:line="320" w:lineRule="atLeast"/>
              <w:ind w:left="60" w:right="60"/>
              <w:jc w:val="center"/>
              <w:rPr>
                <w:rFonts w:asciiTheme="majorBidi" w:hAnsiTheme="majorBidi" w:cstheme="majorBidi"/>
                <w:b/>
                <w:bCs/>
                <w:color w:val="010205"/>
                <w:sz w:val="24"/>
                <w:szCs w:val="24"/>
                <w:lang w:val="en-ID"/>
              </w:rPr>
            </w:pPr>
            <w:r w:rsidRPr="00D56CE8">
              <w:rPr>
                <w:rFonts w:asciiTheme="majorBidi" w:hAnsiTheme="majorBidi" w:cstheme="majorBidi"/>
                <w:b/>
                <w:bCs/>
                <w:color w:val="010205"/>
                <w:sz w:val="24"/>
                <w:szCs w:val="24"/>
                <w:lang w:val="en-ID"/>
              </w:rPr>
              <w:t>Tabel 1.4</w:t>
            </w:r>
          </w:p>
          <w:p w:rsidR="006C4094" w:rsidRPr="00D56CE8" w:rsidRDefault="006C4094" w:rsidP="006C4094">
            <w:pPr>
              <w:autoSpaceDE w:val="0"/>
              <w:autoSpaceDN w:val="0"/>
              <w:adjustRightInd w:val="0"/>
              <w:spacing w:after="0" w:line="320" w:lineRule="atLeast"/>
              <w:ind w:left="60" w:right="60"/>
              <w:jc w:val="center"/>
              <w:rPr>
                <w:rFonts w:asciiTheme="majorBidi" w:hAnsiTheme="majorBidi" w:cstheme="majorBidi"/>
                <w:color w:val="010205"/>
                <w:lang w:val="en-ID"/>
              </w:rPr>
            </w:pPr>
            <w:r w:rsidRPr="00D56CE8">
              <w:rPr>
                <w:rFonts w:asciiTheme="majorBidi" w:hAnsiTheme="majorBidi" w:cstheme="majorBidi"/>
                <w:b/>
                <w:bCs/>
                <w:color w:val="010205"/>
                <w:sz w:val="24"/>
                <w:szCs w:val="24"/>
                <w:lang w:val="en-ID"/>
              </w:rPr>
              <w:t>One-Sample Test</w:t>
            </w:r>
          </w:p>
        </w:tc>
      </w:tr>
      <w:tr w:rsidR="006C4094" w:rsidRPr="006C4094">
        <w:trPr>
          <w:cantSplit/>
        </w:trPr>
        <w:tc>
          <w:tcPr>
            <w:tcW w:w="983" w:type="dxa"/>
            <w:vMerge w:val="restart"/>
            <w:tcBorders>
              <w:top w:val="nil"/>
              <w:left w:val="nil"/>
              <w:bottom w:val="nil"/>
              <w:right w:val="nil"/>
            </w:tcBorders>
            <w:shd w:val="clear" w:color="auto" w:fill="FFFFFF"/>
            <w:vAlign w:val="bottom"/>
          </w:tcPr>
          <w:p w:rsidR="006C4094" w:rsidRPr="006C4094" w:rsidRDefault="006C4094" w:rsidP="006C4094">
            <w:pPr>
              <w:autoSpaceDE w:val="0"/>
              <w:autoSpaceDN w:val="0"/>
              <w:adjustRightInd w:val="0"/>
              <w:spacing w:after="0" w:line="240" w:lineRule="auto"/>
              <w:rPr>
                <w:rFonts w:ascii="Times New Roman" w:hAnsi="Times New Roman"/>
                <w:sz w:val="24"/>
                <w:szCs w:val="24"/>
                <w:lang w:val="en-ID"/>
              </w:rPr>
            </w:pPr>
          </w:p>
        </w:tc>
        <w:tc>
          <w:tcPr>
            <w:tcW w:w="7897" w:type="dxa"/>
            <w:gridSpan w:val="6"/>
            <w:tcBorders>
              <w:top w:val="nil"/>
              <w:left w:val="nil"/>
              <w:bottom w:val="nil"/>
              <w:right w:val="nil"/>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Test Value = 0</w:t>
            </w:r>
          </w:p>
        </w:tc>
      </w:tr>
      <w:tr w:rsidR="006C4094" w:rsidRPr="006C4094">
        <w:trPr>
          <w:cantSplit/>
        </w:trPr>
        <w:tc>
          <w:tcPr>
            <w:tcW w:w="983" w:type="dxa"/>
            <w:vMerge/>
            <w:tcBorders>
              <w:top w:val="nil"/>
              <w:left w:val="nil"/>
              <w:bottom w:val="nil"/>
              <w:right w:val="nil"/>
            </w:tcBorders>
            <w:shd w:val="clear" w:color="auto" w:fill="FFFFFF"/>
            <w:vAlign w:val="bottom"/>
          </w:tcPr>
          <w:p w:rsidR="006C4094" w:rsidRPr="006C4094" w:rsidRDefault="006C4094" w:rsidP="006C4094">
            <w:pPr>
              <w:autoSpaceDE w:val="0"/>
              <w:autoSpaceDN w:val="0"/>
              <w:adjustRightInd w:val="0"/>
              <w:spacing w:after="0" w:line="240" w:lineRule="auto"/>
              <w:rPr>
                <w:rFonts w:ascii="Arial" w:hAnsi="Arial" w:cs="Arial"/>
                <w:color w:val="264A60"/>
                <w:sz w:val="18"/>
                <w:szCs w:val="18"/>
                <w:lang w:val="en-ID"/>
              </w:rPr>
            </w:pPr>
          </w:p>
        </w:tc>
        <w:tc>
          <w:tcPr>
            <w:tcW w:w="1029" w:type="dxa"/>
            <w:vMerge w:val="restart"/>
            <w:tcBorders>
              <w:top w:val="nil"/>
              <w:left w:val="nil"/>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t</w:t>
            </w:r>
          </w:p>
        </w:tc>
        <w:tc>
          <w:tcPr>
            <w:tcW w:w="1029" w:type="dxa"/>
            <w:vMerge w:val="restart"/>
            <w:tcBorders>
              <w:top w:val="nil"/>
              <w:left w:val="single" w:sz="8" w:space="0" w:color="E0E0E0"/>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df</w:t>
            </w:r>
          </w:p>
        </w:tc>
        <w:tc>
          <w:tcPr>
            <w:tcW w:w="1414" w:type="dxa"/>
            <w:vMerge w:val="restart"/>
            <w:tcBorders>
              <w:top w:val="nil"/>
              <w:left w:val="single" w:sz="8" w:space="0" w:color="E0E0E0"/>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Sig. (2-tailed)</w:t>
            </w:r>
          </w:p>
        </w:tc>
        <w:tc>
          <w:tcPr>
            <w:tcW w:w="1475" w:type="dxa"/>
            <w:vMerge w:val="restart"/>
            <w:tcBorders>
              <w:top w:val="nil"/>
              <w:left w:val="single" w:sz="8" w:space="0" w:color="E0E0E0"/>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Mean Difference</w:t>
            </w:r>
          </w:p>
        </w:tc>
        <w:tc>
          <w:tcPr>
            <w:tcW w:w="2950" w:type="dxa"/>
            <w:gridSpan w:val="2"/>
            <w:tcBorders>
              <w:top w:val="nil"/>
              <w:left w:val="single" w:sz="8" w:space="0" w:color="E0E0E0"/>
              <w:bottom w:val="nil"/>
              <w:right w:val="nil"/>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95% Confidence Interval of the Difference</w:t>
            </w:r>
          </w:p>
        </w:tc>
      </w:tr>
      <w:tr w:rsidR="006C4094" w:rsidRPr="006C4094">
        <w:trPr>
          <w:cantSplit/>
        </w:trPr>
        <w:tc>
          <w:tcPr>
            <w:tcW w:w="983" w:type="dxa"/>
            <w:vMerge/>
            <w:tcBorders>
              <w:top w:val="nil"/>
              <w:left w:val="nil"/>
              <w:bottom w:val="nil"/>
              <w:right w:val="nil"/>
            </w:tcBorders>
            <w:shd w:val="clear" w:color="auto" w:fill="FFFFFF"/>
            <w:vAlign w:val="bottom"/>
          </w:tcPr>
          <w:p w:rsidR="006C4094" w:rsidRPr="006C4094" w:rsidRDefault="006C4094" w:rsidP="006C4094">
            <w:pPr>
              <w:autoSpaceDE w:val="0"/>
              <w:autoSpaceDN w:val="0"/>
              <w:adjustRightInd w:val="0"/>
              <w:spacing w:after="0" w:line="240" w:lineRule="auto"/>
              <w:rPr>
                <w:rFonts w:ascii="Arial" w:hAnsi="Arial" w:cs="Arial"/>
                <w:color w:val="264A60"/>
                <w:sz w:val="18"/>
                <w:szCs w:val="18"/>
                <w:lang w:val="en-ID"/>
              </w:rPr>
            </w:pPr>
          </w:p>
        </w:tc>
        <w:tc>
          <w:tcPr>
            <w:tcW w:w="1029" w:type="dxa"/>
            <w:vMerge/>
            <w:tcBorders>
              <w:top w:val="nil"/>
              <w:left w:val="nil"/>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240" w:lineRule="auto"/>
              <w:rPr>
                <w:rFonts w:ascii="Arial" w:hAnsi="Arial" w:cs="Arial"/>
                <w:color w:val="264A60"/>
                <w:sz w:val="18"/>
                <w:szCs w:val="18"/>
                <w:lang w:val="en-ID"/>
              </w:rPr>
            </w:pPr>
          </w:p>
        </w:tc>
        <w:tc>
          <w:tcPr>
            <w:tcW w:w="1029" w:type="dxa"/>
            <w:vMerge/>
            <w:tcBorders>
              <w:top w:val="nil"/>
              <w:left w:val="single" w:sz="8" w:space="0" w:color="E0E0E0"/>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240" w:lineRule="auto"/>
              <w:rPr>
                <w:rFonts w:ascii="Arial" w:hAnsi="Arial" w:cs="Arial"/>
                <w:color w:val="264A60"/>
                <w:sz w:val="18"/>
                <w:szCs w:val="18"/>
                <w:lang w:val="en-ID"/>
              </w:rPr>
            </w:pPr>
          </w:p>
        </w:tc>
        <w:tc>
          <w:tcPr>
            <w:tcW w:w="1414" w:type="dxa"/>
            <w:vMerge/>
            <w:tcBorders>
              <w:top w:val="nil"/>
              <w:left w:val="single" w:sz="8" w:space="0" w:color="E0E0E0"/>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240" w:lineRule="auto"/>
              <w:rPr>
                <w:rFonts w:ascii="Arial" w:hAnsi="Arial" w:cs="Arial"/>
                <w:color w:val="264A60"/>
                <w:sz w:val="18"/>
                <w:szCs w:val="18"/>
                <w:lang w:val="en-ID"/>
              </w:rPr>
            </w:pPr>
          </w:p>
        </w:tc>
        <w:tc>
          <w:tcPr>
            <w:tcW w:w="1475" w:type="dxa"/>
            <w:vMerge/>
            <w:tcBorders>
              <w:top w:val="nil"/>
              <w:left w:val="single" w:sz="8" w:space="0" w:color="E0E0E0"/>
              <w:bottom w:val="nil"/>
              <w:right w:val="single" w:sz="8" w:space="0" w:color="E0E0E0"/>
            </w:tcBorders>
            <w:shd w:val="clear" w:color="auto" w:fill="FFFFFF"/>
            <w:vAlign w:val="bottom"/>
          </w:tcPr>
          <w:p w:rsidR="006C4094" w:rsidRPr="006C4094" w:rsidRDefault="006C4094" w:rsidP="006C4094">
            <w:pPr>
              <w:autoSpaceDE w:val="0"/>
              <w:autoSpaceDN w:val="0"/>
              <w:adjustRightInd w:val="0"/>
              <w:spacing w:after="0" w:line="240" w:lineRule="auto"/>
              <w:rPr>
                <w:rFonts w:ascii="Arial" w:hAnsi="Arial" w:cs="Arial"/>
                <w:color w:val="264A60"/>
                <w:sz w:val="18"/>
                <w:szCs w:val="18"/>
                <w:lang w:val="en-ID"/>
              </w:rPr>
            </w:pP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Lower</w:t>
            </w:r>
          </w:p>
        </w:tc>
        <w:tc>
          <w:tcPr>
            <w:tcW w:w="1475" w:type="dxa"/>
            <w:tcBorders>
              <w:top w:val="nil"/>
              <w:left w:val="single" w:sz="8" w:space="0" w:color="E0E0E0"/>
              <w:bottom w:val="single" w:sz="8" w:space="0" w:color="152935"/>
              <w:right w:val="nil"/>
            </w:tcBorders>
            <w:shd w:val="clear" w:color="auto" w:fill="FFFFFF"/>
            <w:vAlign w:val="bottom"/>
          </w:tcPr>
          <w:p w:rsidR="006C4094" w:rsidRPr="006C4094" w:rsidRDefault="006C4094" w:rsidP="006C4094">
            <w:pPr>
              <w:autoSpaceDE w:val="0"/>
              <w:autoSpaceDN w:val="0"/>
              <w:adjustRightInd w:val="0"/>
              <w:spacing w:after="0" w:line="320" w:lineRule="atLeast"/>
              <w:ind w:left="60" w:right="60"/>
              <w:jc w:val="center"/>
              <w:rPr>
                <w:rFonts w:ascii="Arial" w:hAnsi="Arial" w:cs="Arial"/>
                <w:color w:val="264A60"/>
                <w:sz w:val="18"/>
                <w:szCs w:val="18"/>
                <w:lang w:val="en-ID"/>
              </w:rPr>
            </w:pPr>
            <w:r w:rsidRPr="006C4094">
              <w:rPr>
                <w:rFonts w:ascii="Arial" w:hAnsi="Arial" w:cs="Arial"/>
                <w:color w:val="264A60"/>
                <w:sz w:val="18"/>
                <w:szCs w:val="18"/>
                <w:lang w:val="en-ID"/>
              </w:rPr>
              <w:t>Upper</w:t>
            </w:r>
          </w:p>
        </w:tc>
      </w:tr>
      <w:tr w:rsidR="006C4094" w:rsidRPr="006C4094">
        <w:trPr>
          <w:cantSplit/>
        </w:trPr>
        <w:tc>
          <w:tcPr>
            <w:tcW w:w="983" w:type="dxa"/>
            <w:tcBorders>
              <w:top w:val="single" w:sz="8" w:space="0" w:color="152935"/>
              <w:left w:val="nil"/>
              <w:bottom w:val="single" w:sz="8" w:space="0" w:color="AEAEAE"/>
              <w:right w:val="nil"/>
            </w:tcBorders>
            <w:shd w:val="clear" w:color="auto" w:fill="E0E0E0"/>
          </w:tcPr>
          <w:p w:rsidR="006C4094" w:rsidRPr="006C4094" w:rsidRDefault="006C4094" w:rsidP="006C4094">
            <w:pPr>
              <w:autoSpaceDE w:val="0"/>
              <w:autoSpaceDN w:val="0"/>
              <w:adjustRightInd w:val="0"/>
              <w:spacing w:after="0" w:line="320" w:lineRule="atLeast"/>
              <w:ind w:left="60" w:right="60"/>
              <w:rPr>
                <w:rFonts w:ascii="Arial" w:hAnsi="Arial" w:cs="Arial"/>
                <w:color w:val="264A60"/>
                <w:sz w:val="18"/>
                <w:szCs w:val="18"/>
                <w:lang w:val="en-ID"/>
              </w:rPr>
            </w:pPr>
            <w:r w:rsidRPr="006C4094">
              <w:rPr>
                <w:rFonts w:ascii="Arial" w:hAnsi="Arial" w:cs="Arial"/>
                <w:color w:val="264A60"/>
                <w:sz w:val="18"/>
                <w:szCs w:val="18"/>
                <w:lang w:val="en-ID"/>
              </w:rPr>
              <w:t>Pretest</w:t>
            </w:r>
          </w:p>
        </w:tc>
        <w:tc>
          <w:tcPr>
            <w:tcW w:w="1029" w:type="dxa"/>
            <w:tcBorders>
              <w:top w:val="single" w:sz="8" w:space="0" w:color="152935"/>
              <w:left w:val="nil"/>
              <w:bottom w:val="single" w:sz="8" w:space="0" w:color="AEAEAE"/>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53.134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23</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.000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74.45833</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71.5595</w:t>
            </w:r>
          </w:p>
        </w:tc>
        <w:tc>
          <w:tcPr>
            <w:tcW w:w="1475" w:type="dxa"/>
            <w:tcBorders>
              <w:top w:val="single" w:sz="8" w:space="0" w:color="152935"/>
              <w:left w:val="single" w:sz="8" w:space="0" w:color="E0E0E0"/>
              <w:bottom w:val="single" w:sz="8" w:space="0" w:color="AEAEAE"/>
              <w:right w:val="nil"/>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77.3572</w:t>
            </w:r>
          </w:p>
        </w:tc>
      </w:tr>
      <w:tr w:rsidR="006C4094" w:rsidRPr="006C4094">
        <w:trPr>
          <w:cantSplit/>
        </w:trPr>
        <w:tc>
          <w:tcPr>
            <w:tcW w:w="983" w:type="dxa"/>
            <w:tcBorders>
              <w:top w:val="single" w:sz="8" w:space="0" w:color="AEAEAE"/>
              <w:left w:val="nil"/>
              <w:bottom w:val="single" w:sz="8" w:space="0" w:color="152935"/>
              <w:right w:val="nil"/>
            </w:tcBorders>
            <w:shd w:val="clear" w:color="auto" w:fill="E0E0E0"/>
          </w:tcPr>
          <w:p w:rsidR="006C4094" w:rsidRPr="006C4094" w:rsidRDefault="006C4094" w:rsidP="006C4094">
            <w:pPr>
              <w:autoSpaceDE w:val="0"/>
              <w:autoSpaceDN w:val="0"/>
              <w:adjustRightInd w:val="0"/>
              <w:spacing w:after="0" w:line="320" w:lineRule="atLeast"/>
              <w:ind w:left="60" w:right="60"/>
              <w:rPr>
                <w:rFonts w:ascii="Arial" w:hAnsi="Arial" w:cs="Arial"/>
                <w:color w:val="264A60"/>
                <w:sz w:val="18"/>
                <w:szCs w:val="18"/>
                <w:lang w:val="en-ID"/>
              </w:rPr>
            </w:pPr>
            <w:r w:rsidRPr="006C4094">
              <w:rPr>
                <w:rFonts w:ascii="Arial" w:hAnsi="Arial" w:cs="Arial"/>
                <w:color w:val="264A60"/>
                <w:sz w:val="18"/>
                <w:szCs w:val="18"/>
                <w:lang w:val="en-ID"/>
              </w:rPr>
              <w:t>Posttest</w:t>
            </w:r>
          </w:p>
        </w:tc>
        <w:tc>
          <w:tcPr>
            <w:tcW w:w="1029" w:type="dxa"/>
            <w:tcBorders>
              <w:top w:val="single" w:sz="8" w:space="0" w:color="AEAEAE"/>
              <w:left w:val="nil"/>
              <w:bottom w:val="single" w:sz="8" w:space="0" w:color="152935"/>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66.747</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23</w:t>
            </w:r>
          </w:p>
        </w:tc>
        <w:tc>
          <w:tcPr>
            <w:tcW w:w="1414" w:type="dxa"/>
            <w:tcBorders>
              <w:top w:val="single" w:sz="8" w:space="0" w:color="AEAEAE"/>
              <w:left w:val="single" w:sz="8" w:space="0" w:color="E0E0E0"/>
              <w:bottom w:val="single" w:sz="8" w:space="0" w:color="152935"/>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82.91667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80.3469</w:t>
            </w:r>
          </w:p>
        </w:tc>
        <w:tc>
          <w:tcPr>
            <w:tcW w:w="1475" w:type="dxa"/>
            <w:tcBorders>
              <w:top w:val="single" w:sz="8" w:space="0" w:color="AEAEAE"/>
              <w:left w:val="single" w:sz="8" w:space="0" w:color="E0E0E0"/>
              <w:bottom w:val="single" w:sz="8" w:space="0" w:color="152935"/>
              <w:right w:val="nil"/>
            </w:tcBorders>
            <w:shd w:val="clear" w:color="auto" w:fill="FFFFFF"/>
          </w:tcPr>
          <w:p w:rsidR="006C4094" w:rsidRPr="006C4094" w:rsidRDefault="006C4094" w:rsidP="006C4094">
            <w:pPr>
              <w:autoSpaceDE w:val="0"/>
              <w:autoSpaceDN w:val="0"/>
              <w:adjustRightInd w:val="0"/>
              <w:spacing w:after="0" w:line="320" w:lineRule="atLeast"/>
              <w:ind w:left="60" w:right="60"/>
              <w:jc w:val="right"/>
              <w:rPr>
                <w:rFonts w:ascii="Arial" w:hAnsi="Arial" w:cs="Arial"/>
                <w:color w:val="010205"/>
                <w:sz w:val="18"/>
                <w:szCs w:val="18"/>
                <w:lang w:val="en-ID"/>
              </w:rPr>
            </w:pPr>
            <w:r w:rsidRPr="006C4094">
              <w:rPr>
                <w:rFonts w:ascii="Arial" w:hAnsi="Arial" w:cs="Arial"/>
                <w:color w:val="010205"/>
                <w:sz w:val="18"/>
                <w:szCs w:val="18"/>
                <w:lang w:val="en-ID"/>
              </w:rPr>
              <w:t>85.4864</w:t>
            </w:r>
          </w:p>
        </w:tc>
      </w:tr>
    </w:tbl>
    <w:p w:rsidR="006C4094" w:rsidRPr="006C4094" w:rsidRDefault="006C4094" w:rsidP="006C4094">
      <w:pPr>
        <w:autoSpaceDE w:val="0"/>
        <w:autoSpaceDN w:val="0"/>
        <w:adjustRightInd w:val="0"/>
        <w:spacing w:after="0" w:line="400" w:lineRule="atLeast"/>
        <w:rPr>
          <w:rFonts w:ascii="Times New Roman" w:hAnsi="Times New Roman"/>
          <w:sz w:val="24"/>
          <w:szCs w:val="24"/>
          <w:lang w:val="en-ID"/>
        </w:rPr>
      </w:pPr>
    </w:p>
    <w:p w:rsidR="001E12EE" w:rsidRDefault="006C4094" w:rsidP="001E12EE">
      <w:pPr>
        <w:spacing w:line="360" w:lineRule="auto"/>
        <w:jc w:val="both"/>
        <w:rPr>
          <w:rFonts w:ascii="Times New Roman" w:hAnsi="Times New Roman"/>
          <w:sz w:val="24"/>
        </w:rPr>
      </w:pPr>
      <w:r>
        <w:rPr>
          <w:rFonts w:ascii="Times New Roman" w:hAnsi="Times New Roman"/>
          <w:sz w:val="24"/>
        </w:rPr>
        <w:t>Nilai signifikansi berdasarkan tabel diatas ialah 0</w:t>
      </w:r>
      <w:r>
        <w:rPr>
          <w:rFonts w:ascii="Times New Roman" w:hAnsi="Times New Roman"/>
          <w:sz w:val="24"/>
          <w:lang w:val="id-ID"/>
        </w:rPr>
        <w:t>,</w:t>
      </w:r>
      <w:r>
        <w:rPr>
          <w:rFonts w:ascii="Times New Roman" w:hAnsi="Times New Roman"/>
          <w:sz w:val="24"/>
        </w:rPr>
        <w:t>000. Hal tersebut artinya nilai signifikansi</w:t>
      </w:r>
      <w:r w:rsidR="00AA08CF">
        <w:rPr>
          <w:rFonts w:ascii="Times New Roman" w:hAnsi="Times New Roman"/>
          <w:sz w:val="24"/>
        </w:rPr>
        <w:t xml:space="preserve"> </w:t>
      </w:r>
      <w:r>
        <w:rPr>
          <w:rFonts w:ascii="Times New Roman" w:hAnsi="Times New Roman"/>
          <w:sz w:val="24"/>
        </w:rPr>
        <w:t>&lt;</w:t>
      </w:r>
      <w:r w:rsidR="00AA08CF">
        <w:rPr>
          <w:rFonts w:ascii="Times New Roman" w:hAnsi="Times New Roman"/>
          <w:sz w:val="24"/>
        </w:rPr>
        <w:t xml:space="preserve"> </w:t>
      </w:r>
      <w:r>
        <w:rPr>
          <w:rFonts w:ascii="Times New Roman" w:hAnsi="Times New Roman"/>
          <w:sz w:val="24"/>
        </w:rPr>
        <w:t>α</w:t>
      </w:r>
      <w:r w:rsidR="00AA08CF">
        <w:rPr>
          <w:rFonts w:ascii="Times New Roman" w:hAnsi="Times New Roman"/>
          <w:sz w:val="24"/>
        </w:rPr>
        <w:t xml:space="preserve"> (0</w:t>
      </w:r>
      <w:proofErr w:type="gramStart"/>
      <w:r w:rsidR="00AA08CF">
        <w:rPr>
          <w:rFonts w:ascii="Times New Roman" w:hAnsi="Times New Roman"/>
          <w:sz w:val="24"/>
        </w:rPr>
        <w:t>,05</w:t>
      </w:r>
      <w:proofErr w:type="gramEnd"/>
      <w:r w:rsidR="00AA08CF">
        <w:rPr>
          <w:rFonts w:ascii="Times New Roman" w:hAnsi="Times New Roman"/>
          <w:sz w:val="24"/>
        </w:rPr>
        <w:t xml:space="preserve">). </w:t>
      </w:r>
      <w:r w:rsidR="00D56CE8">
        <w:rPr>
          <w:rFonts w:ascii="Times New Roman" w:hAnsi="Times New Roman"/>
          <w:sz w:val="24"/>
        </w:rPr>
        <w:t xml:space="preserve">Berarti ada perbedaan antara kemampuan berfikir kritis siswa </w:t>
      </w:r>
      <w:r w:rsidR="001E12EE">
        <w:rPr>
          <w:rFonts w:ascii="Times New Roman" w:hAnsi="Times New Roman"/>
          <w:sz w:val="24"/>
        </w:rPr>
        <w:t xml:space="preserve">kelas 7 Pondok Pesantren An-Nur Sidoarjo antara yang </w:t>
      </w:r>
      <w:r w:rsidR="00D56CE8">
        <w:rPr>
          <w:rFonts w:ascii="Times New Roman" w:hAnsi="Times New Roman"/>
          <w:sz w:val="24"/>
        </w:rPr>
        <w:t xml:space="preserve">menggunakan buku teks Aqidah </w:t>
      </w:r>
      <w:r w:rsidR="001E12EE">
        <w:rPr>
          <w:rFonts w:ascii="Times New Roman" w:hAnsi="Times New Roman"/>
          <w:sz w:val="24"/>
        </w:rPr>
        <w:t>berbasis Strateg</w:t>
      </w:r>
      <w:r w:rsidR="00D56CE8">
        <w:rPr>
          <w:rFonts w:ascii="Times New Roman" w:hAnsi="Times New Roman"/>
          <w:sz w:val="24"/>
        </w:rPr>
        <w:t xml:space="preserve">i REAP, dengan </w:t>
      </w:r>
      <w:r w:rsidR="001E12EE">
        <w:rPr>
          <w:rFonts w:ascii="Times New Roman" w:hAnsi="Times New Roman"/>
          <w:sz w:val="24"/>
        </w:rPr>
        <w:t xml:space="preserve">yang tidak </w:t>
      </w:r>
      <w:r w:rsidR="00D56CE8">
        <w:rPr>
          <w:rFonts w:ascii="Times New Roman" w:hAnsi="Times New Roman"/>
          <w:sz w:val="24"/>
        </w:rPr>
        <w:t>menggunakannya.</w:t>
      </w:r>
      <w:r w:rsidR="001E12EE">
        <w:rPr>
          <w:rFonts w:ascii="Times New Roman" w:hAnsi="Times New Roman"/>
          <w:sz w:val="24"/>
        </w:rPr>
        <w:t xml:space="preserve"> Artinya buku teks Aqidah berbasis Strategi REAP sangat efektif dalam mengembangkan kemampuan berfikir kritis siswa sehingga dapat di terapkan dalam pembelajaran. </w:t>
      </w:r>
      <w:r w:rsidR="001E12EE">
        <w:rPr>
          <w:rFonts w:ascii="Times New Roman" w:hAnsi="Times New Roman"/>
          <w:sz w:val="24"/>
          <w:szCs w:val="24"/>
        </w:rPr>
        <w:t>Hasil penelitian ini senada dengan pernyataan Renette</w:t>
      </w:r>
      <w:r w:rsidR="001E12EE" w:rsidRPr="000140BE">
        <w:rPr>
          <w:rFonts w:ascii="Times New Roman" w:hAnsi="Times New Roman"/>
          <w:sz w:val="24"/>
          <w:szCs w:val="24"/>
        </w:rPr>
        <w:t xml:space="preserve"> bahwa pembelajaran menggunakan strategi REAP memiliki kelebihan di setiap langkahnya untuk membantu siswa dalam memahami teks </w:t>
      </w:r>
      <w:r w:rsidR="001E12EE" w:rsidRPr="000140BE">
        <w:rPr>
          <w:rStyle w:val="FootnoteReference"/>
          <w:rFonts w:ascii="Times New Roman" w:hAnsi="Times New Roman"/>
          <w:sz w:val="24"/>
          <w:szCs w:val="24"/>
        </w:rPr>
        <w:fldChar w:fldCharType="begin" w:fldLock="1"/>
      </w:r>
      <w:r w:rsidR="001E12EE">
        <w:rPr>
          <w:rFonts w:ascii="Times New Roman" w:hAnsi="Times New Roman"/>
          <w:sz w:val="24"/>
          <w:szCs w:val="24"/>
        </w:rPr>
        <w:instrText>ADDIN CSL_CITATION {"citationItems":[{"id":"ITEM-1","itemData":{"author":[{"dropping-particle":"","family":"Renette","given":"Rutela","non-dropping-particle":"","parse-names":false,"suffix":""}],"container-title":"Proceedings of the Fourth International Seminar on English Language and Teaching (ISELT-4)","id":"ITEM-1","issued":{"date-parts":[["2016"]]},"page":"278-282","title":"Using REAP (Read, Encode, Annotate, Ponder) In Teaching Reading","type":"paper-conference"},"uris":["http://www.mendeley.com/documents/?uuid=98db35f2-94bc-4530-8dd6-22ea2af3754f"]}],"mendeley":{"formattedCitation":"(Renette, 2016)","plainTextFormattedCitation":"(Renette, 2016)","previouslyFormattedCitation":"(Renette 2016)"},"properties":{"noteIndex":0},"schema":"https://github.com/citation-style-language/schema/raw/master/csl-citation.json"}</w:instrText>
      </w:r>
      <w:r w:rsidR="001E12EE" w:rsidRPr="000140BE">
        <w:rPr>
          <w:rStyle w:val="FootnoteReference"/>
          <w:rFonts w:ascii="Times New Roman" w:hAnsi="Times New Roman"/>
          <w:sz w:val="24"/>
          <w:szCs w:val="24"/>
        </w:rPr>
        <w:fldChar w:fldCharType="separate"/>
      </w:r>
      <w:r w:rsidR="001E12EE" w:rsidRPr="00150C5C">
        <w:rPr>
          <w:rFonts w:ascii="Times New Roman" w:hAnsi="Times New Roman"/>
          <w:noProof/>
          <w:sz w:val="24"/>
          <w:szCs w:val="24"/>
        </w:rPr>
        <w:t>(Renette, 2016)</w:t>
      </w:r>
      <w:r w:rsidR="001E12EE" w:rsidRPr="000140BE">
        <w:rPr>
          <w:rStyle w:val="FootnoteReference"/>
          <w:rFonts w:ascii="Times New Roman" w:hAnsi="Times New Roman"/>
          <w:sz w:val="24"/>
          <w:szCs w:val="24"/>
        </w:rPr>
        <w:fldChar w:fldCharType="end"/>
      </w:r>
      <w:r w:rsidR="001E12EE" w:rsidRPr="000140BE">
        <w:rPr>
          <w:rFonts w:ascii="Times New Roman" w:hAnsi="Times New Roman"/>
          <w:sz w:val="24"/>
          <w:szCs w:val="24"/>
        </w:rPr>
        <w:t>.</w:t>
      </w:r>
    </w:p>
    <w:p w:rsidR="00FC3512" w:rsidRDefault="00FC3512" w:rsidP="008C44C6">
      <w:pPr>
        <w:pStyle w:val="ListParagraph"/>
        <w:spacing w:line="360" w:lineRule="auto"/>
        <w:ind w:left="-180" w:firstLine="180"/>
        <w:rPr>
          <w:rFonts w:ascii="Times New Roman" w:hAnsi="Times New Roman"/>
          <w:b/>
          <w:sz w:val="24"/>
          <w:lang w:val="id-ID"/>
        </w:rPr>
      </w:pPr>
    </w:p>
    <w:p w:rsidR="00FC3512" w:rsidRDefault="00FC3512" w:rsidP="008C44C6">
      <w:pPr>
        <w:pStyle w:val="ListParagraph"/>
        <w:spacing w:line="360" w:lineRule="auto"/>
        <w:ind w:left="-180" w:firstLine="180"/>
        <w:rPr>
          <w:rFonts w:ascii="Times New Roman" w:hAnsi="Times New Roman"/>
          <w:b/>
          <w:sz w:val="24"/>
          <w:lang w:val="id-ID"/>
        </w:rPr>
      </w:pPr>
    </w:p>
    <w:p w:rsidR="00FC3512" w:rsidRDefault="00FC3512" w:rsidP="008C44C6">
      <w:pPr>
        <w:pStyle w:val="ListParagraph"/>
        <w:spacing w:line="360" w:lineRule="auto"/>
        <w:ind w:left="-180" w:firstLine="180"/>
        <w:rPr>
          <w:rFonts w:ascii="Times New Roman" w:hAnsi="Times New Roman"/>
          <w:b/>
          <w:sz w:val="24"/>
          <w:lang w:val="id-ID"/>
        </w:rPr>
      </w:pPr>
    </w:p>
    <w:p w:rsidR="009B6326" w:rsidRPr="00F60CC5" w:rsidRDefault="008C44C6" w:rsidP="008C44C6">
      <w:pPr>
        <w:pStyle w:val="ListParagraph"/>
        <w:spacing w:line="360" w:lineRule="auto"/>
        <w:ind w:left="-180" w:firstLine="180"/>
        <w:rPr>
          <w:rFonts w:ascii="Times New Roman" w:hAnsi="Times New Roman"/>
          <w:b/>
          <w:sz w:val="24"/>
          <w:lang w:val="id-ID"/>
        </w:rPr>
      </w:pPr>
      <w:r>
        <w:rPr>
          <w:rFonts w:ascii="Times New Roman" w:hAnsi="Times New Roman"/>
          <w:b/>
          <w:sz w:val="24"/>
          <w:lang w:val="id-ID"/>
        </w:rPr>
        <w:lastRenderedPageBreak/>
        <w:t>SIMPULAN</w:t>
      </w:r>
      <w:r w:rsidR="0057583E" w:rsidRPr="00F60CC5">
        <w:rPr>
          <w:rFonts w:ascii="Times New Roman" w:hAnsi="Times New Roman"/>
          <w:b/>
          <w:sz w:val="24"/>
          <w:lang w:val="id-ID"/>
        </w:rPr>
        <w:t xml:space="preserve"> DAN SARAN</w:t>
      </w:r>
    </w:p>
    <w:p w:rsidR="008C44C6" w:rsidRPr="008C44C6" w:rsidRDefault="008C44C6" w:rsidP="008C44C6">
      <w:pPr>
        <w:spacing w:after="0" w:line="360" w:lineRule="auto"/>
        <w:ind w:firstLine="720"/>
        <w:jc w:val="both"/>
        <w:rPr>
          <w:rFonts w:ascii="Times New Roman" w:hAnsi="Times New Roman"/>
          <w:sz w:val="24"/>
        </w:rPr>
      </w:pPr>
      <w:r w:rsidRPr="008C44C6">
        <w:rPr>
          <w:rFonts w:ascii="Times New Roman" w:hAnsi="Times New Roman"/>
          <w:sz w:val="24"/>
          <w:lang w:val="id-ID"/>
        </w:rPr>
        <w:t>Berdasarkan hasil validasi bahan ajar Aqidah berbasis Strategi REAP pada bab Wujud dan keesaan Allah yang dikembangkan secara keseluruhan diperoleh ra</w:t>
      </w:r>
      <w:r w:rsidR="00964AE8">
        <w:rPr>
          <w:rFonts w:ascii="Times New Roman" w:hAnsi="Times New Roman"/>
          <w:sz w:val="24"/>
          <w:lang w:val="id-ID"/>
        </w:rPr>
        <w:t>ta-rata semua aspek sebesar 88,</w:t>
      </w:r>
      <w:r w:rsidR="00964AE8" w:rsidRPr="00964AE8">
        <w:rPr>
          <w:rFonts w:ascii="Times New Roman" w:hAnsi="Times New Roman"/>
          <w:sz w:val="24"/>
          <w:lang w:val="id-ID"/>
        </w:rPr>
        <w:t>5</w:t>
      </w:r>
      <w:r w:rsidRPr="008C44C6">
        <w:rPr>
          <w:rFonts w:ascii="Times New Roman" w:hAnsi="Times New Roman"/>
          <w:sz w:val="24"/>
          <w:lang w:val="id-ID"/>
        </w:rPr>
        <w:t xml:space="preserve">% dapat dinyatakan sangat layak. </w:t>
      </w:r>
      <w:r w:rsidRPr="008C44C6">
        <w:rPr>
          <w:rFonts w:ascii="Times New Roman" w:hAnsi="Times New Roman"/>
          <w:sz w:val="24"/>
        </w:rPr>
        <w:t xml:space="preserve">Hal ini menunjukan bahwa bahan ajar yang dikembangkan layak digunakan sebagai bahan ajar untuk membantu peserta didik dan guru pada proses belajar mengajar. </w:t>
      </w:r>
    </w:p>
    <w:p w:rsidR="009B6326" w:rsidRDefault="008C44C6" w:rsidP="008C44C6">
      <w:pPr>
        <w:spacing w:after="0" w:line="360" w:lineRule="auto"/>
        <w:ind w:firstLine="720"/>
        <w:jc w:val="both"/>
        <w:rPr>
          <w:rFonts w:ascii="Times New Roman" w:hAnsi="Times New Roman"/>
          <w:sz w:val="24"/>
          <w:lang w:val="id-ID"/>
        </w:rPr>
      </w:pPr>
      <w:r w:rsidRPr="008C44C6">
        <w:rPr>
          <w:rFonts w:ascii="Times New Roman" w:hAnsi="Times New Roman"/>
          <w:sz w:val="24"/>
        </w:rPr>
        <w:t>Berdasarkan pada hasil b</w:t>
      </w:r>
      <w:r>
        <w:rPr>
          <w:rFonts w:ascii="Times New Roman" w:hAnsi="Times New Roman"/>
          <w:sz w:val="24"/>
        </w:rPr>
        <w:t>elajar peserta didik diperoleh u</w:t>
      </w:r>
      <w:r w:rsidRPr="008C44C6">
        <w:rPr>
          <w:rFonts w:ascii="Times New Roman" w:hAnsi="Times New Roman"/>
          <w:sz w:val="24"/>
        </w:rPr>
        <w:t xml:space="preserve">ji coba skala besar dilakukan pada siswa kelas 7 SMP di Ponpes Muhammadiyah An-Nur Sidoarjo. Hasil tes uji coba tersebut seluruh siswa mendapat nilai mencapai ketuntasan minimum. Rata-rata </w:t>
      </w:r>
      <w:r w:rsidR="00F60CC5">
        <w:rPr>
          <w:rFonts w:ascii="Times New Roman" w:hAnsi="Times New Roman"/>
          <w:sz w:val="24"/>
        </w:rPr>
        <w:t>hasil belajar siswa sebesar 82</w:t>
      </w:r>
      <w:proofErr w:type="gramStart"/>
      <w:r w:rsidR="00F60CC5">
        <w:rPr>
          <w:rFonts w:ascii="Times New Roman" w:hAnsi="Times New Roman"/>
          <w:sz w:val="24"/>
        </w:rPr>
        <w:t>,9</w:t>
      </w:r>
      <w:proofErr w:type="gramEnd"/>
      <w:r w:rsidRPr="008C44C6">
        <w:rPr>
          <w:rFonts w:ascii="Times New Roman" w:hAnsi="Times New Roman"/>
          <w:sz w:val="24"/>
        </w:rPr>
        <w:t xml:space="preserve"> yang juga menunjukkan Aqidah berbasis Strategi REAP pada bab Wujud dan keesaan Allah sangat efektif untuk menumbuhkan kemampuan berfikir kritis siswa</w:t>
      </w:r>
      <w:r w:rsidR="009B6326" w:rsidRPr="002B09A5">
        <w:rPr>
          <w:rFonts w:ascii="Times New Roman" w:hAnsi="Times New Roman"/>
          <w:sz w:val="24"/>
          <w:lang w:val="id-ID"/>
        </w:rPr>
        <w:t>.</w:t>
      </w:r>
    </w:p>
    <w:p w:rsidR="004C61E7" w:rsidRDefault="004C61E7" w:rsidP="00F5498C">
      <w:pPr>
        <w:spacing w:after="0" w:line="360" w:lineRule="auto"/>
        <w:jc w:val="both"/>
        <w:rPr>
          <w:rFonts w:ascii="Times New Roman" w:hAnsi="Times New Roman"/>
          <w:sz w:val="24"/>
          <w:lang w:val="id-ID"/>
        </w:rPr>
      </w:pPr>
    </w:p>
    <w:p w:rsidR="00FB3365" w:rsidRPr="002B09A5" w:rsidRDefault="00FB3365" w:rsidP="00F5498C">
      <w:pPr>
        <w:spacing w:after="0" w:line="360" w:lineRule="auto"/>
        <w:ind w:firstLine="720"/>
        <w:jc w:val="both"/>
        <w:rPr>
          <w:rFonts w:ascii="Times New Roman" w:hAnsi="Times New Roman"/>
          <w:sz w:val="24"/>
          <w:lang w:val="id-ID"/>
        </w:rPr>
      </w:pPr>
    </w:p>
    <w:p w:rsidR="002B09A5" w:rsidRPr="002B09A5" w:rsidRDefault="002B09A5" w:rsidP="00F5498C">
      <w:pPr>
        <w:spacing w:after="0" w:line="360" w:lineRule="auto"/>
        <w:ind w:firstLine="720"/>
        <w:jc w:val="both"/>
        <w:rPr>
          <w:rFonts w:ascii="Times New Roman" w:hAnsi="Times New Roman"/>
          <w:sz w:val="24"/>
          <w:lang w:val="id-ID"/>
        </w:rPr>
      </w:pPr>
    </w:p>
    <w:p w:rsidR="00FC3512" w:rsidRDefault="00FC3512">
      <w:pPr>
        <w:spacing w:after="0" w:line="240" w:lineRule="auto"/>
        <w:rPr>
          <w:rFonts w:ascii="Times New Roman" w:hAnsi="Times New Roman"/>
          <w:b/>
          <w:sz w:val="24"/>
          <w:lang w:val="id-ID"/>
        </w:rPr>
      </w:pPr>
      <w:r>
        <w:rPr>
          <w:rFonts w:ascii="Times New Roman" w:hAnsi="Times New Roman"/>
          <w:b/>
          <w:sz w:val="24"/>
          <w:lang w:val="id-ID"/>
        </w:rPr>
        <w:br w:type="page"/>
      </w:r>
    </w:p>
    <w:p w:rsidR="00427548" w:rsidRDefault="007D2283" w:rsidP="00F5498C">
      <w:pPr>
        <w:pStyle w:val="ListParagraph"/>
        <w:spacing w:line="360" w:lineRule="auto"/>
        <w:ind w:left="0"/>
        <w:rPr>
          <w:rFonts w:ascii="Times New Roman" w:hAnsi="Times New Roman"/>
          <w:b/>
          <w:sz w:val="24"/>
        </w:rPr>
      </w:pPr>
      <w:r w:rsidRPr="002B09A5">
        <w:rPr>
          <w:rFonts w:ascii="Times New Roman" w:hAnsi="Times New Roman"/>
          <w:b/>
          <w:sz w:val="24"/>
          <w:lang w:val="id-ID"/>
        </w:rPr>
        <w:lastRenderedPageBreak/>
        <w:t>D</w:t>
      </w:r>
      <w:r w:rsidR="00FC734F" w:rsidRPr="002B09A5">
        <w:rPr>
          <w:rFonts w:ascii="Times New Roman" w:hAnsi="Times New Roman"/>
          <w:b/>
          <w:sz w:val="24"/>
          <w:lang w:val="id-ID"/>
        </w:rPr>
        <w:t>AFTAR PUSTAKA</w:t>
      </w:r>
      <w:r w:rsidR="00306849" w:rsidRPr="002B09A5">
        <w:rPr>
          <w:rFonts w:ascii="Times New Roman" w:hAnsi="Times New Roman"/>
          <w:b/>
          <w:sz w:val="24"/>
          <w:lang w:val="id-ID"/>
        </w:rPr>
        <w:t xml:space="preserve">   </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Abdillah, J. (2014). Radikalisme Agama: Dekonstruksi Tafsir Ayat-Ayat “Kekerasan” Dalam Al-Qur’an. </w:t>
      </w:r>
      <w:r w:rsidRPr="008C44C6">
        <w:rPr>
          <w:rFonts w:ascii="Times New Roman" w:hAnsi="Times New Roman"/>
          <w:i/>
          <w:iCs/>
          <w:sz w:val="24"/>
        </w:rPr>
        <w:t>Kalam</w:t>
      </w:r>
      <w:r w:rsidRPr="008C44C6">
        <w:rPr>
          <w:rFonts w:ascii="Times New Roman" w:hAnsi="Times New Roman"/>
          <w:sz w:val="24"/>
        </w:rPr>
        <w:t xml:space="preserve">, </w:t>
      </w:r>
      <w:r w:rsidRPr="008C44C6">
        <w:rPr>
          <w:rFonts w:ascii="Times New Roman" w:hAnsi="Times New Roman"/>
          <w:i/>
          <w:iCs/>
          <w:sz w:val="24"/>
        </w:rPr>
        <w:t>8</w:t>
      </w:r>
      <w:r w:rsidRPr="008C44C6">
        <w:rPr>
          <w:rFonts w:ascii="Times New Roman" w:hAnsi="Times New Roman"/>
          <w:sz w:val="24"/>
        </w:rPr>
        <w:t>(2).</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Al-Ash’ari, A. H. (1955). </w:t>
      </w:r>
      <w:r w:rsidRPr="008C44C6">
        <w:rPr>
          <w:rFonts w:ascii="Times New Roman" w:hAnsi="Times New Roman"/>
          <w:i/>
          <w:iCs/>
          <w:sz w:val="24"/>
        </w:rPr>
        <w:t>Al-Luma’ fi Raddi “Ala Ahli z-Zayghi wa l-Bida”</w:t>
      </w:r>
      <w:r w:rsidRPr="008C44C6">
        <w:rPr>
          <w:rFonts w:ascii="Times New Roman" w:hAnsi="Times New Roman"/>
          <w:sz w:val="24"/>
        </w:rPr>
        <w:t xml:space="preserve"> (H. Gharabah (</w:t>
      </w:r>
      <w:proofErr w:type="gramStart"/>
      <w:r w:rsidRPr="008C44C6">
        <w:rPr>
          <w:rFonts w:ascii="Times New Roman" w:hAnsi="Times New Roman"/>
          <w:sz w:val="24"/>
        </w:rPr>
        <w:t>ed</w:t>
      </w:r>
      <w:proofErr w:type="gramEnd"/>
      <w:r w:rsidRPr="008C44C6">
        <w:rPr>
          <w:rFonts w:ascii="Times New Roman" w:hAnsi="Times New Roman"/>
          <w:sz w:val="24"/>
        </w:rPr>
        <w:t>.)). Maktabah Mishr, Shirkah Sahimah Misriyyah.</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Al-Ghazali, A. H. (2001). Iljamu l-’Awam ’an ’Ilmi l-Kalam. In I. A. Muhammad (Ed.), </w:t>
      </w:r>
      <w:r w:rsidRPr="008C44C6">
        <w:rPr>
          <w:rFonts w:ascii="Times New Roman" w:hAnsi="Times New Roman"/>
          <w:i/>
          <w:iCs/>
          <w:sz w:val="24"/>
        </w:rPr>
        <w:t>Majmu’atu r-Rasa’il</w:t>
      </w:r>
      <w:r w:rsidRPr="008C44C6">
        <w:rPr>
          <w:rFonts w:ascii="Times New Roman" w:hAnsi="Times New Roman"/>
          <w:sz w:val="24"/>
        </w:rPr>
        <w:t>. Maktabah Tawfiqiyah.</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Al-Ghazali, A. H. (2005). </w:t>
      </w:r>
      <w:r w:rsidRPr="008C44C6">
        <w:rPr>
          <w:rFonts w:ascii="Times New Roman" w:hAnsi="Times New Roman"/>
          <w:i/>
          <w:iCs/>
          <w:sz w:val="24"/>
        </w:rPr>
        <w:t>Ihya’ Ulumuddin</w:t>
      </w:r>
      <w:r w:rsidRPr="008C44C6">
        <w:rPr>
          <w:rFonts w:ascii="Times New Roman" w:hAnsi="Times New Roman"/>
          <w:sz w:val="24"/>
        </w:rPr>
        <w:t xml:space="preserve"> (1st </w:t>
      </w:r>
      <w:proofErr w:type="gramStart"/>
      <w:r w:rsidRPr="008C44C6">
        <w:rPr>
          <w:rFonts w:ascii="Times New Roman" w:hAnsi="Times New Roman"/>
          <w:sz w:val="24"/>
        </w:rPr>
        <w:t>ed</w:t>
      </w:r>
      <w:proofErr w:type="gramEnd"/>
      <w:r w:rsidRPr="008C44C6">
        <w:rPr>
          <w:rFonts w:ascii="Times New Roman" w:hAnsi="Times New Roman"/>
          <w:sz w:val="24"/>
        </w:rPr>
        <w:t>.). Dar Ibnu Hazm.</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Al-Razi, F. al-D. (1981). </w:t>
      </w:r>
      <w:r w:rsidRPr="008C44C6">
        <w:rPr>
          <w:rFonts w:ascii="Times New Roman" w:hAnsi="Times New Roman"/>
          <w:i/>
          <w:iCs/>
          <w:sz w:val="24"/>
        </w:rPr>
        <w:t>Tafsir al-Fakhr al-Razi al-Mushtahir bi-Tafsir al-Kabir Mafatih al-Ghaib</w:t>
      </w:r>
      <w:r w:rsidRPr="008C44C6">
        <w:rPr>
          <w:rFonts w:ascii="Times New Roman" w:hAnsi="Times New Roman"/>
          <w:sz w:val="24"/>
        </w:rPr>
        <w:t xml:space="preserve"> (1st </w:t>
      </w:r>
      <w:proofErr w:type="gramStart"/>
      <w:r w:rsidRPr="008C44C6">
        <w:rPr>
          <w:rFonts w:ascii="Times New Roman" w:hAnsi="Times New Roman"/>
          <w:sz w:val="24"/>
        </w:rPr>
        <w:t>ed</w:t>
      </w:r>
      <w:proofErr w:type="gramEnd"/>
      <w:r w:rsidRPr="008C44C6">
        <w:rPr>
          <w:rFonts w:ascii="Times New Roman" w:hAnsi="Times New Roman"/>
          <w:sz w:val="24"/>
        </w:rPr>
        <w:t>.). Dar al-Fikr.</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At-Tahawi, A. J. (1995). </w:t>
      </w:r>
      <w:r w:rsidRPr="008C44C6">
        <w:rPr>
          <w:rFonts w:ascii="Times New Roman" w:hAnsi="Times New Roman"/>
          <w:i/>
          <w:iCs/>
          <w:sz w:val="24"/>
        </w:rPr>
        <w:t xml:space="preserve">Matan ’Aqidah Tahawiyyah Bayan ’Aqidah Ahli Sunnah </w:t>
      </w:r>
      <w:proofErr w:type="gramStart"/>
      <w:r w:rsidRPr="008C44C6">
        <w:rPr>
          <w:rFonts w:ascii="Times New Roman" w:hAnsi="Times New Roman"/>
          <w:i/>
          <w:iCs/>
          <w:sz w:val="24"/>
        </w:rPr>
        <w:t>wa</w:t>
      </w:r>
      <w:proofErr w:type="gramEnd"/>
      <w:r w:rsidRPr="008C44C6">
        <w:rPr>
          <w:rFonts w:ascii="Times New Roman" w:hAnsi="Times New Roman"/>
          <w:i/>
          <w:iCs/>
          <w:sz w:val="24"/>
        </w:rPr>
        <w:t xml:space="preserve"> l-Jama’ah</w:t>
      </w:r>
      <w:r w:rsidRPr="008C44C6">
        <w:rPr>
          <w:rFonts w:ascii="Times New Roman" w:hAnsi="Times New Roman"/>
          <w:sz w:val="24"/>
        </w:rPr>
        <w:t xml:space="preserve"> (1st ed.). Dar Ibnu Hazm.</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At-Thabari, A. J. bin J. (2001). </w:t>
      </w:r>
      <w:r w:rsidRPr="008C44C6">
        <w:rPr>
          <w:rFonts w:ascii="Times New Roman" w:hAnsi="Times New Roman"/>
          <w:i/>
          <w:iCs/>
          <w:sz w:val="24"/>
        </w:rPr>
        <w:t>Tafsir At-Thabari, Jami’u l-Bayan ‘</w:t>
      </w:r>
      <w:proofErr w:type="gramStart"/>
      <w:r w:rsidRPr="008C44C6">
        <w:rPr>
          <w:rFonts w:ascii="Times New Roman" w:hAnsi="Times New Roman"/>
          <w:i/>
          <w:iCs/>
          <w:sz w:val="24"/>
        </w:rPr>
        <w:t>an</w:t>
      </w:r>
      <w:proofErr w:type="gramEnd"/>
      <w:r w:rsidRPr="008C44C6">
        <w:rPr>
          <w:rFonts w:ascii="Times New Roman" w:hAnsi="Times New Roman"/>
          <w:i/>
          <w:iCs/>
          <w:sz w:val="24"/>
        </w:rPr>
        <w:t xml:space="preserve"> Ta’wil Ay l-Qur’an</w:t>
      </w:r>
      <w:r w:rsidRPr="008C44C6">
        <w:rPr>
          <w:rFonts w:ascii="Times New Roman" w:hAnsi="Times New Roman"/>
          <w:sz w:val="24"/>
        </w:rPr>
        <w:t xml:space="preserve"> (1st ed.). Dar Hijr.</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Bloom, B.-S., Engelhart, M. D., Furst, E. J., Hill, W. H., Krathwohl, D. R., &amp; Research, C. of. (1956). </w:t>
      </w:r>
      <w:r w:rsidRPr="008C44C6">
        <w:rPr>
          <w:rFonts w:ascii="Times New Roman" w:hAnsi="Times New Roman"/>
          <w:i/>
          <w:iCs/>
          <w:sz w:val="24"/>
        </w:rPr>
        <w:t xml:space="preserve">Taxonomy of Educational Objectives </w:t>
      </w:r>
      <w:proofErr w:type="gramStart"/>
      <w:r w:rsidRPr="008C44C6">
        <w:rPr>
          <w:rFonts w:ascii="Times New Roman" w:hAnsi="Times New Roman"/>
          <w:i/>
          <w:iCs/>
          <w:sz w:val="24"/>
        </w:rPr>
        <w:t>The</w:t>
      </w:r>
      <w:proofErr w:type="gramEnd"/>
      <w:r w:rsidRPr="008C44C6">
        <w:rPr>
          <w:rFonts w:ascii="Times New Roman" w:hAnsi="Times New Roman"/>
          <w:i/>
          <w:iCs/>
          <w:sz w:val="24"/>
        </w:rPr>
        <w:t xml:space="preserve"> Classification of Educational Goals</w:t>
      </w:r>
      <w:r w:rsidRPr="008C44C6">
        <w:rPr>
          <w:rFonts w:ascii="Times New Roman" w:hAnsi="Times New Roman"/>
          <w:sz w:val="24"/>
        </w:rPr>
        <w:t>. Longmans Green&amp; Co. LTD.</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Cahyaningtyas, A. P., &amp; Mustadi, A. (2018). The Effect of REAP Strategy on Reading Comprehension. </w:t>
      </w:r>
      <w:r w:rsidRPr="008C44C6">
        <w:rPr>
          <w:rFonts w:ascii="Times New Roman" w:hAnsi="Times New Roman"/>
          <w:i/>
          <w:iCs/>
          <w:sz w:val="24"/>
        </w:rPr>
        <w:t>SHS Web of Conferences 42, 00014</w:t>
      </w:r>
      <w:r w:rsidRPr="008C44C6">
        <w:rPr>
          <w:rFonts w:ascii="Times New Roman" w:hAnsi="Times New Roman"/>
          <w:sz w:val="24"/>
        </w:rPr>
        <w:t>, 1–6. https://doi.org/https://doi.org/10.1051/shsconf/20184200014</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Fitriyah, L., Marlina, &amp; Suryani. (2019). Pendidikan Literasi pada Pembelajaran Kitab Kuning di Pondok Pesantren Nurul Huda Sukaraja. </w:t>
      </w:r>
      <w:r w:rsidRPr="008C44C6">
        <w:rPr>
          <w:rFonts w:ascii="Times New Roman" w:hAnsi="Times New Roman"/>
          <w:i/>
          <w:iCs/>
          <w:sz w:val="24"/>
        </w:rPr>
        <w:t>Titian Ilmu: Jurnal Ilmiah Multi Sciences</w:t>
      </w:r>
      <w:r w:rsidRPr="008C44C6">
        <w:rPr>
          <w:rFonts w:ascii="Times New Roman" w:hAnsi="Times New Roman"/>
          <w:sz w:val="24"/>
        </w:rPr>
        <w:t xml:space="preserve">, </w:t>
      </w:r>
      <w:r w:rsidRPr="008C44C6">
        <w:rPr>
          <w:rFonts w:ascii="Times New Roman" w:hAnsi="Times New Roman"/>
          <w:i/>
          <w:iCs/>
          <w:sz w:val="24"/>
        </w:rPr>
        <w:t>11</w:t>
      </w:r>
      <w:r w:rsidRPr="008C44C6">
        <w:rPr>
          <w:rFonts w:ascii="Times New Roman" w:hAnsi="Times New Roman"/>
          <w:sz w:val="24"/>
        </w:rPr>
        <w:t>(1).</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Ibn ‘Athiyah, A. M. ‘Abdu al-H. I. al-G. (2001). </w:t>
      </w:r>
      <w:r w:rsidRPr="008C44C6">
        <w:rPr>
          <w:rFonts w:ascii="Times New Roman" w:hAnsi="Times New Roman"/>
          <w:i/>
          <w:iCs/>
          <w:sz w:val="24"/>
        </w:rPr>
        <w:t>Al-Muharrar al-Wajiz fi Tafsir al-Kitab al-‘Aziz</w:t>
      </w:r>
      <w:r w:rsidRPr="008C44C6">
        <w:rPr>
          <w:rFonts w:ascii="Times New Roman" w:hAnsi="Times New Roman"/>
          <w:sz w:val="24"/>
        </w:rPr>
        <w:t xml:space="preserve"> (1st </w:t>
      </w:r>
      <w:proofErr w:type="gramStart"/>
      <w:r w:rsidRPr="008C44C6">
        <w:rPr>
          <w:rFonts w:ascii="Times New Roman" w:hAnsi="Times New Roman"/>
          <w:sz w:val="24"/>
        </w:rPr>
        <w:t>ed</w:t>
      </w:r>
      <w:proofErr w:type="gramEnd"/>
      <w:r w:rsidRPr="008C44C6">
        <w:rPr>
          <w:rFonts w:ascii="Times New Roman" w:hAnsi="Times New Roman"/>
          <w:sz w:val="24"/>
        </w:rPr>
        <w:t>.). Daru l-Kutub al-Ilmiyyah.</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Jabbar, A. (1996). </w:t>
      </w:r>
      <w:r w:rsidRPr="008C44C6">
        <w:rPr>
          <w:rFonts w:ascii="Times New Roman" w:hAnsi="Times New Roman"/>
          <w:i/>
          <w:iCs/>
          <w:sz w:val="24"/>
        </w:rPr>
        <w:t>Sharh Ushuli l-Khamsah</w:t>
      </w:r>
      <w:r w:rsidRPr="008C44C6">
        <w:rPr>
          <w:rFonts w:ascii="Times New Roman" w:hAnsi="Times New Roman"/>
          <w:sz w:val="24"/>
        </w:rPr>
        <w:t xml:space="preserve"> (3rd </w:t>
      </w:r>
      <w:proofErr w:type="gramStart"/>
      <w:r w:rsidRPr="008C44C6">
        <w:rPr>
          <w:rFonts w:ascii="Times New Roman" w:hAnsi="Times New Roman"/>
          <w:sz w:val="24"/>
        </w:rPr>
        <w:t>ed</w:t>
      </w:r>
      <w:proofErr w:type="gramEnd"/>
      <w:r w:rsidRPr="008C44C6">
        <w:rPr>
          <w:rFonts w:ascii="Times New Roman" w:hAnsi="Times New Roman"/>
          <w:sz w:val="24"/>
        </w:rPr>
        <w:t>.). Maktabah Wahbah.</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Khan, W. d-D. (2005). </w:t>
      </w:r>
      <w:r w:rsidRPr="008C44C6">
        <w:rPr>
          <w:rFonts w:ascii="Times New Roman" w:hAnsi="Times New Roman"/>
          <w:i/>
          <w:iCs/>
          <w:sz w:val="24"/>
        </w:rPr>
        <w:t>Al-Islam Yatahadda</w:t>
      </w:r>
      <w:r w:rsidRPr="008C44C6">
        <w:rPr>
          <w:rFonts w:ascii="Times New Roman" w:hAnsi="Times New Roman"/>
          <w:sz w:val="24"/>
        </w:rPr>
        <w:t xml:space="preserve"> (Z. I. Khan (ed.); 4th </w:t>
      </w:r>
      <w:proofErr w:type="gramStart"/>
      <w:r w:rsidRPr="008C44C6">
        <w:rPr>
          <w:rFonts w:ascii="Times New Roman" w:hAnsi="Times New Roman"/>
          <w:sz w:val="24"/>
        </w:rPr>
        <w:t>ed</w:t>
      </w:r>
      <w:proofErr w:type="gramEnd"/>
      <w:r w:rsidRPr="008C44C6">
        <w:rPr>
          <w:rFonts w:ascii="Times New Roman" w:hAnsi="Times New Roman"/>
          <w:sz w:val="24"/>
        </w:rPr>
        <w:t>.). Goodword Books.</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Latif, H. A. (2011). Mengkritisi Jaringan Islam Liberal (Jil): Antara Spirit Revivalisme, Liberalisme Dan Bahaya. </w:t>
      </w:r>
      <w:r w:rsidRPr="008C44C6">
        <w:rPr>
          <w:rFonts w:ascii="Times New Roman" w:hAnsi="Times New Roman"/>
          <w:i/>
          <w:iCs/>
          <w:sz w:val="24"/>
        </w:rPr>
        <w:t>Jurnal Ilmiah Islam Futura</w:t>
      </w:r>
      <w:r w:rsidRPr="008C44C6">
        <w:rPr>
          <w:rFonts w:ascii="Times New Roman" w:hAnsi="Times New Roman"/>
          <w:sz w:val="24"/>
        </w:rPr>
        <w:t xml:space="preserve">, </w:t>
      </w:r>
      <w:r w:rsidRPr="008C44C6">
        <w:rPr>
          <w:rFonts w:ascii="Times New Roman" w:hAnsi="Times New Roman"/>
          <w:i/>
          <w:iCs/>
          <w:sz w:val="24"/>
        </w:rPr>
        <w:t>10</w:t>
      </w:r>
      <w:r w:rsidRPr="008C44C6">
        <w:rPr>
          <w:rFonts w:ascii="Times New Roman" w:hAnsi="Times New Roman"/>
          <w:sz w:val="24"/>
        </w:rPr>
        <w:t>(2).</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Manzo, A., Manzo, U., &amp; Albee, J. J. (2002). </w:t>
      </w:r>
      <w:proofErr w:type="gramStart"/>
      <w:r w:rsidRPr="008C44C6">
        <w:rPr>
          <w:rFonts w:ascii="Times New Roman" w:hAnsi="Times New Roman"/>
          <w:sz w:val="24"/>
        </w:rPr>
        <w:t>iREAP</w:t>
      </w:r>
      <w:proofErr w:type="gramEnd"/>
      <w:r w:rsidRPr="008C44C6">
        <w:rPr>
          <w:rFonts w:ascii="Times New Roman" w:hAnsi="Times New Roman"/>
          <w:sz w:val="24"/>
        </w:rPr>
        <w:t xml:space="preserve">: Improving Reading, Writing, and Thinking in the Wired Classroom. </w:t>
      </w:r>
      <w:r w:rsidRPr="008C44C6">
        <w:rPr>
          <w:rFonts w:ascii="Times New Roman" w:hAnsi="Times New Roman"/>
          <w:i/>
          <w:iCs/>
          <w:sz w:val="24"/>
        </w:rPr>
        <w:t>Journal of Adolescent &amp; Adult Literacy</w:t>
      </w:r>
      <w:r w:rsidRPr="008C44C6">
        <w:rPr>
          <w:rFonts w:ascii="Times New Roman" w:hAnsi="Times New Roman"/>
          <w:sz w:val="24"/>
        </w:rPr>
        <w:t xml:space="preserve">, </w:t>
      </w:r>
      <w:r w:rsidRPr="008C44C6">
        <w:rPr>
          <w:rFonts w:ascii="Times New Roman" w:hAnsi="Times New Roman"/>
          <w:i/>
          <w:iCs/>
          <w:sz w:val="24"/>
        </w:rPr>
        <w:t>46</w:t>
      </w:r>
      <w:r w:rsidRPr="008C44C6">
        <w:rPr>
          <w:rFonts w:ascii="Times New Roman" w:hAnsi="Times New Roman"/>
          <w:sz w:val="24"/>
        </w:rPr>
        <w:t>(1), 42–47. http://www.jstor.org/stable/40017504</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Manzo, A. V. (1975). Guided Reading Procedure. </w:t>
      </w:r>
      <w:r w:rsidRPr="008C44C6">
        <w:rPr>
          <w:rFonts w:ascii="Times New Roman" w:hAnsi="Times New Roman"/>
          <w:i/>
          <w:iCs/>
          <w:sz w:val="24"/>
        </w:rPr>
        <w:t>Journal of Reading</w:t>
      </w:r>
      <w:r w:rsidRPr="008C44C6">
        <w:rPr>
          <w:rFonts w:ascii="Times New Roman" w:hAnsi="Times New Roman"/>
          <w:sz w:val="24"/>
        </w:rPr>
        <w:t xml:space="preserve">, </w:t>
      </w:r>
      <w:r w:rsidRPr="008C44C6">
        <w:rPr>
          <w:rFonts w:ascii="Times New Roman" w:hAnsi="Times New Roman"/>
          <w:i/>
          <w:iCs/>
          <w:sz w:val="24"/>
        </w:rPr>
        <w:t>18</w:t>
      </w:r>
      <w:r w:rsidRPr="008C44C6">
        <w:rPr>
          <w:rFonts w:ascii="Times New Roman" w:hAnsi="Times New Roman"/>
          <w:sz w:val="24"/>
        </w:rPr>
        <w:t>(4).</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Marzuqi, A. (2004). </w:t>
      </w:r>
      <w:r w:rsidRPr="008C44C6">
        <w:rPr>
          <w:rFonts w:ascii="Times New Roman" w:hAnsi="Times New Roman"/>
          <w:i/>
          <w:iCs/>
          <w:sz w:val="24"/>
        </w:rPr>
        <w:t>Mandzumatu l-’Aqidati l-’Awam</w:t>
      </w:r>
      <w:r w:rsidRPr="008C44C6">
        <w:rPr>
          <w:rFonts w:ascii="Times New Roman" w:hAnsi="Times New Roman"/>
          <w:sz w:val="24"/>
        </w:rPr>
        <w:t>. Percetakan Safir.</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lastRenderedPageBreak/>
        <w:t xml:space="preserve">Mauliya, A. (2019). Perkembangan Kognitif Pada Peserta Didik Smp (Sekolah Menengah Pertama) Menurut Jean Piaget. </w:t>
      </w:r>
      <w:r w:rsidRPr="008C44C6">
        <w:rPr>
          <w:rFonts w:ascii="Times New Roman" w:hAnsi="Times New Roman"/>
          <w:i/>
          <w:iCs/>
          <w:sz w:val="24"/>
        </w:rPr>
        <w:t>ScienceEdu</w:t>
      </w:r>
      <w:r w:rsidRPr="008C44C6">
        <w:rPr>
          <w:rFonts w:ascii="Times New Roman" w:hAnsi="Times New Roman"/>
          <w:sz w:val="24"/>
        </w:rPr>
        <w:t xml:space="preserve">, </w:t>
      </w:r>
      <w:r w:rsidRPr="008C44C6">
        <w:rPr>
          <w:rFonts w:ascii="Times New Roman" w:hAnsi="Times New Roman"/>
          <w:i/>
          <w:iCs/>
          <w:sz w:val="24"/>
        </w:rPr>
        <w:t>2</w:t>
      </w:r>
      <w:r w:rsidRPr="008C44C6">
        <w:rPr>
          <w:rFonts w:ascii="Times New Roman" w:hAnsi="Times New Roman"/>
          <w:sz w:val="24"/>
        </w:rPr>
        <w:t>(2).</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Plomp, T. (2010). Educational Design Research: an Introduction. In </w:t>
      </w:r>
      <w:r w:rsidRPr="008C44C6">
        <w:rPr>
          <w:rFonts w:ascii="Times New Roman" w:hAnsi="Times New Roman"/>
          <w:i/>
          <w:iCs/>
          <w:sz w:val="24"/>
        </w:rPr>
        <w:t>An Introduction to Educational Design Research</w:t>
      </w:r>
      <w:r w:rsidRPr="008C44C6">
        <w:rPr>
          <w:rFonts w:ascii="Times New Roman" w:hAnsi="Times New Roman"/>
          <w:sz w:val="24"/>
        </w:rPr>
        <w:t xml:space="preserve"> (3rd </w:t>
      </w:r>
      <w:proofErr w:type="gramStart"/>
      <w:r w:rsidRPr="008C44C6">
        <w:rPr>
          <w:rFonts w:ascii="Times New Roman" w:hAnsi="Times New Roman"/>
          <w:sz w:val="24"/>
        </w:rPr>
        <w:t>ed</w:t>
      </w:r>
      <w:proofErr w:type="gramEnd"/>
      <w:r w:rsidRPr="008C44C6">
        <w:rPr>
          <w:rFonts w:ascii="Times New Roman" w:hAnsi="Times New Roman"/>
          <w:sz w:val="24"/>
        </w:rPr>
        <w:t>.). Enschede.</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Renette, R. (2016). Using REAP (Read, Encode, Annotate, Ponder) In Teaching Reading. </w:t>
      </w:r>
      <w:r w:rsidRPr="008C44C6">
        <w:rPr>
          <w:rFonts w:ascii="Times New Roman" w:hAnsi="Times New Roman"/>
          <w:i/>
          <w:iCs/>
          <w:sz w:val="24"/>
        </w:rPr>
        <w:t>Proceedings of the Fourth International Seminar on English Language and Teaching (ISELT-4)</w:t>
      </w:r>
      <w:r w:rsidRPr="008C44C6">
        <w:rPr>
          <w:rFonts w:ascii="Times New Roman" w:hAnsi="Times New Roman"/>
          <w:sz w:val="24"/>
        </w:rPr>
        <w:t>, 278–282.</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Romadlon, D. A., Septi, D., &amp; Haryanto, B. (2020). Implementation of the REAP Strategy in the Aqidah Akhlak Course to Improve Student Literacy Ability. </w:t>
      </w:r>
      <w:r w:rsidRPr="008C44C6">
        <w:rPr>
          <w:rFonts w:ascii="Times New Roman" w:hAnsi="Times New Roman"/>
          <w:i/>
          <w:iCs/>
          <w:sz w:val="24"/>
        </w:rPr>
        <w:t>Edukasi Islami: Jurnal Pendidikan Islam</w:t>
      </w:r>
      <w:r w:rsidRPr="008C44C6">
        <w:rPr>
          <w:rFonts w:ascii="Times New Roman" w:hAnsi="Times New Roman"/>
          <w:sz w:val="24"/>
        </w:rPr>
        <w:t xml:space="preserve">, </w:t>
      </w:r>
      <w:r w:rsidRPr="008C44C6">
        <w:rPr>
          <w:rFonts w:ascii="Times New Roman" w:hAnsi="Times New Roman"/>
          <w:i/>
          <w:iCs/>
          <w:sz w:val="24"/>
        </w:rPr>
        <w:t>9</w:t>
      </w:r>
      <w:r w:rsidRPr="008C44C6">
        <w:rPr>
          <w:rFonts w:ascii="Times New Roman" w:hAnsi="Times New Roman"/>
          <w:sz w:val="24"/>
        </w:rPr>
        <w:t>(2).</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Sukma, &amp; Haryadi. (2016). Keefektifan Strategi REAP Dan Request Dalam Pembelajaran Membaca Pemahaman Siswa Kelas VIII Smp. </w:t>
      </w:r>
      <w:r w:rsidRPr="008C44C6">
        <w:rPr>
          <w:rFonts w:ascii="Times New Roman" w:hAnsi="Times New Roman"/>
          <w:i/>
          <w:iCs/>
          <w:sz w:val="24"/>
        </w:rPr>
        <w:t>LingTera</w:t>
      </w:r>
      <w:r w:rsidRPr="008C44C6">
        <w:rPr>
          <w:rFonts w:ascii="Times New Roman" w:hAnsi="Times New Roman"/>
          <w:sz w:val="24"/>
        </w:rPr>
        <w:t xml:space="preserve">, </w:t>
      </w:r>
      <w:r w:rsidRPr="008C44C6">
        <w:rPr>
          <w:rFonts w:ascii="Times New Roman" w:hAnsi="Times New Roman"/>
          <w:i/>
          <w:iCs/>
          <w:sz w:val="24"/>
        </w:rPr>
        <w:t>3</w:t>
      </w:r>
      <w:r w:rsidRPr="008C44C6">
        <w:rPr>
          <w:rFonts w:ascii="Times New Roman" w:hAnsi="Times New Roman"/>
          <w:sz w:val="24"/>
        </w:rPr>
        <w:t>(1), 99–111. https://doi.org/http://dx.doi.org/10.21831/lt.v3i1.8476</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Syairazi, A. H. (2018). Fikih Bagi Pemula (Studi Strategi Pembelajaran Kitab Fikih Melayu Rasam Parukunan). </w:t>
      </w:r>
      <w:r w:rsidRPr="008C44C6">
        <w:rPr>
          <w:rFonts w:ascii="Times New Roman" w:hAnsi="Times New Roman"/>
          <w:i/>
          <w:iCs/>
          <w:sz w:val="24"/>
        </w:rPr>
        <w:t>Syariah: Jurnal Hukum Dan Pemikiran</w:t>
      </w:r>
      <w:r w:rsidRPr="008C44C6">
        <w:rPr>
          <w:rFonts w:ascii="Times New Roman" w:hAnsi="Times New Roman"/>
          <w:sz w:val="24"/>
        </w:rPr>
        <w:t xml:space="preserve">, </w:t>
      </w:r>
      <w:r w:rsidRPr="008C44C6">
        <w:rPr>
          <w:rFonts w:ascii="Times New Roman" w:hAnsi="Times New Roman"/>
          <w:i/>
          <w:iCs/>
          <w:sz w:val="24"/>
        </w:rPr>
        <w:t>18</w:t>
      </w:r>
      <w:r w:rsidRPr="008C44C6">
        <w:rPr>
          <w:rFonts w:ascii="Times New Roman" w:hAnsi="Times New Roman"/>
          <w:sz w:val="24"/>
        </w:rPr>
        <w:t>(1).</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Utman, M. (1977). </w:t>
      </w:r>
      <w:r w:rsidRPr="008C44C6">
        <w:rPr>
          <w:rFonts w:ascii="Times New Roman" w:hAnsi="Times New Roman"/>
          <w:i/>
          <w:iCs/>
          <w:sz w:val="24"/>
        </w:rPr>
        <w:t xml:space="preserve">AL-Fikru l-Hadith </w:t>
      </w:r>
      <w:proofErr w:type="gramStart"/>
      <w:r w:rsidRPr="008C44C6">
        <w:rPr>
          <w:rFonts w:ascii="Times New Roman" w:hAnsi="Times New Roman"/>
          <w:i/>
          <w:iCs/>
          <w:sz w:val="24"/>
        </w:rPr>
        <w:t>wa</w:t>
      </w:r>
      <w:proofErr w:type="gramEnd"/>
      <w:r w:rsidRPr="008C44C6">
        <w:rPr>
          <w:rFonts w:ascii="Times New Roman" w:hAnsi="Times New Roman"/>
          <w:i/>
          <w:iCs/>
          <w:sz w:val="24"/>
        </w:rPr>
        <w:t xml:space="preserve"> Mawqifu l-Islam minhu</w:t>
      </w:r>
      <w:r w:rsidRPr="008C44C6">
        <w:rPr>
          <w:rFonts w:ascii="Times New Roman" w:hAnsi="Times New Roman"/>
          <w:sz w:val="24"/>
        </w:rPr>
        <w:t>. Maktabah Anglo-Mesir.</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Yusuf, H. (2012). Eksistensi Tuhan dan Agama dalam Perspektif Masyarakat Kontemporer. </w:t>
      </w:r>
      <w:r w:rsidRPr="008C44C6">
        <w:rPr>
          <w:rFonts w:ascii="Times New Roman" w:hAnsi="Times New Roman"/>
          <w:i/>
          <w:iCs/>
          <w:sz w:val="24"/>
        </w:rPr>
        <w:t>Kalam</w:t>
      </w:r>
      <w:r w:rsidRPr="008C44C6">
        <w:rPr>
          <w:rFonts w:ascii="Times New Roman" w:hAnsi="Times New Roman"/>
          <w:sz w:val="24"/>
        </w:rPr>
        <w:t xml:space="preserve">, </w:t>
      </w:r>
      <w:r w:rsidRPr="008C44C6">
        <w:rPr>
          <w:rFonts w:ascii="Times New Roman" w:hAnsi="Times New Roman"/>
          <w:i/>
          <w:iCs/>
          <w:sz w:val="24"/>
        </w:rPr>
        <w:t>6</w:t>
      </w:r>
      <w:r w:rsidRPr="008C44C6">
        <w:rPr>
          <w:rFonts w:ascii="Times New Roman" w:hAnsi="Times New Roman"/>
          <w:sz w:val="24"/>
        </w:rPr>
        <w:t>(2).</w:t>
      </w:r>
    </w:p>
    <w:p w:rsidR="008C44C6" w:rsidRPr="008C44C6" w:rsidRDefault="008C44C6" w:rsidP="001E12EE">
      <w:pPr>
        <w:pStyle w:val="ListParagraph"/>
        <w:tabs>
          <w:tab w:val="left" w:pos="5940"/>
        </w:tabs>
        <w:spacing w:after="0" w:line="360" w:lineRule="auto"/>
        <w:ind w:left="426" w:hanging="426"/>
        <w:jc w:val="both"/>
        <w:rPr>
          <w:rFonts w:ascii="Times New Roman" w:hAnsi="Times New Roman"/>
          <w:sz w:val="24"/>
        </w:rPr>
      </w:pPr>
      <w:r w:rsidRPr="008C44C6">
        <w:rPr>
          <w:rFonts w:ascii="Times New Roman" w:hAnsi="Times New Roman"/>
          <w:sz w:val="24"/>
        </w:rPr>
        <w:t xml:space="preserve">Zarkasyi, H. F. (2013). Worldview Islam dan Kapitalisme Barat. </w:t>
      </w:r>
      <w:r w:rsidRPr="008C44C6">
        <w:rPr>
          <w:rFonts w:ascii="Times New Roman" w:hAnsi="Times New Roman"/>
          <w:i/>
          <w:iCs/>
          <w:sz w:val="24"/>
        </w:rPr>
        <w:t>Tsaqafah</w:t>
      </w:r>
      <w:r w:rsidRPr="008C44C6">
        <w:rPr>
          <w:rFonts w:ascii="Times New Roman" w:hAnsi="Times New Roman"/>
          <w:sz w:val="24"/>
        </w:rPr>
        <w:t xml:space="preserve">, </w:t>
      </w:r>
      <w:r w:rsidRPr="008C44C6">
        <w:rPr>
          <w:rFonts w:ascii="Times New Roman" w:hAnsi="Times New Roman"/>
          <w:i/>
          <w:iCs/>
          <w:sz w:val="24"/>
        </w:rPr>
        <w:t>9</w:t>
      </w:r>
      <w:r w:rsidRPr="008C44C6">
        <w:rPr>
          <w:rFonts w:ascii="Times New Roman" w:hAnsi="Times New Roman"/>
          <w:sz w:val="24"/>
        </w:rPr>
        <w:t>(1).</w:t>
      </w:r>
    </w:p>
    <w:p w:rsidR="00F31ABF" w:rsidRPr="00427548" w:rsidRDefault="008C44C6" w:rsidP="001E12EE">
      <w:pPr>
        <w:pStyle w:val="ListParagraph"/>
        <w:tabs>
          <w:tab w:val="left" w:pos="5940"/>
        </w:tabs>
        <w:spacing w:after="0" w:line="360" w:lineRule="auto"/>
        <w:ind w:left="426" w:hanging="426"/>
        <w:jc w:val="both"/>
      </w:pPr>
      <w:r w:rsidRPr="008C44C6">
        <w:rPr>
          <w:rFonts w:ascii="Times New Roman" w:hAnsi="Times New Roman"/>
          <w:sz w:val="24"/>
        </w:rPr>
        <w:t xml:space="preserve">Zasrianita, F. (2016). Using </w:t>
      </w:r>
      <w:proofErr w:type="gramStart"/>
      <w:r w:rsidRPr="008C44C6">
        <w:rPr>
          <w:rFonts w:ascii="Times New Roman" w:hAnsi="Times New Roman"/>
          <w:sz w:val="24"/>
        </w:rPr>
        <w:t>Of</w:t>
      </w:r>
      <w:proofErr w:type="gramEnd"/>
      <w:r w:rsidRPr="008C44C6">
        <w:rPr>
          <w:rFonts w:ascii="Times New Roman" w:hAnsi="Times New Roman"/>
          <w:sz w:val="24"/>
        </w:rPr>
        <w:t xml:space="preserve"> Reading, Encoding, Annotating, And Pondering (REAP) Technique To Improve Students’ Reading Comprehension (A Classroom Action Research at Eighth Grade Students in MTSN 1 Kota Bengkulu in Academic years 2016). </w:t>
      </w:r>
      <w:r w:rsidRPr="008C44C6">
        <w:rPr>
          <w:rFonts w:ascii="Times New Roman" w:hAnsi="Times New Roman"/>
          <w:i/>
          <w:iCs/>
          <w:sz w:val="24"/>
        </w:rPr>
        <w:t>Ta’dib</w:t>
      </w:r>
      <w:r w:rsidRPr="008C44C6">
        <w:rPr>
          <w:rFonts w:ascii="Times New Roman" w:hAnsi="Times New Roman"/>
          <w:sz w:val="24"/>
        </w:rPr>
        <w:t xml:space="preserve">, </w:t>
      </w:r>
      <w:r w:rsidRPr="008C44C6">
        <w:rPr>
          <w:rFonts w:ascii="Times New Roman" w:hAnsi="Times New Roman"/>
          <w:i/>
          <w:iCs/>
          <w:sz w:val="24"/>
        </w:rPr>
        <w:t>19</w:t>
      </w:r>
      <w:r w:rsidRPr="008C44C6">
        <w:rPr>
          <w:rFonts w:ascii="Times New Roman" w:hAnsi="Times New Roman"/>
          <w:sz w:val="24"/>
        </w:rPr>
        <w:t>(2), 147–164.</w:t>
      </w:r>
    </w:p>
    <w:sectPr w:rsidR="00F31ABF" w:rsidRPr="00427548" w:rsidSect="009142F2">
      <w:footerReference w:type="default" r:id="rId15"/>
      <w:type w:val="continuous"/>
      <w:pgSz w:w="11907" w:h="16840" w:code="9"/>
      <w:pgMar w:top="1701" w:right="1134" w:bottom="1134" w:left="1701" w:header="567" w:footer="567" w:gutter="0"/>
      <w:cols w:space="6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BC" w:rsidRDefault="00B227BC">
      <w:r>
        <w:separator/>
      </w:r>
    </w:p>
  </w:endnote>
  <w:endnote w:type="continuationSeparator" w:id="0">
    <w:p w:rsidR="00B227BC" w:rsidRDefault="00B2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DFKai-SB">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6" w:rsidRDefault="008C44C6" w:rsidP="00132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4C6" w:rsidRDefault="008C44C6" w:rsidP="005440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6" w:rsidRDefault="008C44C6">
    <w:pPr>
      <w:pStyle w:val="Footer"/>
      <w:jc w:val="center"/>
    </w:pPr>
    <w:r>
      <w:fldChar w:fldCharType="begin"/>
    </w:r>
    <w:r>
      <w:instrText xml:space="preserve"> PAGE   \* MERGEFORMAT </w:instrText>
    </w:r>
    <w:r>
      <w:fldChar w:fldCharType="separate"/>
    </w:r>
    <w:r w:rsidR="001E12EE">
      <w:rPr>
        <w:noProof/>
      </w:rPr>
      <w:t>13</w:t>
    </w:r>
    <w:r>
      <w:fldChar w:fldCharType="end"/>
    </w:r>
  </w:p>
  <w:p w:rsidR="008C44C6" w:rsidRDefault="008C44C6" w:rsidP="005440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6" w:rsidRDefault="008C44C6">
    <w:pPr>
      <w:pStyle w:val="Footer"/>
      <w:jc w:val="center"/>
    </w:pPr>
    <w:r>
      <w:fldChar w:fldCharType="begin"/>
    </w:r>
    <w:r>
      <w:instrText xml:space="preserve"> PAGE   \* MERGEFORMAT </w:instrText>
    </w:r>
    <w:r>
      <w:fldChar w:fldCharType="separate"/>
    </w:r>
    <w:r w:rsidR="00F60CC5">
      <w:rPr>
        <w:noProof/>
      </w:rPr>
      <w:t>1</w:t>
    </w:r>
    <w:r>
      <w:fldChar w:fldCharType="end"/>
    </w:r>
  </w:p>
  <w:p w:rsidR="008C44C6" w:rsidRDefault="008C44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6" w:rsidRPr="00AB1246" w:rsidRDefault="008C44C6" w:rsidP="00132C45">
    <w:pPr>
      <w:pStyle w:val="Footer"/>
      <w:framePr w:wrap="around" w:vAnchor="text" w:hAnchor="margin" w:xAlign="right" w:y="1"/>
      <w:rPr>
        <w:rStyle w:val="PageNumber"/>
        <w:rFonts w:ascii="Times New Roman" w:hAnsi="Times New Roman"/>
      </w:rPr>
    </w:pPr>
  </w:p>
  <w:p w:rsidR="008C44C6" w:rsidRDefault="008C44C6" w:rsidP="005440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BC" w:rsidRDefault="00B227BC">
      <w:r>
        <w:separator/>
      </w:r>
    </w:p>
  </w:footnote>
  <w:footnote w:type="continuationSeparator" w:id="0">
    <w:p w:rsidR="00B227BC" w:rsidRDefault="00B2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6" w:rsidRDefault="008C44C6" w:rsidP="008C0455">
    <w:pPr>
      <w:pStyle w:val="Header"/>
      <w:tabs>
        <w:tab w:val="clear" w:pos="8640"/>
        <w:tab w:val="right" w:pos="9072"/>
      </w:tabs>
      <w:ind w:right="141"/>
      <w:rPr>
        <w:rFonts w:ascii="Monotype Corsiva" w:hAnsi="Monotype Corsiva"/>
        <w:b/>
        <w:bCs/>
        <w:lang w:val="id-ID"/>
      </w:rPr>
    </w:pPr>
    <w:r>
      <w:rPr>
        <w:rFonts w:ascii="Monotype Corsiva" w:hAnsi="Monotype Corsiva"/>
        <w:lang w:val="it-IT"/>
      </w:rPr>
      <w:t xml:space="preserve">                   </w:t>
    </w:r>
    <w:r w:rsidRPr="007B02AE">
      <w:rPr>
        <w:rFonts w:ascii="Monotype Corsiva" w:hAnsi="Monotype Corsiva"/>
        <w:lang w:val="it-IT"/>
      </w:rPr>
      <w:t>Al-Tadzkiyyah</w:t>
    </w:r>
    <w:r w:rsidRPr="007B02AE">
      <w:rPr>
        <w:rFonts w:ascii="Monotype Corsiva" w:hAnsi="Monotype Corsiva"/>
        <w:lang w:val="id-ID"/>
      </w:rPr>
      <w:t>: Jurnal Pendidikan Islam, Vol</w:t>
    </w:r>
    <w:r>
      <w:rPr>
        <w:rFonts w:ascii="Monotype Corsiva" w:hAnsi="Monotype Corsiva"/>
        <w:lang w:val="it-IT"/>
      </w:rPr>
      <w:t>ume X</w:t>
    </w:r>
    <w:r w:rsidRPr="007B02AE">
      <w:rPr>
        <w:rFonts w:ascii="Monotype Corsiva" w:hAnsi="Monotype Corsiva"/>
        <w:lang w:val="id-ID"/>
      </w:rPr>
      <w:t>,</w:t>
    </w:r>
    <w:r>
      <w:rPr>
        <w:rFonts w:ascii="Monotype Corsiva" w:hAnsi="Monotype Corsiva"/>
        <w:lang w:val="it-IT"/>
      </w:rPr>
      <w:t xml:space="preserve">  </w:t>
    </w:r>
    <w:r>
      <w:rPr>
        <w:rFonts w:ascii="Monotype Corsiva" w:hAnsi="Monotype Corsiva"/>
      </w:rPr>
      <w:t>No. X, XXXX</w:t>
    </w:r>
    <w:r w:rsidRPr="007B02AE">
      <w:rPr>
        <w:rFonts w:ascii="Monotype Corsiva" w:hAnsi="Monotype Corsiva"/>
        <w:lang w:val="it-IT"/>
      </w:rPr>
      <w:t xml:space="preserve">           </w:t>
    </w:r>
    <w:r>
      <w:rPr>
        <w:rFonts w:ascii="Monotype Corsiva" w:hAnsi="Monotype Corsiva"/>
      </w:rPr>
      <w:t xml:space="preserve">              </w:t>
    </w:r>
    <w:r w:rsidRPr="007B02AE">
      <w:rPr>
        <w:rFonts w:ascii="Monotype Corsiva" w:hAnsi="Monotype Corsiva"/>
        <w:lang w:val="it-IT"/>
      </w:rPr>
      <w:t>P. ISSN: 20869118</w:t>
    </w:r>
    <w:r>
      <w:rPr>
        <w:rFonts w:ascii="Monotype Corsiva" w:hAnsi="Monotype Corsiva"/>
        <w:lang w:val="it-IT"/>
      </w:rPr>
      <w:t xml:space="preserve"> </w:t>
    </w:r>
    <w:r>
      <w:rPr>
        <w:rFonts w:ascii="Monotype Corsiva" w:hAnsi="Monotype Corsiva"/>
        <w:b/>
        <w:bCs/>
        <w:lang w:val="id-ID"/>
      </w:rPr>
      <w:t xml:space="preserve">                  </w:t>
    </w:r>
  </w:p>
  <w:p w:rsidR="008C44C6" w:rsidRPr="00515644" w:rsidRDefault="008C44C6" w:rsidP="008C0455">
    <w:pPr>
      <w:pStyle w:val="Header"/>
      <w:tabs>
        <w:tab w:val="clear" w:pos="8640"/>
        <w:tab w:val="right" w:pos="8931"/>
      </w:tabs>
      <w:ind w:right="360"/>
      <w:rPr>
        <w:lang w:val="id-ID"/>
      </w:rPr>
    </w:pPr>
    <w:r>
      <w:rPr>
        <w:rFonts w:ascii="Monotype Corsiva" w:hAnsi="Monotype Corsiva"/>
        <w:bCs/>
        <w:lang w:val="id-ID"/>
      </w:rPr>
      <w:tab/>
    </w:r>
    <w:r>
      <w:rPr>
        <w:rFonts w:ascii="Monotype Corsiva" w:hAnsi="Monotype Corsiva"/>
        <w:bCs/>
        <w:lang w:val="id-ID"/>
      </w:rPr>
      <w:tab/>
    </w:r>
    <w:r w:rsidRPr="004C280D">
      <w:rPr>
        <w:rFonts w:ascii="Monotype Corsiva" w:hAnsi="Monotype Corsiva"/>
        <w:bCs/>
        <w:lang w:val="id-ID"/>
      </w:rPr>
      <w:t>E-ISSN</w:t>
    </w:r>
    <w:r>
      <w:rPr>
        <w:rFonts w:ascii="Monotype Corsiva" w:hAnsi="Monotype Corsiva"/>
        <w:bCs/>
        <w:lang w:val="id-ID"/>
      </w:rPr>
      <w:t>: 2528-2476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6" w:rsidRDefault="008C44C6" w:rsidP="00515644">
    <w:pPr>
      <w:pStyle w:val="Header"/>
      <w:ind w:right="360"/>
      <w:rPr>
        <w:rFonts w:ascii="Monotype Corsiva" w:hAnsi="Monotype Corsiva"/>
        <w:b/>
        <w:bCs/>
        <w:lang w:val="id-ID"/>
      </w:rPr>
    </w:pPr>
    <w:r>
      <w:rPr>
        <w:rFonts w:ascii="Monotype Corsiva" w:hAnsi="Monotype Corsiva"/>
        <w:lang w:val="it-IT"/>
      </w:rPr>
      <w:t xml:space="preserve">                   </w:t>
    </w:r>
    <w:r w:rsidRPr="007B02AE">
      <w:rPr>
        <w:rFonts w:ascii="Monotype Corsiva" w:hAnsi="Monotype Corsiva"/>
        <w:lang w:val="it-IT"/>
      </w:rPr>
      <w:t>Al-Tadzkiyyah</w:t>
    </w:r>
    <w:r w:rsidRPr="007B02AE">
      <w:rPr>
        <w:rFonts w:ascii="Monotype Corsiva" w:hAnsi="Monotype Corsiva"/>
        <w:lang w:val="id-ID"/>
      </w:rPr>
      <w:t>: Jurnal Pendidikan Islam, Vol</w:t>
    </w:r>
    <w:r>
      <w:rPr>
        <w:rFonts w:ascii="Monotype Corsiva" w:hAnsi="Monotype Corsiva"/>
        <w:lang w:val="it-IT"/>
      </w:rPr>
      <w:t xml:space="preserve">ume </w:t>
    </w:r>
    <w:r>
      <w:rPr>
        <w:rFonts w:ascii="Monotype Corsiva" w:hAnsi="Monotype Corsiva"/>
      </w:rPr>
      <w:t xml:space="preserve">X, </w:t>
    </w:r>
    <w:r>
      <w:rPr>
        <w:rFonts w:ascii="Monotype Corsiva" w:hAnsi="Monotype Corsiva"/>
        <w:lang w:val="it-IT"/>
      </w:rPr>
      <w:t xml:space="preserve"> </w:t>
    </w:r>
    <w:r>
      <w:rPr>
        <w:rFonts w:ascii="Monotype Corsiva" w:hAnsi="Monotype Corsiva"/>
      </w:rPr>
      <w:t>No. X, XXXX</w:t>
    </w:r>
    <w:r w:rsidRPr="007B02AE">
      <w:rPr>
        <w:rFonts w:ascii="Monotype Corsiva" w:hAnsi="Monotype Corsiva"/>
        <w:lang w:val="it-IT"/>
      </w:rPr>
      <w:t xml:space="preserve">          </w:t>
    </w:r>
    <w:r>
      <w:rPr>
        <w:rFonts w:ascii="Monotype Corsiva" w:hAnsi="Monotype Corsiva"/>
        <w:lang w:val="id-ID"/>
      </w:rPr>
      <w:tab/>
    </w:r>
    <w:r w:rsidRPr="007B02AE">
      <w:rPr>
        <w:rFonts w:ascii="Monotype Corsiva" w:hAnsi="Monotype Corsiva"/>
        <w:lang w:val="it-IT"/>
      </w:rPr>
      <w:t>P. ISSN: 20869118</w:t>
    </w:r>
    <w:r>
      <w:rPr>
        <w:rFonts w:ascii="Monotype Corsiva" w:hAnsi="Monotype Corsiva"/>
        <w:lang w:val="it-IT"/>
      </w:rPr>
      <w:t xml:space="preserve"> </w:t>
    </w:r>
    <w:r>
      <w:rPr>
        <w:rFonts w:ascii="Monotype Corsiva" w:hAnsi="Monotype Corsiva"/>
        <w:b/>
        <w:bCs/>
        <w:lang w:val="id-ID"/>
      </w:rPr>
      <w:t xml:space="preserve">                  </w:t>
    </w:r>
  </w:p>
  <w:p w:rsidR="008C44C6" w:rsidRPr="00515644" w:rsidRDefault="008C44C6" w:rsidP="00515644">
    <w:pPr>
      <w:pStyle w:val="Header"/>
      <w:ind w:right="360"/>
      <w:rPr>
        <w:lang w:val="id-ID"/>
      </w:rPr>
    </w:pPr>
    <w:r>
      <w:rPr>
        <w:rFonts w:ascii="Monotype Corsiva" w:hAnsi="Monotype Corsiva"/>
        <w:bCs/>
        <w:lang w:val="id-ID"/>
      </w:rPr>
      <w:tab/>
    </w:r>
    <w:r>
      <w:rPr>
        <w:rFonts w:ascii="Monotype Corsiva" w:hAnsi="Monotype Corsiva"/>
        <w:bCs/>
        <w:lang w:val="id-ID"/>
      </w:rPr>
      <w:tab/>
    </w:r>
    <w:r w:rsidRPr="004C280D">
      <w:rPr>
        <w:rFonts w:ascii="Monotype Corsiva" w:hAnsi="Monotype Corsiva"/>
        <w:bCs/>
        <w:lang w:val="id-ID"/>
      </w:rPr>
      <w:t>E-ISSN</w:t>
    </w:r>
    <w:r>
      <w:rPr>
        <w:rFonts w:ascii="Monotype Corsiva" w:hAnsi="Monotype Corsiva"/>
        <w:bCs/>
        <w:lang w:val="id-ID"/>
      </w:rPr>
      <w:t>: 2528-2476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15:restartNumberingAfterBreak="0">
    <w:nsid w:val="0F601366"/>
    <w:multiLevelType w:val="hybridMultilevel"/>
    <w:tmpl w:val="B1EE6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B5FF7"/>
    <w:multiLevelType w:val="hybridMultilevel"/>
    <w:tmpl w:val="86E44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4095"/>
    <w:multiLevelType w:val="hybridMultilevel"/>
    <w:tmpl w:val="E2B85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53F84"/>
    <w:multiLevelType w:val="hybridMultilevel"/>
    <w:tmpl w:val="EE0A8DA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F762E11"/>
    <w:multiLevelType w:val="hybridMultilevel"/>
    <w:tmpl w:val="F90E2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A"/>
    <w:rsid w:val="00000499"/>
    <w:rsid w:val="000009E6"/>
    <w:rsid w:val="0000474F"/>
    <w:rsid w:val="00005BC1"/>
    <w:rsid w:val="00006471"/>
    <w:rsid w:val="000163B5"/>
    <w:rsid w:val="00021C95"/>
    <w:rsid w:val="0002412E"/>
    <w:rsid w:val="00035F4E"/>
    <w:rsid w:val="00044588"/>
    <w:rsid w:val="00045959"/>
    <w:rsid w:val="00052DBC"/>
    <w:rsid w:val="00053769"/>
    <w:rsid w:val="000569FA"/>
    <w:rsid w:val="00057703"/>
    <w:rsid w:val="00071EAD"/>
    <w:rsid w:val="00096ABF"/>
    <w:rsid w:val="000A7547"/>
    <w:rsid w:val="000B4299"/>
    <w:rsid w:val="000C4496"/>
    <w:rsid w:val="000C7BFC"/>
    <w:rsid w:val="000D2BFD"/>
    <w:rsid w:val="000D4B8B"/>
    <w:rsid w:val="000E0356"/>
    <w:rsid w:val="000F2042"/>
    <w:rsid w:val="000F5B90"/>
    <w:rsid w:val="001141AD"/>
    <w:rsid w:val="0011694C"/>
    <w:rsid w:val="001218FB"/>
    <w:rsid w:val="00125E0B"/>
    <w:rsid w:val="00132C45"/>
    <w:rsid w:val="00145297"/>
    <w:rsid w:val="00145EDD"/>
    <w:rsid w:val="00147F11"/>
    <w:rsid w:val="001501CE"/>
    <w:rsid w:val="00151EF4"/>
    <w:rsid w:val="001542B3"/>
    <w:rsid w:val="00165489"/>
    <w:rsid w:val="00174077"/>
    <w:rsid w:val="00184CC7"/>
    <w:rsid w:val="0018512A"/>
    <w:rsid w:val="00194FF2"/>
    <w:rsid w:val="0019510E"/>
    <w:rsid w:val="00195DCC"/>
    <w:rsid w:val="00196877"/>
    <w:rsid w:val="001A66E5"/>
    <w:rsid w:val="001A7B7D"/>
    <w:rsid w:val="001B3A16"/>
    <w:rsid w:val="001B4D78"/>
    <w:rsid w:val="001B66F1"/>
    <w:rsid w:val="001C0D20"/>
    <w:rsid w:val="001D3C44"/>
    <w:rsid w:val="001E0FA2"/>
    <w:rsid w:val="001E12EE"/>
    <w:rsid w:val="00221A62"/>
    <w:rsid w:val="0024264A"/>
    <w:rsid w:val="00244AE5"/>
    <w:rsid w:val="00252333"/>
    <w:rsid w:val="002600D5"/>
    <w:rsid w:val="00260933"/>
    <w:rsid w:val="00265241"/>
    <w:rsid w:val="00266434"/>
    <w:rsid w:val="00267BB7"/>
    <w:rsid w:val="002867C3"/>
    <w:rsid w:val="002965EE"/>
    <w:rsid w:val="002A3832"/>
    <w:rsid w:val="002B09A5"/>
    <w:rsid w:val="002C67E1"/>
    <w:rsid w:val="002D49F8"/>
    <w:rsid w:val="002D7069"/>
    <w:rsid w:val="002E7B58"/>
    <w:rsid w:val="002F4FF9"/>
    <w:rsid w:val="00306849"/>
    <w:rsid w:val="00310A0F"/>
    <w:rsid w:val="003211B0"/>
    <w:rsid w:val="00325815"/>
    <w:rsid w:val="00341A55"/>
    <w:rsid w:val="00361E2D"/>
    <w:rsid w:val="00364E38"/>
    <w:rsid w:val="00376725"/>
    <w:rsid w:val="00386412"/>
    <w:rsid w:val="0039044F"/>
    <w:rsid w:val="00390A07"/>
    <w:rsid w:val="003959D4"/>
    <w:rsid w:val="003A15E0"/>
    <w:rsid w:val="003B4413"/>
    <w:rsid w:val="003D08F3"/>
    <w:rsid w:val="003E74A2"/>
    <w:rsid w:val="003E7EEB"/>
    <w:rsid w:val="00405F08"/>
    <w:rsid w:val="00410C05"/>
    <w:rsid w:val="00420C08"/>
    <w:rsid w:val="004218A3"/>
    <w:rsid w:val="004236E4"/>
    <w:rsid w:val="00427548"/>
    <w:rsid w:val="004441C5"/>
    <w:rsid w:val="004451FB"/>
    <w:rsid w:val="00445EFA"/>
    <w:rsid w:val="0044686A"/>
    <w:rsid w:val="00446BC9"/>
    <w:rsid w:val="00456CC1"/>
    <w:rsid w:val="00464A72"/>
    <w:rsid w:val="00476123"/>
    <w:rsid w:val="0048412A"/>
    <w:rsid w:val="00484AFA"/>
    <w:rsid w:val="00495C06"/>
    <w:rsid w:val="004A346C"/>
    <w:rsid w:val="004A3F40"/>
    <w:rsid w:val="004A68C3"/>
    <w:rsid w:val="004A7F06"/>
    <w:rsid w:val="004C10DF"/>
    <w:rsid w:val="004C280D"/>
    <w:rsid w:val="004C2F9D"/>
    <w:rsid w:val="004C61E7"/>
    <w:rsid w:val="004D1388"/>
    <w:rsid w:val="004D15F1"/>
    <w:rsid w:val="004D436F"/>
    <w:rsid w:val="004F07FF"/>
    <w:rsid w:val="004F0E63"/>
    <w:rsid w:val="00500414"/>
    <w:rsid w:val="005116B3"/>
    <w:rsid w:val="0051185B"/>
    <w:rsid w:val="00515644"/>
    <w:rsid w:val="0054404D"/>
    <w:rsid w:val="00550909"/>
    <w:rsid w:val="00566EA2"/>
    <w:rsid w:val="0057583E"/>
    <w:rsid w:val="0058215D"/>
    <w:rsid w:val="00593455"/>
    <w:rsid w:val="00593775"/>
    <w:rsid w:val="0059483F"/>
    <w:rsid w:val="005C2FC6"/>
    <w:rsid w:val="005D6D2F"/>
    <w:rsid w:val="005D70F9"/>
    <w:rsid w:val="005E38C8"/>
    <w:rsid w:val="005E51C8"/>
    <w:rsid w:val="005F45BC"/>
    <w:rsid w:val="005F7E8F"/>
    <w:rsid w:val="00601F0E"/>
    <w:rsid w:val="00614DF2"/>
    <w:rsid w:val="00615637"/>
    <w:rsid w:val="00633376"/>
    <w:rsid w:val="00641587"/>
    <w:rsid w:val="00645944"/>
    <w:rsid w:val="00650D61"/>
    <w:rsid w:val="00651CD1"/>
    <w:rsid w:val="006527F1"/>
    <w:rsid w:val="0065455D"/>
    <w:rsid w:val="00663140"/>
    <w:rsid w:val="0066639E"/>
    <w:rsid w:val="00677639"/>
    <w:rsid w:val="00687087"/>
    <w:rsid w:val="0069146B"/>
    <w:rsid w:val="006929B0"/>
    <w:rsid w:val="00693241"/>
    <w:rsid w:val="00696C59"/>
    <w:rsid w:val="006B2A23"/>
    <w:rsid w:val="006C3099"/>
    <w:rsid w:val="006C4094"/>
    <w:rsid w:val="006E4289"/>
    <w:rsid w:val="006F4367"/>
    <w:rsid w:val="006F78E1"/>
    <w:rsid w:val="0070104E"/>
    <w:rsid w:val="0070383F"/>
    <w:rsid w:val="007203C7"/>
    <w:rsid w:val="00722341"/>
    <w:rsid w:val="00742121"/>
    <w:rsid w:val="007565C7"/>
    <w:rsid w:val="007769DD"/>
    <w:rsid w:val="007806E4"/>
    <w:rsid w:val="00787EC9"/>
    <w:rsid w:val="007A0FB4"/>
    <w:rsid w:val="007A21A4"/>
    <w:rsid w:val="007A4394"/>
    <w:rsid w:val="007A43A5"/>
    <w:rsid w:val="007B02AE"/>
    <w:rsid w:val="007B21A2"/>
    <w:rsid w:val="007B255A"/>
    <w:rsid w:val="007C1A91"/>
    <w:rsid w:val="007C5129"/>
    <w:rsid w:val="007D2283"/>
    <w:rsid w:val="007D32DC"/>
    <w:rsid w:val="007E21A7"/>
    <w:rsid w:val="007E453B"/>
    <w:rsid w:val="00804F1E"/>
    <w:rsid w:val="00807C58"/>
    <w:rsid w:val="008103C6"/>
    <w:rsid w:val="00812C03"/>
    <w:rsid w:val="008240B7"/>
    <w:rsid w:val="00830768"/>
    <w:rsid w:val="00830BD7"/>
    <w:rsid w:val="00833887"/>
    <w:rsid w:val="00834969"/>
    <w:rsid w:val="00850CEF"/>
    <w:rsid w:val="00854F69"/>
    <w:rsid w:val="00863BAF"/>
    <w:rsid w:val="00886619"/>
    <w:rsid w:val="00886BAC"/>
    <w:rsid w:val="00886FAA"/>
    <w:rsid w:val="00887C76"/>
    <w:rsid w:val="00897134"/>
    <w:rsid w:val="008972A4"/>
    <w:rsid w:val="008A49A3"/>
    <w:rsid w:val="008A6879"/>
    <w:rsid w:val="008B3281"/>
    <w:rsid w:val="008C0455"/>
    <w:rsid w:val="008C44C6"/>
    <w:rsid w:val="008D1BEF"/>
    <w:rsid w:val="008E402A"/>
    <w:rsid w:val="00906441"/>
    <w:rsid w:val="009142F2"/>
    <w:rsid w:val="0093411D"/>
    <w:rsid w:val="00941B19"/>
    <w:rsid w:val="009457BF"/>
    <w:rsid w:val="00964AE8"/>
    <w:rsid w:val="00966659"/>
    <w:rsid w:val="00981B2B"/>
    <w:rsid w:val="00986F0B"/>
    <w:rsid w:val="009908A0"/>
    <w:rsid w:val="00997A8C"/>
    <w:rsid w:val="009B6326"/>
    <w:rsid w:val="009C5A5A"/>
    <w:rsid w:val="009C6B03"/>
    <w:rsid w:val="009F039A"/>
    <w:rsid w:val="009F2424"/>
    <w:rsid w:val="009F464E"/>
    <w:rsid w:val="00A0233F"/>
    <w:rsid w:val="00A027BE"/>
    <w:rsid w:val="00A0590D"/>
    <w:rsid w:val="00A07AB9"/>
    <w:rsid w:val="00A128D5"/>
    <w:rsid w:val="00A17EDF"/>
    <w:rsid w:val="00A24FC7"/>
    <w:rsid w:val="00A26233"/>
    <w:rsid w:val="00A3533C"/>
    <w:rsid w:val="00A454C3"/>
    <w:rsid w:val="00A45731"/>
    <w:rsid w:val="00A635AF"/>
    <w:rsid w:val="00A74903"/>
    <w:rsid w:val="00A80EE6"/>
    <w:rsid w:val="00A8640F"/>
    <w:rsid w:val="00A87CDB"/>
    <w:rsid w:val="00AA08CF"/>
    <w:rsid w:val="00AA51E4"/>
    <w:rsid w:val="00AB09F8"/>
    <w:rsid w:val="00AB0DFA"/>
    <w:rsid w:val="00AB1246"/>
    <w:rsid w:val="00AB1394"/>
    <w:rsid w:val="00AB71BF"/>
    <w:rsid w:val="00AE5135"/>
    <w:rsid w:val="00AE5A35"/>
    <w:rsid w:val="00B12887"/>
    <w:rsid w:val="00B1318E"/>
    <w:rsid w:val="00B227BC"/>
    <w:rsid w:val="00B269F7"/>
    <w:rsid w:val="00B30AC8"/>
    <w:rsid w:val="00B42FC2"/>
    <w:rsid w:val="00B45D21"/>
    <w:rsid w:val="00B515D2"/>
    <w:rsid w:val="00B528D4"/>
    <w:rsid w:val="00B60F26"/>
    <w:rsid w:val="00B61AB9"/>
    <w:rsid w:val="00B74F5A"/>
    <w:rsid w:val="00B76DAD"/>
    <w:rsid w:val="00B845DB"/>
    <w:rsid w:val="00B878B4"/>
    <w:rsid w:val="00B9224A"/>
    <w:rsid w:val="00B93537"/>
    <w:rsid w:val="00BA2165"/>
    <w:rsid w:val="00BA2D8B"/>
    <w:rsid w:val="00BA6BD6"/>
    <w:rsid w:val="00BB4366"/>
    <w:rsid w:val="00BC708A"/>
    <w:rsid w:val="00BD3C9E"/>
    <w:rsid w:val="00BE567E"/>
    <w:rsid w:val="00BF6537"/>
    <w:rsid w:val="00C11978"/>
    <w:rsid w:val="00C27734"/>
    <w:rsid w:val="00C43000"/>
    <w:rsid w:val="00C52C12"/>
    <w:rsid w:val="00C539CA"/>
    <w:rsid w:val="00C56007"/>
    <w:rsid w:val="00C74DA8"/>
    <w:rsid w:val="00C75E9B"/>
    <w:rsid w:val="00C930CF"/>
    <w:rsid w:val="00CB3B24"/>
    <w:rsid w:val="00CC78F6"/>
    <w:rsid w:val="00CD1B7A"/>
    <w:rsid w:val="00CD3CBD"/>
    <w:rsid w:val="00CD7A0E"/>
    <w:rsid w:val="00CE044F"/>
    <w:rsid w:val="00CE4416"/>
    <w:rsid w:val="00CF1C2E"/>
    <w:rsid w:val="00D01F9B"/>
    <w:rsid w:val="00D02A0E"/>
    <w:rsid w:val="00D12225"/>
    <w:rsid w:val="00D13D9E"/>
    <w:rsid w:val="00D20066"/>
    <w:rsid w:val="00D22168"/>
    <w:rsid w:val="00D273B6"/>
    <w:rsid w:val="00D32280"/>
    <w:rsid w:val="00D32794"/>
    <w:rsid w:val="00D357CB"/>
    <w:rsid w:val="00D4199C"/>
    <w:rsid w:val="00D510A5"/>
    <w:rsid w:val="00D56CE8"/>
    <w:rsid w:val="00D70661"/>
    <w:rsid w:val="00D71086"/>
    <w:rsid w:val="00D72197"/>
    <w:rsid w:val="00D8392E"/>
    <w:rsid w:val="00DB02B5"/>
    <w:rsid w:val="00DB39C3"/>
    <w:rsid w:val="00DC3C4D"/>
    <w:rsid w:val="00DD78C3"/>
    <w:rsid w:val="00DF5393"/>
    <w:rsid w:val="00E0481B"/>
    <w:rsid w:val="00E053EC"/>
    <w:rsid w:val="00E12E7D"/>
    <w:rsid w:val="00E22AB3"/>
    <w:rsid w:val="00E319D7"/>
    <w:rsid w:val="00E46ACA"/>
    <w:rsid w:val="00E51363"/>
    <w:rsid w:val="00E62B0A"/>
    <w:rsid w:val="00E73D1E"/>
    <w:rsid w:val="00E75E71"/>
    <w:rsid w:val="00E8540B"/>
    <w:rsid w:val="00EA10B9"/>
    <w:rsid w:val="00EA6099"/>
    <w:rsid w:val="00EB6276"/>
    <w:rsid w:val="00EB6F4A"/>
    <w:rsid w:val="00EB7669"/>
    <w:rsid w:val="00EC6569"/>
    <w:rsid w:val="00EC7568"/>
    <w:rsid w:val="00ED57ED"/>
    <w:rsid w:val="00EE572B"/>
    <w:rsid w:val="00EE5A2D"/>
    <w:rsid w:val="00EF190C"/>
    <w:rsid w:val="00EF6760"/>
    <w:rsid w:val="00F25DBF"/>
    <w:rsid w:val="00F27695"/>
    <w:rsid w:val="00F30353"/>
    <w:rsid w:val="00F31ABF"/>
    <w:rsid w:val="00F33A3C"/>
    <w:rsid w:val="00F3716B"/>
    <w:rsid w:val="00F4789C"/>
    <w:rsid w:val="00F52836"/>
    <w:rsid w:val="00F5498C"/>
    <w:rsid w:val="00F60CC5"/>
    <w:rsid w:val="00F62B5A"/>
    <w:rsid w:val="00F70F30"/>
    <w:rsid w:val="00F75DD1"/>
    <w:rsid w:val="00F858F7"/>
    <w:rsid w:val="00F9316B"/>
    <w:rsid w:val="00F979BC"/>
    <w:rsid w:val="00FA6627"/>
    <w:rsid w:val="00FB1D1D"/>
    <w:rsid w:val="00FB3365"/>
    <w:rsid w:val="00FB728E"/>
    <w:rsid w:val="00FC129B"/>
    <w:rsid w:val="00FC3512"/>
    <w:rsid w:val="00FC370C"/>
    <w:rsid w:val="00FC734F"/>
    <w:rsid w:val="00FE32B7"/>
    <w:rsid w:val="00FF01F6"/>
    <w:rsid w:val="00FF042D"/>
    <w:rsid w:val="00FF6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C6BFD5-2A31-43B9-9D1E-F0E88F21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07"/>
    <w:pPr>
      <w:spacing w:after="200" w:line="276" w:lineRule="auto"/>
    </w:pPr>
    <w:rPr>
      <w:rFonts w:cs="Times New Roman"/>
      <w:sz w:val="22"/>
      <w:szCs w:val="22"/>
    </w:rPr>
  </w:style>
  <w:style w:type="paragraph" w:styleId="Heading1">
    <w:name w:val="heading 1"/>
    <w:basedOn w:val="Normal"/>
    <w:next w:val="Normal"/>
    <w:link w:val="Heading1Char"/>
    <w:uiPriority w:val="9"/>
    <w:qFormat/>
    <w:rsid w:val="00221A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4264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1A62"/>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
    <w:semiHidden/>
    <w:locked/>
    <w:rsid w:val="0024264A"/>
    <w:rPr>
      <w:rFonts w:ascii="Cambria" w:hAnsi="Cambria" w:cs="Times New Roman"/>
      <w:b/>
      <w:i/>
      <w:sz w:val="28"/>
      <w:lang w:val="en-US" w:eastAsia="en-US"/>
    </w:rPr>
  </w:style>
  <w:style w:type="paragraph" w:styleId="ListParagraph">
    <w:name w:val="List Paragraph"/>
    <w:basedOn w:val="Normal"/>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imes New Roman"/>
      <w:sz w:val="16"/>
    </w:rPr>
  </w:style>
  <w:style w:type="character" w:styleId="Emphasis">
    <w:name w:val="Emphasis"/>
    <w:basedOn w:val="DefaultParagraphFont"/>
    <w:uiPriority w:val="20"/>
    <w:qFormat/>
    <w:rsid w:val="00252333"/>
    <w:rPr>
      <w:rFonts w:cs="Times New Roman"/>
      <w:i/>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semiHidden/>
    <w:rsid w:val="00E053EC"/>
    <w:rPr>
      <w:sz w:val="20"/>
      <w:szCs w:val="20"/>
    </w:rPr>
  </w:style>
  <w:style w:type="character" w:customStyle="1" w:styleId="FootnoteTextChar">
    <w:name w:val="Footnote Text Char"/>
    <w:basedOn w:val="DefaultParagraphFont"/>
    <w:link w:val="FootnoteText"/>
    <w:uiPriority w:val="99"/>
    <w:locked/>
    <w:rsid w:val="000D2BFD"/>
    <w:rPr>
      <w:rFonts w:cs="Times New Roman"/>
      <w:lang w:val="en-US" w:eastAsia="en-US"/>
    </w:rPr>
  </w:style>
  <w:style w:type="character" w:customStyle="1" w:styleId="hps">
    <w:name w:val="hps"/>
    <w:rsid w:val="00E053EC"/>
  </w:style>
  <w:style w:type="character" w:customStyle="1" w:styleId="hpsatn">
    <w:name w:val="hps atn"/>
    <w:rsid w:val="00E053EC"/>
  </w:style>
  <w:style w:type="character" w:customStyle="1" w:styleId="atn">
    <w:name w:val="atn"/>
    <w:rsid w:val="00E053EC"/>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locked/>
    <w:rsid w:val="000D2BFD"/>
    <w:rPr>
      <w:rFonts w:cs="Times New Roman"/>
      <w:sz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paragraph" w:styleId="Bibliography">
    <w:name w:val="Bibliography"/>
    <w:basedOn w:val="Normal"/>
    <w:next w:val="Normal"/>
    <w:uiPriority w:val="37"/>
    <w:unhideWhenUsed/>
    <w:rsid w:val="00221A62"/>
    <w:pPr>
      <w:spacing w:after="80" w:line="240" w:lineRule="auto"/>
      <w:ind w:firstLine="144"/>
      <w:jc w:val="both"/>
    </w:pPr>
    <w:rPr>
      <w:rFonts w:ascii="Times New Roman" w:hAnsi="Times New Roman"/>
      <w:sz w:val="20"/>
      <w:szCs w:val="20"/>
    </w:rPr>
  </w:style>
  <w:style w:type="paragraph" w:styleId="HTMLPreformatted">
    <w:name w:val="HTML Preformatted"/>
    <w:basedOn w:val="Normal"/>
    <w:link w:val="HTMLPreformattedChar"/>
    <w:uiPriority w:val="99"/>
    <w:semiHidden/>
    <w:unhideWhenUsed/>
    <w:rsid w:val="00B1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locked/>
    <w:rsid w:val="00B12887"/>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29385">
      <w:marLeft w:val="0"/>
      <w:marRight w:val="0"/>
      <w:marTop w:val="0"/>
      <w:marBottom w:val="0"/>
      <w:divBdr>
        <w:top w:val="none" w:sz="0" w:space="0" w:color="auto"/>
        <w:left w:val="none" w:sz="0" w:space="0" w:color="auto"/>
        <w:bottom w:val="none" w:sz="0" w:space="0" w:color="auto"/>
        <w:right w:val="none" w:sz="0" w:space="0" w:color="auto"/>
      </w:divBdr>
    </w:div>
    <w:div w:id="1362129386">
      <w:marLeft w:val="0"/>
      <w:marRight w:val="0"/>
      <w:marTop w:val="0"/>
      <w:marBottom w:val="0"/>
      <w:divBdr>
        <w:top w:val="none" w:sz="0" w:space="0" w:color="auto"/>
        <w:left w:val="none" w:sz="0" w:space="0" w:color="auto"/>
        <w:bottom w:val="none" w:sz="0" w:space="0" w:color="auto"/>
        <w:right w:val="none" w:sz="0" w:space="0" w:color="auto"/>
      </w:divBdr>
    </w:div>
    <w:div w:id="1362129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45ED-66B4-4E58-9C41-1CC0429C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Template>
  <TotalTime>193</TotalTime>
  <Pages>15</Pages>
  <Words>8206</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54877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subject/>
  <dc:creator>acer</dc:creator>
  <cp:keywords/>
  <dc:description/>
  <cp:lastModifiedBy>Asus X555Q</cp:lastModifiedBy>
  <cp:revision>9</cp:revision>
  <cp:lastPrinted>2013-04-06T08:14:00Z</cp:lastPrinted>
  <dcterms:created xsi:type="dcterms:W3CDTF">2021-01-25T12:30:00Z</dcterms:created>
  <dcterms:modified xsi:type="dcterms:W3CDTF">2021-01-27T02:29:00Z</dcterms:modified>
</cp:coreProperties>
</file>