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5520" w14:textId="6A54B4DA" w:rsidR="005D6D2F" w:rsidRDefault="007A39AC" w:rsidP="00886FAA">
      <w:pPr>
        <w:spacing w:after="0" w:line="240" w:lineRule="auto"/>
        <w:jc w:val="center"/>
        <w:rPr>
          <w:rFonts w:ascii="Times New Roman" w:hAnsi="Times New Roman"/>
          <w:b/>
          <w:sz w:val="28"/>
          <w:szCs w:val="28"/>
        </w:rPr>
      </w:pPr>
      <w:r>
        <w:rPr>
          <w:rFonts w:ascii="Times New Roman" w:hAnsi="Times New Roman"/>
          <w:b/>
          <w:sz w:val="28"/>
          <w:szCs w:val="28"/>
        </w:rPr>
        <w:t>PENDIDIK DALAM PENDIDIKAN ISLAM RELIGIUS RASIONAL PERSPEKTIF MOHAMMAD NATSIR DAN HARUN NASUTION</w:t>
      </w:r>
    </w:p>
    <w:p w14:paraId="7258F047" w14:textId="77777777" w:rsidR="007A39AC" w:rsidRDefault="007A39AC" w:rsidP="0002412E">
      <w:pPr>
        <w:pStyle w:val="Author"/>
        <w:tabs>
          <w:tab w:val="center" w:pos="3968"/>
          <w:tab w:val="left" w:pos="7133"/>
        </w:tabs>
        <w:spacing w:after="0"/>
        <w:rPr>
          <w:sz w:val="22"/>
          <w:szCs w:val="22"/>
        </w:rPr>
      </w:pPr>
    </w:p>
    <w:p w14:paraId="25932015" w14:textId="66EC2DA6" w:rsidR="0002412E" w:rsidRDefault="007A39AC" w:rsidP="0002412E">
      <w:pPr>
        <w:pStyle w:val="Author"/>
        <w:tabs>
          <w:tab w:val="center" w:pos="3968"/>
          <w:tab w:val="left" w:pos="7133"/>
        </w:tabs>
        <w:spacing w:after="0"/>
        <w:rPr>
          <w:sz w:val="22"/>
          <w:szCs w:val="22"/>
          <w:vertAlign w:val="superscript"/>
        </w:rPr>
      </w:pPr>
      <w:r>
        <w:rPr>
          <w:sz w:val="22"/>
          <w:szCs w:val="22"/>
        </w:rPr>
        <w:t>Akbar Tanjung</w:t>
      </w:r>
      <w:r w:rsidR="0002412E" w:rsidRPr="00D273B6">
        <w:rPr>
          <w:sz w:val="22"/>
          <w:szCs w:val="22"/>
          <w:vertAlign w:val="superscript"/>
        </w:rPr>
        <w:t>1</w:t>
      </w:r>
      <w:r w:rsidR="0002412E" w:rsidRPr="00D273B6">
        <w:rPr>
          <w:sz w:val="22"/>
          <w:szCs w:val="22"/>
        </w:rPr>
        <w:t xml:space="preserve">, </w:t>
      </w:r>
      <w:r>
        <w:rPr>
          <w:sz w:val="22"/>
          <w:szCs w:val="22"/>
        </w:rPr>
        <w:t>Imam Syafe’i</w:t>
      </w:r>
      <w:r w:rsidR="0002412E" w:rsidRPr="00D273B6">
        <w:rPr>
          <w:sz w:val="22"/>
          <w:szCs w:val="22"/>
          <w:vertAlign w:val="superscript"/>
        </w:rPr>
        <w:t>2</w:t>
      </w:r>
    </w:p>
    <w:p w14:paraId="184293B5" w14:textId="100E0F97" w:rsidR="006F78E1" w:rsidRDefault="007A39AC" w:rsidP="0002412E">
      <w:pPr>
        <w:pStyle w:val="Author"/>
        <w:tabs>
          <w:tab w:val="center" w:pos="3968"/>
          <w:tab w:val="left" w:pos="7133"/>
        </w:tabs>
        <w:spacing w:after="0"/>
      </w:pPr>
      <w:hyperlink r:id="rId8" w:history="1">
        <w:r w:rsidRPr="00F0799B">
          <w:rPr>
            <w:rStyle w:val="Hyperlink"/>
          </w:rPr>
          <w:t>tanjungakbar73@gmail.com</w:t>
        </w:r>
      </w:hyperlink>
      <w:r w:rsidR="00422BBD">
        <w:rPr>
          <w:vertAlign w:val="superscript"/>
        </w:rPr>
        <w:t>1</w:t>
      </w:r>
      <w:r>
        <w:t xml:space="preserve">, </w:t>
      </w:r>
      <w:hyperlink r:id="rId9" w:history="1">
        <w:r w:rsidRPr="00F0799B">
          <w:rPr>
            <w:rStyle w:val="Hyperlink"/>
          </w:rPr>
          <w:t>imams@radenintan.ac.id</w:t>
        </w:r>
      </w:hyperlink>
      <w:r w:rsidR="00422BBD">
        <w:rPr>
          <w:vertAlign w:val="superscript"/>
        </w:rPr>
        <w:t>2</w:t>
      </w:r>
      <w:r>
        <w:t xml:space="preserve"> </w:t>
      </w:r>
    </w:p>
    <w:p w14:paraId="6B6A275F" w14:textId="77777777" w:rsidR="007A39AC" w:rsidRPr="00D273B6" w:rsidRDefault="007A39AC" w:rsidP="0002412E">
      <w:pPr>
        <w:pStyle w:val="Author"/>
        <w:tabs>
          <w:tab w:val="center" w:pos="3968"/>
          <w:tab w:val="left" w:pos="7133"/>
        </w:tabs>
        <w:spacing w:after="0"/>
        <w:rPr>
          <w:sz w:val="22"/>
          <w:szCs w:val="22"/>
        </w:rPr>
      </w:pPr>
    </w:p>
    <w:p w14:paraId="4D294492" w14:textId="026A7EA6" w:rsidR="00E51363" w:rsidRPr="002252E3" w:rsidRDefault="00422BBD" w:rsidP="0002412E">
      <w:pPr>
        <w:pStyle w:val="authorname"/>
        <w:jc w:val="center"/>
        <w:rPr>
          <w:rFonts w:ascii="Times New Roman" w:hAnsi="Times New Roman"/>
          <w:b/>
          <w:color w:val="000000"/>
          <w:sz w:val="20"/>
          <w:szCs w:val="20"/>
        </w:rPr>
      </w:pPr>
      <w:r w:rsidRPr="00422BBD">
        <w:rPr>
          <w:rFonts w:ascii="Times New Roman" w:hAnsi="Times New Roman"/>
          <w:b/>
          <w:color w:val="000000"/>
          <w:sz w:val="20"/>
          <w:szCs w:val="20"/>
          <w:lang w:val="fi-FI"/>
        </w:rPr>
        <w:t>UIN Raden Intan Lampung</w:t>
      </w:r>
    </w:p>
    <w:p w14:paraId="34FEAECA" w14:textId="77777777" w:rsidR="0002412E" w:rsidRPr="00F62B5A" w:rsidRDefault="0002412E" w:rsidP="0002412E">
      <w:pPr>
        <w:pStyle w:val="authoraffiliation"/>
        <w:jc w:val="center"/>
        <w:rPr>
          <w:rFonts w:ascii="Times New Roman" w:hAnsi="Times New Roman"/>
          <w:color w:val="000000"/>
          <w:sz w:val="20"/>
          <w:szCs w:val="20"/>
          <w:lang w:val="fi-FI"/>
        </w:rPr>
      </w:pPr>
    </w:p>
    <w:p w14:paraId="298442B7" w14:textId="77777777" w:rsidR="0002412E" w:rsidRDefault="0002412E" w:rsidP="0002412E">
      <w:pPr>
        <w:pStyle w:val="ListParagraph"/>
        <w:spacing w:after="0" w:line="240" w:lineRule="auto"/>
        <w:ind w:left="0"/>
        <w:jc w:val="center"/>
        <w:rPr>
          <w:rFonts w:ascii="Times New Roman" w:hAnsi="Times New Roman"/>
          <w:b/>
          <w:lang w:val="id-ID"/>
        </w:rPr>
      </w:pPr>
    </w:p>
    <w:p w14:paraId="52003D52" w14:textId="77777777" w:rsidR="000C4496" w:rsidRPr="00422BBD" w:rsidRDefault="0002412E" w:rsidP="0002412E">
      <w:pPr>
        <w:pStyle w:val="ListParagraph"/>
        <w:spacing w:after="0" w:line="240" w:lineRule="auto"/>
        <w:ind w:left="0"/>
        <w:jc w:val="center"/>
        <w:rPr>
          <w:rFonts w:ascii="Times New Roman" w:hAnsi="Times New Roman"/>
          <w:b/>
          <w:i/>
          <w:lang w:val="id-ID"/>
        </w:rPr>
      </w:pPr>
      <w:r w:rsidRPr="00422BBD">
        <w:rPr>
          <w:rFonts w:ascii="Times New Roman" w:hAnsi="Times New Roman"/>
          <w:b/>
          <w:i/>
        </w:rPr>
        <w:t>Abstract</w:t>
      </w:r>
    </w:p>
    <w:p w14:paraId="6E3D60A2" w14:textId="77777777" w:rsidR="0002412E" w:rsidRPr="00422BBD" w:rsidRDefault="0002412E" w:rsidP="0002412E">
      <w:pPr>
        <w:pStyle w:val="ListParagraph"/>
        <w:spacing w:after="0" w:line="240" w:lineRule="auto"/>
        <w:ind w:left="0"/>
        <w:jc w:val="center"/>
        <w:rPr>
          <w:rFonts w:ascii="Times New Roman" w:hAnsi="Times New Roman"/>
          <w:b/>
          <w:lang w:val="id-ID"/>
        </w:rPr>
      </w:pPr>
    </w:p>
    <w:p w14:paraId="108CFF72" w14:textId="77777777" w:rsidR="003477BB" w:rsidRDefault="003477BB" w:rsidP="00422BBD">
      <w:pPr>
        <w:spacing w:after="0" w:line="240" w:lineRule="auto"/>
        <w:jc w:val="both"/>
        <w:rPr>
          <w:rFonts w:ascii="Times New Roman" w:hAnsi="Times New Roman"/>
          <w:i/>
          <w:iCs/>
        </w:rPr>
      </w:pPr>
      <w:r w:rsidRPr="003477BB">
        <w:rPr>
          <w:rFonts w:ascii="Times New Roman" w:hAnsi="Times New Roman"/>
          <w:i/>
          <w:iCs/>
        </w:rPr>
        <w:t xml:space="preserve">One of the challenges of Islamic education today is the implementation of the dichotomy of knowledge, which means that there is a separation between the religious sciences and the world sciences which mutually negate one another. Therefore, the author will analyze "Educators in Islamic Education (Religious-Rational) Perspective of Mohammad </w:t>
      </w:r>
      <w:proofErr w:type="spellStart"/>
      <w:r w:rsidRPr="003477BB">
        <w:rPr>
          <w:rFonts w:ascii="Times New Roman" w:hAnsi="Times New Roman"/>
          <w:i/>
          <w:iCs/>
        </w:rPr>
        <w:t>Natsir</w:t>
      </w:r>
      <w:proofErr w:type="spellEnd"/>
      <w:r w:rsidRPr="003477BB">
        <w:rPr>
          <w:rFonts w:ascii="Times New Roman" w:hAnsi="Times New Roman"/>
          <w:i/>
          <w:iCs/>
        </w:rPr>
        <w:t xml:space="preserve"> and Harun </w:t>
      </w:r>
      <w:proofErr w:type="spellStart"/>
      <w:r w:rsidRPr="003477BB">
        <w:rPr>
          <w:rFonts w:ascii="Times New Roman" w:hAnsi="Times New Roman"/>
          <w:i/>
          <w:iCs/>
        </w:rPr>
        <w:t>Nasution</w:t>
      </w:r>
      <w:proofErr w:type="spellEnd"/>
      <w:r w:rsidRPr="003477BB">
        <w:rPr>
          <w:rFonts w:ascii="Times New Roman" w:hAnsi="Times New Roman"/>
          <w:i/>
          <w:iCs/>
        </w:rPr>
        <w:t xml:space="preserve">". In this study the authors will analyze what is the essence of educators in religious-rational Islamic education, what are the characteristics of educators in religious-rational Islamic education, what are the duties of educators in religious-rational Islamic education. The research method uses a qualitative approach with this type of research is library research. Data collection techniques use library techniques, while data analysis techniques use content analysis (content analysis). From the findings, the authors found similarities in the thoughts of Mohammad </w:t>
      </w:r>
      <w:proofErr w:type="spellStart"/>
      <w:r w:rsidRPr="003477BB">
        <w:rPr>
          <w:rFonts w:ascii="Times New Roman" w:hAnsi="Times New Roman"/>
          <w:i/>
          <w:iCs/>
        </w:rPr>
        <w:t>Natsir</w:t>
      </w:r>
      <w:proofErr w:type="spellEnd"/>
      <w:r w:rsidRPr="003477BB">
        <w:rPr>
          <w:rFonts w:ascii="Times New Roman" w:hAnsi="Times New Roman"/>
          <w:i/>
          <w:iCs/>
        </w:rPr>
        <w:t xml:space="preserve"> and Harun </w:t>
      </w:r>
      <w:proofErr w:type="spellStart"/>
      <w:r w:rsidRPr="003477BB">
        <w:rPr>
          <w:rFonts w:ascii="Times New Roman" w:hAnsi="Times New Roman"/>
          <w:i/>
          <w:iCs/>
        </w:rPr>
        <w:t>Nasution</w:t>
      </w:r>
      <w:proofErr w:type="spellEnd"/>
      <w:r w:rsidRPr="003477BB">
        <w:rPr>
          <w:rFonts w:ascii="Times New Roman" w:hAnsi="Times New Roman"/>
          <w:i/>
          <w:iCs/>
        </w:rPr>
        <w:t xml:space="preserve"> about educators, where the same recommendation emphasizes that an educator must have high analytical power with a balance between reason and revelation, religious and rational, as well as dhikr and thought. So that an educator can create the next generation of civilizations that prioritizes these two aspects and no longer argues and dichotomizes between worldly and </w:t>
      </w:r>
      <w:proofErr w:type="spellStart"/>
      <w:r w:rsidRPr="003477BB">
        <w:rPr>
          <w:rFonts w:ascii="Times New Roman" w:hAnsi="Times New Roman"/>
          <w:i/>
          <w:iCs/>
        </w:rPr>
        <w:t>ukhrowi</w:t>
      </w:r>
      <w:proofErr w:type="spellEnd"/>
      <w:r w:rsidRPr="003477BB">
        <w:rPr>
          <w:rFonts w:ascii="Times New Roman" w:hAnsi="Times New Roman"/>
          <w:i/>
          <w:iCs/>
        </w:rPr>
        <w:t xml:space="preserve"> aspects.</w:t>
      </w:r>
    </w:p>
    <w:p w14:paraId="38A21BC2" w14:textId="77777777" w:rsidR="003477BB" w:rsidRDefault="003477BB" w:rsidP="00422BBD">
      <w:pPr>
        <w:spacing w:after="0" w:line="240" w:lineRule="auto"/>
        <w:jc w:val="both"/>
        <w:rPr>
          <w:rFonts w:ascii="Times New Roman" w:hAnsi="Times New Roman"/>
          <w:i/>
          <w:iCs/>
        </w:rPr>
      </w:pPr>
    </w:p>
    <w:p w14:paraId="7A18052A" w14:textId="0C306BBE" w:rsidR="00445EFA" w:rsidRPr="00422BBD" w:rsidRDefault="00422BBD" w:rsidP="00422BBD">
      <w:pPr>
        <w:spacing w:after="0" w:line="240" w:lineRule="auto"/>
        <w:jc w:val="both"/>
        <w:rPr>
          <w:rFonts w:ascii="Times New Roman" w:hAnsi="Times New Roman"/>
          <w:i/>
          <w:iCs/>
        </w:rPr>
      </w:pPr>
      <w:r w:rsidRPr="00422BBD">
        <w:rPr>
          <w:rFonts w:ascii="Times New Roman" w:hAnsi="Times New Roman"/>
          <w:b/>
          <w:bCs/>
          <w:i/>
          <w:iCs/>
        </w:rPr>
        <w:t>Keywords</w:t>
      </w:r>
      <w:r w:rsidRPr="00422BBD">
        <w:rPr>
          <w:rFonts w:ascii="Times New Roman" w:hAnsi="Times New Roman"/>
          <w:i/>
          <w:iCs/>
        </w:rPr>
        <w:t xml:space="preserve">: Educators, Mohammad </w:t>
      </w:r>
      <w:proofErr w:type="spellStart"/>
      <w:r w:rsidRPr="00422BBD">
        <w:rPr>
          <w:rFonts w:ascii="Times New Roman" w:hAnsi="Times New Roman"/>
          <w:i/>
          <w:iCs/>
        </w:rPr>
        <w:t>Natsir's</w:t>
      </w:r>
      <w:proofErr w:type="spellEnd"/>
      <w:r w:rsidRPr="00422BBD">
        <w:rPr>
          <w:rFonts w:ascii="Times New Roman" w:hAnsi="Times New Roman"/>
          <w:i/>
          <w:iCs/>
        </w:rPr>
        <w:t xml:space="preserve"> Perspective, Harun </w:t>
      </w:r>
      <w:proofErr w:type="spellStart"/>
      <w:r w:rsidRPr="00422BBD">
        <w:rPr>
          <w:rFonts w:ascii="Times New Roman" w:hAnsi="Times New Roman"/>
          <w:i/>
          <w:iCs/>
        </w:rPr>
        <w:t>Nasution's</w:t>
      </w:r>
      <w:proofErr w:type="spellEnd"/>
      <w:r w:rsidRPr="00422BBD">
        <w:rPr>
          <w:rFonts w:ascii="Times New Roman" w:hAnsi="Times New Roman"/>
          <w:i/>
          <w:iCs/>
        </w:rPr>
        <w:t xml:space="preserve"> Perspective</w:t>
      </w:r>
    </w:p>
    <w:p w14:paraId="38EAE323" w14:textId="50AF69B1" w:rsidR="009142F2" w:rsidRDefault="009142F2" w:rsidP="00886FAA">
      <w:pPr>
        <w:pStyle w:val="ListParagraph"/>
        <w:spacing w:after="0" w:line="240" w:lineRule="auto"/>
        <w:ind w:left="0"/>
        <w:rPr>
          <w:rFonts w:ascii="Times New Roman" w:hAnsi="Times New Roman"/>
          <w:b/>
          <w:lang w:val="id-ID"/>
        </w:rPr>
      </w:pPr>
    </w:p>
    <w:p w14:paraId="28773FD1" w14:textId="716669CC" w:rsidR="00422BBD" w:rsidRPr="00422BBD" w:rsidRDefault="00422BBD" w:rsidP="00422BBD">
      <w:pPr>
        <w:spacing w:line="240" w:lineRule="auto"/>
        <w:jc w:val="center"/>
        <w:rPr>
          <w:rFonts w:ascii="Times New Roman" w:hAnsi="Times New Roman"/>
          <w:b/>
          <w:bCs/>
        </w:rPr>
      </w:pPr>
      <w:proofErr w:type="spellStart"/>
      <w:r w:rsidRPr="00422BBD">
        <w:rPr>
          <w:rFonts w:ascii="Times New Roman" w:hAnsi="Times New Roman"/>
          <w:b/>
          <w:bCs/>
        </w:rPr>
        <w:t>Abstrak</w:t>
      </w:r>
      <w:proofErr w:type="spellEnd"/>
    </w:p>
    <w:p w14:paraId="3E17164C" w14:textId="27BD62C2" w:rsidR="00422BBD" w:rsidRPr="00422BBD" w:rsidRDefault="00422BBD" w:rsidP="00422BBD">
      <w:pPr>
        <w:spacing w:line="240" w:lineRule="auto"/>
        <w:jc w:val="both"/>
        <w:rPr>
          <w:rFonts w:ascii="Times New Roman" w:hAnsi="Times New Roman"/>
        </w:rPr>
      </w:pPr>
      <w:r w:rsidRPr="00422BBD">
        <w:rPr>
          <w:rFonts w:ascii="Times New Roman" w:hAnsi="Times New Roman"/>
        </w:rPr>
        <w:t xml:space="preserve">Salah </w:t>
      </w:r>
      <w:proofErr w:type="spellStart"/>
      <w:r w:rsidRPr="00422BBD">
        <w:rPr>
          <w:rFonts w:ascii="Times New Roman" w:hAnsi="Times New Roman"/>
        </w:rPr>
        <w:t>satu</w:t>
      </w:r>
      <w:proofErr w:type="spellEnd"/>
      <w:r w:rsidRPr="00422BBD">
        <w:rPr>
          <w:rFonts w:ascii="Times New Roman" w:hAnsi="Times New Roman"/>
        </w:rPr>
        <w:t xml:space="preserve"> </w:t>
      </w:r>
      <w:proofErr w:type="spellStart"/>
      <w:r w:rsidRPr="00422BBD">
        <w:rPr>
          <w:rFonts w:ascii="Times New Roman" w:hAnsi="Times New Roman"/>
        </w:rPr>
        <w:t>tantangan</w:t>
      </w:r>
      <w:proofErr w:type="spellEnd"/>
      <w:r w:rsidRPr="00422BBD">
        <w:rPr>
          <w:rFonts w:ascii="Times New Roman" w:hAnsi="Times New Roman"/>
        </w:rPr>
        <w:t xml:space="preserve"> </w:t>
      </w:r>
      <w:proofErr w:type="spellStart"/>
      <w:r w:rsidRPr="00422BBD">
        <w:rPr>
          <w:rFonts w:ascii="Times New Roman" w:hAnsi="Times New Roman"/>
        </w:rPr>
        <w:t>pendidikan</w:t>
      </w:r>
      <w:proofErr w:type="spellEnd"/>
      <w:r w:rsidRPr="00422BBD">
        <w:rPr>
          <w:rFonts w:ascii="Times New Roman" w:hAnsi="Times New Roman"/>
        </w:rPr>
        <w:t xml:space="preserve"> Islam </w:t>
      </w:r>
      <w:proofErr w:type="spellStart"/>
      <w:r w:rsidRPr="00422BBD">
        <w:rPr>
          <w:rFonts w:ascii="Times New Roman" w:hAnsi="Times New Roman"/>
        </w:rPr>
        <w:t>saat</w:t>
      </w:r>
      <w:proofErr w:type="spellEnd"/>
      <w:r w:rsidRPr="00422BBD">
        <w:rPr>
          <w:rFonts w:ascii="Times New Roman" w:hAnsi="Times New Roman"/>
        </w:rPr>
        <w:t xml:space="preserve"> </w:t>
      </w:r>
      <w:proofErr w:type="spellStart"/>
      <w:r w:rsidRPr="00422BBD">
        <w:rPr>
          <w:rFonts w:ascii="Times New Roman" w:hAnsi="Times New Roman"/>
        </w:rPr>
        <w:t>ini</w:t>
      </w:r>
      <w:proofErr w:type="spellEnd"/>
      <w:r w:rsidRPr="00422BBD">
        <w:rPr>
          <w:rFonts w:ascii="Times New Roman" w:hAnsi="Times New Roman"/>
        </w:rPr>
        <w:t xml:space="preserve"> </w:t>
      </w:r>
      <w:proofErr w:type="spellStart"/>
      <w:r w:rsidRPr="00422BBD">
        <w:rPr>
          <w:rFonts w:ascii="Times New Roman" w:hAnsi="Times New Roman"/>
        </w:rPr>
        <w:t>adalah</w:t>
      </w:r>
      <w:proofErr w:type="spellEnd"/>
      <w:r w:rsidRPr="00422BBD">
        <w:rPr>
          <w:rFonts w:ascii="Times New Roman" w:hAnsi="Times New Roman"/>
        </w:rPr>
        <w:t xml:space="preserve"> </w:t>
      </w:r>
      <w:proofErr w:type="spellStart"/>
      <w:r w:rsidRPr="00422BBD">
        <w:rPr>
          <w:rFonts w:ascii="Times New Roman" w:hAnsi="Times New Roman"/>
        </w:rPr>
        <w:t>masih</w:t>
      </w:r>
      <w:proofErr w:type="spellEnd"/>
      <w:r w:rsidRPr="00422BBD">
        <w:rPr>
          <w:rFonts w:ascii="Times New Roman" w:hAnsi="Times New Roman"/>
        </w:rPr>
        <w:t xml:space="preserve"> </w:t>
      </w:r>
      <w:proofErr w:type="spellStart"/>
      <w:r w:rsidRPr="00422BBD">
        <w:rPr>
          <w:rFonts w:ascii="Times New Roman" w:hAnsi="Times New Roman"/>
        </w:rPr>
        <w:t>terjadinya</w:t>
      </w:r>
      <w:proofErr w:type="spellEnd"/>
      <w:r w:rsidRPr="00422BBD">
        <w:rPr>
          <w:rFonts w:ascii="Times New Roman" w:hAnsi="Times New Roman"/>
        </w:rPr>
        <w:t xml:space="preserve"> </w:t>
      </w:r>
      <w:proofErr w:type="spellStart"/>
      <w:r w:rsidRPr="00422BBD">
        <w:rPr>
          <w:rFonts w:ascii="Times New Roman" w:hAnsi="Times New Roman"/>
        </w:rPr>
        <w:t>dikotomi</w:t>
      </w:r>
      <w:proofErr w:type="spellEnd"/>
      <w:r w:rsidRPr="00422BBD">
        <w:rPr>
          <w:rFonts w:ascii="Times New Roman" w:hAnsi="Times New Roman"/>
        </w:rPr>
        <w:t xml:space="preserve"> </w:t>
      </w:r>
      <w:proofErr w:type="spellStart"/>
      <w:r w:rsidRPr="00422BBD">
        <w:rPr>
          <w:rFonts w:ascii="Times New Roman" w:hAnsi="Times New Roman"/>
        </w:rPr>
        <w:t>ilmu</w:t>
      </w:r>
      <w:proofErr w:type="spellEnd"/>
      <w:r w:rsidRPr="00422BBD">
        <w:rPr>
          <w:rFonts w:ascii="Times New Roman" w:hAnsi="Times New Roman"/>
        </w:rPr>
        <w:t xml:space="preserve">, </w:t>
      </w:r>
      <w:proofErr w:type="spellStart"/>
      <w:r w:rsidRPr="00422BBD">
        <w:rPr>
          <w:rFonts w:ascii="Times New Roman" w:hAnsi="Times New Roman"/>
        </w:rPr>
        <w:t>artinya</w:t>
      </w:r>
      <w:proofErr w:type="spellEnd"/>
      <w:r w:rsidRPr="00422BBD">
        <w:rPr>
          <w:rFonts w:ascii="Times New Roman" w:hAnsi="Times New Roman"/>
        </w:rPr>
        <w:t xml:space="preserve"> </w:t>
      </w:r>
      <w:proofErr w:type="spellStart"/>
      <w:r w:rsidRPr="00422BBD">
        <w:rPr>
          <w:rFonts w:ascii="Times New Roman" w:hAnsi="Times New Roman"/>
        </w:rPr>
        <w:t>terjadi</w:t>
      </w:r>
      <w:proofErr w:type="spellEnd"/>
      <w:r w:rsidRPr="00422BBD">
        <w:rPr>
          <w:rFonts w:ascii="Times New Roman" w:hAnsi="Times New Roman"/>
        </w:rPr>
        <w:t xml:space="preserve"> </w:t>
      </w:r>
      <w:proofErr w:type="spellStart"/>
      <w:r w:rsidRPr="00422BBD">
        <w:rPr>
          <w:rFonts w:ascii="Times New Roman" w:hAnsi="Times New Roman"/>
        </w:rPr>
        <w:t>pemisahan</w:t>
      </w:r>
      <w:proofErr w:type="spellEnd"/>
      <w:r w:rsidRPr="00422BBD">
        <w:rPr>
          <w:rFonts w:ascii="Times New Roman" w:hAnsi="Times New Roman"/>
        </w:rPr>
        <w:t xml:space="preserve"> </w:t>
      </w:r>
      <w:proofErr w:type="spellStart"/>
      <w:r w:rsidRPr="00422BBD">
        <w:rPr>
          <w:rFonts w:ascii="Times New Roman" w:hAnsi="Times New Roman"/>
        </w:rPr>
        <w:t>antara</w:t>
      </w:r>
      <w:proofErr w:type="spellEnd"/>
      <w:r w:rsidRPr="00422BBD">
        <w:rPr>
          <w:rFonts w:ascii="Times New Roman" w:hAnsi="Times New Roman"/>
        </w:rPr>
        <w:t xml:space="preserve"> </w:t>
      </w:r>
      <w:proofErr w:type="spellStart"/>
      <w:r w:rsidRPr="00422BBD">
        <w:rPr>
          <w:rFonts w:ascii="Times New Roman" w:hAnsi="Times New Roman"/>
        </w:rPr>
        <w:t>ilmu</w:t>
      </w:r>
      <w:proofErr w:type="spellEnd"/>
      <w:r w:rsidRPr="00422BBD">
        <w:rPr>
          <w:rFonts w:ascii="Times New Roman" w:hAnsi="Times New Roman"/>
        </w:rPr>
        <w:t xml:space="preserve">- </w:t>
      </w:r>
      <w:proofErr w:type="spellStart"/>
      <w:r w:rsidRPr="00422BBD">
        <w:rPr>
          <w:rFonts w:ascii="Times New Roman" w:hAnsi="Times New Roman"/>
        </w:rPr>
        <w:t>ilmu</w:t>
      </w:r>
      <w:proofErr w:type="spellEnd"/>
      <w:r w:rsidRPr="00422BBD">
        <w:rPr>
          <w:rFonts w:ascii="Times New Roman" w:hAnsi="Times New Roman"/>
        </w:rPr>
        <w:t xml:space="preserve"> agama dan </w:t>
      </w:r>
      <w:proofErr w:type="spellStart"/>
      <w:r w:rsidRPr="00422BBD">
        <w:rPr>
          <w:rFonts w:ascii="Times New Roman" w:hAnsi="Times New Roman"/>
        </w:rPr>
        <w:t>ilmu</w:t>
      </w:r>
      <w:proofErr w:type="spellEnd"/>
      <w:r w:rsidRPr="00422BBD">
        <w:rPr>
          <w:rFonts w:ascii="Times New Roman" w:hAnsi="Times New Roman"/>
        </w:rPr>
        <w:t xml:space="preserve">- </w:t>
      </w:r>
      <w:proofErr w:type="spellStart"/>
      <w:r w:rsidRPr="00422BBD">
        <w:rPr>
          <w:rFonts w:ascii="Times New Roman" w:hAnsi="Times New Roman"/>
        </w:rPr>
        <w:t>ilmu</w:t>
      </w:r>
      <w:proofErr w:type="spellEnd"/>
      <w:r w:rsidRPr="00422BBD">
        <w:rPr>
          <w:rFonts w:ascii="Times New Roman" w:hAnsi="Times New Roman"/>
        </w:rPr>
        <w:t xml:space="preserve"> dunia yang </w:t>
      </w:r>
      <w:proofErr w:type="spellStart"/>
      <w:r w:rsidRPr="00422BBD">
        <w:rPr>
          <w:rFonts w:ascii="Times New Roman" w:hAnsi="Times New Roman"/>
        </w:rPr>
        <w:t>saling</w:t>
      </w:r>
      <w:proofErr w:type="spellEnd"/>
      <w:r w:rsidRPr="00422BBD">
        <w:rPr>
          <w:rFonts w:ascii="Times New Roman" w:hAnsi="Times New Roman"/>
        </w:rPr>
        <w:t xml:space="preserve"> </w:t>
      </w:r>
      <w:proofErr w:type="spellStart"/>
      <w:r w:rsidRPr="00422BBD">
        <w:rPr>
          <w:rFonts w:ascii="Times New Roman" w:hAnsi="Times New Roman"/>
        </w:rPr>
        <w:t>menafikan</w:t>
      </w:r>
      <w:proofErr w:type="spellEnd"/>
      <w:r w:rsidRPr="00422BBD">
        <w:rPr>
          <w:rFonts w:ascii="Times New Roman" w:hAnsi="Times New Roman"/>
        </w:rPr>
        <w:t xml:space="preserve"> </w:t>
      </w:r>
      <w:proofErr w:type="spellStart"/>
      <w:r w:rsidRPr="00422BBD">
        <w:rPr>
          <w:rFonts w:ascii="Times New Roman" w:hAnsi="Times New Roman"/>
        </w:rPr>
        <w:t>satu</w:t>
      </w:r>
      <w:proofErr w:type="spellEnd"/>
      <w:r w:rsidRPr="00422BBD">
        <w:rPr>
          <w:rFonts w:ascii="Times New Roman" w:hAnsi="Times New Roman"/>
        </w:rPr>
        <w:t xml:space="preserve"> </w:t>
      </w:r>
      <w:proofErr w:type="spellStart"/>
      <w:r w:rsidRPr="00422BBD">
        <w:rPr>
          <w:rFonts w:ascii="Times New Roman" w:hAnsi="Times New Roman"/>
        </w:rPr>
        <w:t>sama</w:t>
      </w:r>
      <w:proofErr w:type="spellEnd"/>
      <w:r w:rsidRPr="00422BBD">
        <w:rPr>
          <w:rFonts w:ascii="Times New Roman" w:hAnsi="Times New Roman"/>
        </w:rPr>
        <w:t xml:space="preserve"> lain.</w:t>
      </w:r>
      <w:r w:rsidR="003477BB">
        <w:rPr>
          <w:rFonts w:ascii="Times New Roman" w:hAnsi="Times New Roman"/>
        </w:rPr>
        <w:t xml:space="preserve"> </w:t>
      </w:r>
      <w:r w:rsidRPr="00422BBD">
        <w:rPr>
          <w:rFonts w:ascii="Times New Roman" w:hAnsi="Times New Roman"/>
        </w:rPr>
        <w:t xml:space="preserve">Oleh </w:t>
      </w:r>
      <w:proofErr w:type="spellStart"/>
      <w:r w:rsidRPr="00422BBD">
        <w:rPr>
          <w:rFonts w:ascii="Times New Roman" w:hAnsi="Times New Roman"/>
        </w:rPr>
        <w:t>karena</w:t>
      </w:r>
      <w:proofErr w:type="spellEnd"/>
      <w:r w:rsidRPr="00422BBD">
        <w:rPr>
          <w:rFonts w:ascii="Times New Roman" w:hAnsi="Times New Roman"/>
        </w:rPr>
        <w:t xml:space="preserve"> </w:t>
      </w:r>
      <w:proofErr w:type="spellStart"/>
      <w:r w:rsidRPr="00422BBD">
        <w:rPr>
          <w:rFonts w:ascii="Times New Roman" w:hAnsi="Times New Roman"/>
        </w:rPr>
        <w:t>itu</w:t>
      </w:r>
      <w:proofErr w:type="spellEnd"/>
      <w:r w:rsidRPr="00422BBD">
        <w:rPr>
          <w:rFonts w:ascii="Times New Roman" w:hAnsi="Times New Roman"/>
        </w:rPr>
        <w:t xml:space="preserve">, </w:t>
      </w:r>
      <w:proofErr w:type="spellStart"/>
      <w:r w:rsidRPr="00422BBD">
        <w:rPr>
          <w:rFonts w:ascii="Times New Roman" w:hAnsi="Times New Roman"/>
        </w:rPr>
        <w:t>penulis</w:t>
      </w:r>
      <w:proofErr w:type="spellEnd"/>
      <w:r w:rsidRPr="00422BBD">
        <w:rPr>
          <w:rFonts w:ascii="Times New Roman" w:hAnsi="Times New Roman"/>
        </w:rPr>
        <w:t xml:space="preserve"> </w:t>
      </w:r>
      <w:proofErr w:type="spellStart"/>
      <w:r w:rsidR="003477BB">
        <w:rPr>
          <w:rFonts w:ascii="Times New Roman" w:hAnsi="Times New Roman"/>
        </w:rPr>
        <w:t>akan</w:t>
      </w:r>
      <w:proofErr w:type="spellEnd"/>
      <w:r w:rsidR="003477BB">
        <w:rPr>
          <w:rFonts w:ascii="Times New Roman" w:hAnsi="Times New Roman"/>
        </w:rPr>
        <w:t xml:space="preserve"> </w:t>
      </w:r>
      <w:proofErr w:type="spellStart"/>
      <w:r w:rsidR="003477BB">
        <w:rPr>
          <w:rFonts w:ascii="Times New Roman" w:hAnsi="Times New Roman"/>
        </w:rPr>
        <w:t>menganalisis</w:t>
      </w:r>
      <w:proofErr w:type="spellEnd"/>
      <w:r w:rsidRPr="00422BBD">
        <w:rPr>
          <w:rFonts w:ascii="Times New Roman" w:hAnsi="Times New Roman"/>
        </w:rPr>
        <w:t xml:space="preserve"> “</w:t>
      </w:r>
      <w:proofErr w:type="spellStart"/>
      <w:r w:rsidRPr="00422BBD">
        <w:rPr>
          <w:rFonts w:ascii="Times New Roman" w:hAnsi="Times New Roman"/>
        </w:rPr>
        <w:t>Pendidik</w:t>
      </w:r>
      <w:proofErr w:type="spellEnd"/>
      <w:r w:rsidRPr="00422BBD">
        <w:rPr>
          <w:rFonts w:ascii="Times New Roman" w:hAnsi="Times New Roman"/>
        </w:rPr>
        <w:t xml:space="preserve"> </w:t>
      </w:r>
      <w:proofErr w:type="spellStart"/>
      <w:r w:rsidRPr="00422BBD">
        <w:rPr>
          <w:rFonts w:ascii="Times New Roman" w:hAnsi="Times New Roman"/>
        </w:rPr>
        <w:t>Dalam</w:t>
      </w:r>
      <w:proofErr w:type="spellEnd"/>
      <w:r w:rsidRPr="00422BBD">
        <w:rPr>
          <w:rFonts w:ascii="Times New Roman" w:hAnsi="Times New Roman"/>
        </w:rPr>
        <w:t xml:space="preserve"> Pendidikan Islam (</w:t>
      </w:r>
      <w:proofErr w:type="spellStart"/>
      <w:r w:rsidRPr="00422BBD">
        <w:rPr>
          <w:rFonts w:ascii="Times New Roman" w:hAnsi="Times New Roman"/>
        </w:rPr>
        <w:t>Religius-Rasional</w:t>
      </w:r>
      <w:proofErr w:type="spellEnd"/>
      <w:r w:rsidRPr="00422BBD">
        <w:rPr>
          <w:rFonts w:ascii="Times New Roman" w:hAnsi="Times New Roman"/>
        </w:rPr>
        <w:t xml:space="preserve">) </w:t>
      </w:r>
      <w:proofErr w:type="spellStart"/>
      <w:r w:rsidRPr="00422BBD">
        <w:rPr>
          <w:rFonts w:ascii="Times New Roman" w:hAnsi="Times New Roman"/>
        </w:rPr>
        <w:t>Perspektif</w:t>
      </w:r>
      <w:proofErr w:type="spellEnd"/>
      <w:r w:rsidRPr="00422BBD">
        <w:rPr>
          <w:rFonts w:ascii="Times New Roman" w:hAnsi="Times New Roman"/>
        </w:rPr>
        <w:t xml:space="preserve"> Mohammad </w:t>
      </w:r>
      <w:proofErr w:type="spellStart"/>
      <w:r w:rsidRPr="00422BBD">
        <w:rPr>
          <w:rFonts w:ascii="Times New Roman" w:hAnsi="Times New Roman"/>
        </w:rPr>
        <w:t>Natsir</w:t>
      </w:r>
      <w:proofErr w:type="spellEnd"/>
      <w:r w:rsidRPr="00422BBD">
        <w:rPr>
          <w:rFonts w:ascii="Times New Roman" w:hAnsi="Times New Roman"/>
        </w:rPr>
        <w:t xml:space="preserve"> dan Harun </w:t>
      </w:r>
      <w:proofErr w:type="spellStart"/>
      <w:r w:rsidRPr="00422BBD">
        <w:rPr>
          <w:rFonts w:ascii="Times New Roman" w:hAnsi="Times New Roman"/>
        </w:rPr>
        <w:t>Nasution</w:t>
      </w:r>
      <w:proofErr w:type="spellEnd"/>
      <w:r w:rsidRPr="00422BBD">
        <w:rPr>
          <w:rFonts w:ascii="Times New Roman" w:hAnsi="Times New Roman"/>
        </w:rPr>
        <w:t>”.</w:t>
      </w:r>
      <w:r>
        <w:rPr>
          <w:rFonts w:ascii="Times New Roman" w:hAnsi="Times New Roman"/>
        </w:rPr>
        <w:t xml:space="preserve"> </w:t>
      </w:r>
      <w:proofErr w:type="spellStart"/>
      <w:r w:rsidRPr="00422BBD">
        <w:rPr>
          <w:rFonts w:ascii="Times New Roman" w:hAnsi="Times New Roman"/>
        </w:rPr>
        <w:t>dalam</w:t>
      </w:r>
      <w:proofErr w:type="spellEnd"/>
      <w:r w:rsidRPr="00422BBD">
        <w:rPr>
          <w:rFonts w:ascii="Times New Roman" w:hAnsi="Times New Roman"/>
        </w:rPr>
        <w:t xml:space="preserve"> </w:t>
      </w:r>
      <w:proofErr w:type="spellStart"/>
      <w:r w:rsidRPr="00422BBD">
        <w:rPr>
          <w:rFonts w:ascii="Times New Roman" w:hAnsi="Times New Roman"/>
        </w:rPr>
        <w:t>penelitian</w:t>
      </w:r>
      <w:proofErr w:type="spellEnd"/>
      <w:r w:rsidRPr="00422BBD">
        <w:rPr>
          <w:rFonts w:ascii="Times New Roman" w:hAnsi="Times New Roman"/>
        </w:rPr>
        <w:t xml:space="preserve"> </w:t>
      </w:r>
      <w:proofErr w:type="spellStart"/>
      <w:r w:rsidRPr="00422BBD">
        <w:rPr>
          <w:rFonts w:ascii="Times New Roman" w:hAnsi="Times New Roman"/>
        </w:rPr>
        <w:t>ini</w:t>
      </w:r>
      <w:proofErr w:type="spellEnd"/>
      <w:r w:rsidRPr="00422BBD">
        <w:rPr>
          <w:rFonts w:ascii="Times New Roman" w:hAnsi="Times New Roman"/>
        </w:rPr>
        <w:t xml:space="preserve"> </w:t>
      </w:r>
      <w:proofErr w:type="spellStart"/>
      <w:r w:rsidR="003477BB">
        <w:rPr>
          <w:rFonts w:ascii="Times New Roman" w:hAnsi="Times New Roman"/>
        </w:rPr>
        <w:t>penulis</w:t>
      </w:r>
      <w:proofErr w:type="spellEnd"/>
      <w:r w:rsidR="003477BB">
        <w:rPr>
          <w:rFonts w:ascii="Times New Roman" w:hAnsi="Times New Roman"/>
        </w:rPr>
        <w:t xml:space="preserve"> </w:t>
      </w:r>
      <w:proofErr w:type="spellStart"/>
      <w:r w:rsidR="003477BB">
        <w:rPr>
          <w:rFonts w:ascii="Times New Roman" w:hAnsi="Times New Roman"/>
        </w:rPr>
        <w:t>akan</w:t>
      </w:r>
      <w:proofErr w:type="spellEnd"/>
      <w:r w:rsidR="003477BB">
        <w:rPr>
          <w:rFonts w:ascii="Times New Roman" w:hAnsi="Times New Roman"/>
        </w:rPr>
        <w:t xml:space="preserve"> </w:t>
      </w:r>
      <w:proofErr w:type="spellStart"/>
      <w:r w:rsidR="003477BB">
        <w:rPr>
          <w:rFonts w:ascii="Times New Roman" w:hAnsi="Times New Roman"/>
        </w:rPr>
        <w:t>menganalisis</w:t>
      </w:r>
      <w:proofErr w:type="spellEnd"/>
      <w:r w:rsidRPr="00422BBD">
        <w:rPr>
          <w:rFonts w:ascii="Times New Roman" w:hAnsi="Times New Roman"/>
        </w:rPr>
        <w:t xml:space="preserve"> </w:t>
      </w:r>
      <w:proofErr w:type="spellStart"/>
      <w:r w:rsidRPr="00422BBD">
        <w:rPr>
          <w:rFonts w:ascii="Times New Roman" w:hAnsi="Times New Roman"/>
        </w:rPr>
        <w:t>Apa</w:t>
      </w:r>
      <w:proofErr w:type="spellEnd"/>
      <w:r w:rsidRPr="00422BBD">
        <w:rPr>
          <w:rFonts w:ascii="Times New Roman" w:hAnsi="Times New Roman"/>
        </w:rPr>
        <w:t xml:space="preserve"> </w:t>
      </w:r>
      <w:proofErr w:type="spellStart"/>
      <w:r w:rsidRPr="00422BBD">
        <w:rPr>
          <w:rFonts w:ascii="Times New Roman" w:hAnsi="Times New Roman"/>
        </w:rPr>
        <w:t>Hakikat</w:t>
      </w:r>
      <w:proofErr w:type="spellEnd"/>
      <w:r w:rsidRPr="00422BBD">
        <w:rPr>
          <w:rFonts w:ascii="Times New Roman" w:hAnsi="Times New Roman"/>
        </w:rPr>
        <w:t xml:space="preserve"> </w:t>
      </w:r>
      <w:proofErr w:type="spellStart"/>
      <w:r w:rsidRPr="00422BBD">
        <w:rPr>
          <w:rFonts w:ascii="Times New Roman" w:hAnsi="Times New Roman"/>
        </w:rPr>
        <w:t>Pendidik</w:t>
      </w:r>
      <w:proofErr w:type="spellEnd"/>
      <w:r w:rsidRPr="00422BBD">
        <w:rPr>
          <w:rFonts w:ascii="Times New Roman" w:hAnsi="Times New Roman"/>
        </w:rPr>
        <w:t xml:space="preserve"> </w:t>
      </w:r>
      <w:proofErr w:type="spellStart"/>
      <w:r w:rsidRPr="00422BBD">
        <w:rPr>
          <w:rFonts w:ascii="Times New Roman" w:hAnsi="Times New Roman"/>
        </w:rPr>
        <w:t>dalam</w:t>
      </w:r>
      <w:proofErr w:type="spellEnd"/>
      <w:r w:rsidRPr="00422BBD">
        <w:rPr>
          <w:rFonts w:ascii="Times New Roman" w:hAnsi="Times New Roman"/>
        </w:rPr>
        <w:t xml:space="preserve"> Pendidikan Islam </w:t>
      </w:r>
      <w:proofErr w:type="spellStart"/>
      <w:r w:rsidRPr="00422BBD">
        <w:rPr>
          <w:rFonts w:ascii="Times New Roman" w:hAnsi="Times New Roman"/>
        </w:rPr>
        <w:t>Religius-Rasional</w:t>
      </w:r>
      <w:proofErr w:type="spellEnd"/>
      <w:r w:rsidR="003477BB">
        <w:rPr>
          <w:rFonts w:ascii="Times New Roman" w:hAnsi="Times New Roman"/>
        </w:rPr>
        <w:t>,</w:t>
      </w:r>
      <w:r w:rsidRPr="00422BBD">
        <w:rPr>
          <w:rFonts w:ascii="Times New Roman" w:hAnsi="Times New Roman"/>
        </w:rPr>
        <w:t xml:space="preserve"> </w:t>
      </w:r>
      <w:proofErr w:type="spellStart"/>
      <w:r w:rsidRPr="00422BBD">
        <w:rPr>
          <w:rFonts w:ascii="Times New Roman" w:hAnsi="Times New Roman"/>
        </w:rPr>
        <w:t>Apa</w:t>
      </w:r>
      <w:proofErr w:type="spellEnd"/>
      <w:r w:rsidRPr="00422BBD">
        <w:rPr>
          <w:rFonts w:ascii="Times New Roman" w:hAnsi="Times New Roman"/>
        </w:rPr>
        <w:t xml:space="preserve"> </w:t>
      </w:r>
      <w:proofErr w:type="spellStart"/>
      <w:r w:rsidRPr="00422BBD">
        <w:rPr>
          <w:rFonts w:ascii="Times New Roman" w:hAnsi="Times New Roman"/>
        </w:rPr>
        <w:t>Karakteristik</w:t>
      </w:r>
      <w:proofErr w:type="spellEnd"/>
      <w:r w:rsidRPr="00422BBD">
        <w:rPr>
          <w:rFonts w:ascii="Times New Roman" w:hAnsi="Times New Roman"/>
        </w:rPr>
        <w:t xml:space="preserve"> </w:t>
      </w:r>
      <w:proofErr w:type="spellStart"/>
      <w:r w:rsidRPr="00422BBD">
        <w:rPr>
          <w:rFonts w:ascii="Times New Roman" w:hAnsi="Times New Roman"/>
        </w:rPr>
        <w:t>Pendidik</w:t>
      </w:r>
      <w:proofErr w:type="spellEnd"/>
      <w:r w:rsidRPr="00422BBD">
        <w:rPr>
          <w:rFonts w:ascii="Times New Roman" w:hAnsi="Times New Roman"/>
        </w:rPr>
        <w:t xml:space="preserve"> </w:t>
      </w:r>
      <w:proofErr w:type="spellStart"/>
      <w:r w:rsidRPr="00422BBD">
        <w:rPr>
          <w:rFonts w:ascii="Times New Roman" w:hAnsi="Times New Roman"/>
        </w:rPr>
        <w:t>dalam</w:t>
      </w:r>
      <w:proofErr w:type="spellEnd"/>
      <w:r w:rsidRPr="00422BBD">
        <w:rPr>
          <w:rFonts w:ascii="Times New Roman" w:hAnsi="Times New Roman"/>
        </w:rPr>
        <w:t xml:space="preserve"> Pendidikan Islam </w:t>
      </w:r>
      <w:proofErr w:type="spellStart"/>
      <w:r w:rsidRPr="00422BBD">
        <w:rPr>
          <w:rFonts w:ascii="Times New Roman" w:hAnsi="Times New Roman"/>
        </w:rPr>
        <w:t>Religius-Rasional</w:t>
      </w:r>
      <w:proofErr w:type="spellEnd"/>
      <w:r w:rsidR="003477BB">
        <w:rPr>
          <w:rFonts w:ascii="Times New Roman" w:hAnsi="Times New Roman"/>
        </w:rPr>
        <w:t>,</w:t>
      </w:r>
      <w:r w:rsidRPr="00422BBD">
        <w:rPr>
          <w:rFonts w:ascii="Times New Roman" w:hAnsi="Times New Roman"/>
        </w:rPr>
        <w:t xml:space="preserve"> </w:t>
      </w:r>
      <w:proofErr w:type="spellStart"/>
      <w:r w:rsidRPr="00422BBD">
        <w:rPr>
          <w:rFonts w:ascii="Times New Roman" w:hAnsi="Times New Roman"/>
        </w:rPr>
        <w:t>Apa</w:t>
      </w:r>
      <w:proofErr w:type="spellEnd"/>
      <w:r w:rsidRPr="00422BBD">
        <w:rPr>
          <w:rFonts w:ascii="Times New Roman" w:hAnsi="Times New Roman"/>
        </w:rPr>
        <w:t xml:space="preserve"> </w:t>
      </w:r>
      <w:proofErr w:type="spellStart"/>
      <w:r w:rsidRPr="00422BBD">
        <w:rPr>
          <w:rFonts w:ascii="Times New Roman" w:hAnsi="Times New Roman"/>
        </w:rPr>
        <w:t>Tugas</w:t>
      </w:r>
      <w:proofErr w:type="spellEnd"/>
      <w:r w:rsidRPr="00422BBD">
        <w:rPr>
          <w:rFonts w:ascii="Times New Roman" w:hAnsi="Times New Roman"/>
        </w:rPr>
        <w:t xml:space="preserve"> </w:t>
      </w:r>
      <w:proofErr w:type="spellStart"/>
      <w:r w:rsidRPr="00422BBD">
        <w:rPr>
          <w:rFonts w:ascii="Times New Roman" w:hAnsi="Times New Roman"/>
        </w:rPr>
        <w:t>Pendidik</w:t>
      </w:r>
      <w:proofErr w:type="spellEnd"/>
      <w:r w:rsidRPr="00422BBD">
        <w:rPr>
          <w:rFonts w:ascii="Times New Roman" w:hAnsi="Times New Roman"/>
        </w:rPr>
        <w:t xml:space="preserve"> </w:t>
      </w:r>
      <w:proofErr w:type="spellStart"/>
      <w:r w:rsidRPr="00422BBD">
        <w:rPr>
          <w:rFonts w:ascii="Times New Roman" w:hAnsi="Times New Roman"/>
        </w:rPr>
        <w:t>dalam</w:t>
      </w:r>
      <w:proofErr w:type="spellEnd"/>
      <w:r w:rsidRPr="00422BBD">
        <w:rPr>
          <w:rFonts w:ascii="Times New Roman" w:hAnsi="Times New Roman"/>
        </w:rPr>
        <w:t xml:space="preserve"> Pendidikan Islam </w:t>
      </w:r>
      <w:proofErr w:type="spellStart"/>
      <w:r w:rsidRPr="00422BBD">
        <w:rPr>
          <w:rFonts w:ascii="Times New Roman" w:hAnsi="Times New Roman"/>
        </w:rPr>
        <w:t>Religius-Rasional</w:t>
      </w:r>
      <w:proofErr w:type="spellEnd"/>
      <w:r w:rsidR="003477BB">
        <w:rPr>
          <w:rFonts w:ascii="Times New Roman" w:hAnsi="Times New Roman"/>
        </w:rPr>
        <w:t>.</w:t>
      </w:r>
      <w:r w:rsidRPr="00422BBD">
        <w:rPr>
          <w:rFonts w:ascii="Times New Roman" w:hAnsi="Times New Roman"/>
        </w:rPr>
        <w:t xml:space="preserve"> </w:t>
      </w:r>
      <w:proofErr w:type="spellStart"/>
      <w:r w:rsidR="003477BB">
        <w:rPr>
          <w:rFonts w:ascii="Times New Roman" w:hAnsi="Times New Roman"/>
        </w:rPr>
        <w:t>Metode</w:t>
      </w:r>
      <w:proofErr w:type="spellEnd"/>
      <w:r w:rsidR="003477BB">
        <w:rPr>
          <w:rFonts w:ascii="Times New Roman" w:hAnsi="Times New Roman"/>
        </w:rPr>
        <w:t xml:space="preserve"> </w:t>
      </w:r>
      <w:proofErr w:type="spellStart"/>
      <w:r w:rsidRPr="00422BBD">
        <w:rPr>
          <w:rFonts w:ascii="Times New Roman" w:hAnsi="Times New Roman"/>
        </w:rPr>
        <w:t>penelitian</w:t>
      </w:r>
      <w:proofErr w:type="spellEnd"/>
      <w:r w:rsidRPr="00422BBD">
        <w:rPr>
          <w:rFonts w:ascii="Times New Roman" w:hAnsi="Times New Roman"/>
        </w:rPr>
        <w:t xml:space="preserve"> </w:t>
      </w:r>
      <w:proofErr w:type="spellStart"/>
      <w:r w:rsidRPr="00422BBD">
        <w:rPr>
          <w:rFonts w:ascii="Times New Roman" w:hAnsi="Times New Roman"/>
        </w:rPr>
        <w:t>ini</w:t>
      </w:r>
      <w:proofErr w:type="spellEnd"/>
      <w:r w:rsidRPr="00422BBD">
        <w:rPr>
          <w:rFonts w:ascii="Times New Roman" w:hAnsi="Times New Roman"/>
        </w:rPr>
        <w:t xml:space="preserve"> </w:t>
      </w:r>
      <w:proofErr w:type="spellStart"/>
      <w:r w:rsidRPr="00422BBD">
        <w:rPr>
          <w:rFonts w:ascii="Times New Roman" w:hAnsi="Times New Roman"/>
        </w:rPr>
        <w:t>menggunakan</w:t>
      </w:r>
      <w:proofErr w:type="spellEnd"/>
      <w:r w:rsidRPr="00422BBD">
        <w:rPr>
          <w:rFonts w:ascii="Times New Roman" w:hAnsi="Times New Roman"/>
        </w:rPr>
        <w:t xml:space="preserve"> </w:t>
      </w:r>
      <w:proofErr w:type="spellStart"/>
      <w:r w:rsidRPr="00422BBD">
        <w:rPr>
          <w:rFonts w:ascii="Times New Roman" w:hAnsi="Times New Roman"/>
        </w:rPr>
        <w:t>pendekatan</w:t>
      </w:r>
      <w:proofErr w:type="spellEnd"/>
      <w:r w:rsidRPr="00422BBD">
        <w:rPr>
          <w:rFonts w:ascii="Times New Roman" w:hAnsi="Times New Roman"/>
        </w:rPr>
        <w:t xml:space="preserve"> </w:t>
      </w:r>
      <w:proofErr w:type="spellStart"/>
      <w:r w:rsidRPr="00422BBD">
        <w:rPr>
          <w:rFonts w:ascii="Times New Roman" w:hAnsi="Times New Roman"/>
        </w:rPr>
        <w:t>kualitatif</w:t>
      </w:r>
      <w:proofErr w:type="spellEnd"/>
      <w:r w:rsidRPr="00422BBD">
        <w:rPr>
          <w:rFonts w:ascii="Times New Roman" w:hAnsi="Times New Roman"/>
        </w:rPr>
        <w:t xml:space="preserve"> </w:t>
      </w:r>
      <w:proofErr w:type="spellStart"/>
      <w:r w:rsidRPr="00422BBD">
        <w:rPr>
          <w:rFonts w:ascii="Times New Roman" w:hAnsi="Times New Roman"/>
        </w:rPr>
        <w:t>dengan</w:t>
      </w:r>
      <w:proofErr w:type="spellEnd"/>
      <w:r w:rsidRPr="00422BBD">
        <w:rPr>
          <w:rFonts w:ascii="Times New Roman" w:hAnsi="Times New Roman"/>
        </w:rPr>
        <w:t xml:space="preserve"> </w:t>
      </w:r>
      <w:proofErr w:type="spellStart"/>
      <w:r w:rsidRPr="00422BBD">
        <w:rPr>
          <w:rFonts w:ascii="Times New Roman" w:hAnsi="Times New Roman"/>
        </w:rPr>
        <w:t>jenis</w:t>
      </w:r>
      <w:proofErr w:type="spellEnd"/>
      <w:r w:rsidRPr="00422BBD">
        <w:rPr>
          <w:rFonts w:ascii="Times New Roman" w:hAnsi="Times New Roman"/>
        </w:rPr>
        <w:t xml:space="preserve"> </w:t>
      </w:r>
      <w:proofErr w:type="spellStart"/>
      <w:r w:rsidRPr="00422BBD">
        <w:rPr>
          <w:rFonts w:ascii="Times New Roman" w:hAnsi="Times New Roman"/>
        </w:rPr>
        <w:t>penelitian</w:t>
      </w:r>
      <w:proofErr w:type="spellEnd"/>
      <w:r w:rsidRPr="00422BBD">
        <w:rPr>
          <w:rFonts w:ascii="Times New Roman" w:hAnsi="Times New Roman"/>
        </w:rPr>
        <w:t xml:space="preserve"> </w:t>
      </w:r>
      <w:proofErr w:type="spellStart"/>
      <w:r w:rsidRPr="00422BBD">
        <w:rPr>
          <w:rFonts w:ascii="Times New Roman" w:hAnsi="Times New Roman"/>
        </w:rPr>
        <w:t>adalah</w:t>
      </w:r>
      <w:proofErr w:type="spellEnd"/>
      <w:r w:rsidRPr="00422BBD">
        <w:rPr>
          <w:rFonts w:ascii="Times New Roman" w:hAnsi="Times New Roman"/>
        </w:rPr>
        <w:t xml:space="preserve"> </w:t>
      </w:r>
      <w:r w:rsidRPr="00422BBD">
        <w:rPr>
          <w:rFonts w:ascii="Times New Roman" w:hAnsi="Times New Roman"/>
          <w:i/>
        </w:rPr>
        <w:t xml:space="preserve">library research. </w:t>
      </w:r>
      <w:proofErr w:type="spellStart"/>
      <w:r w:rsidRPr="00422BBD">
        <w:rPr>
          <w:rFonts w:ascii="Times New Roman" w:hAnsi="Times New Roman"/>
        </w:rPr>
        <w:t>Tekhnik</w:t>
      </w:r>
      <w:proofErr w:type="spellEnd"/>
      <w:r w:rsidRPr="00422BBD">
        <w:rPr>
          <w:rFonts w:ascii="Times New Roman" w:hAnsi="Times New Roman"/>
        </w:rPr>
        <w:t xml:space="preserve"> </w:t>
      </w:r>
      <w:proofErr w:type="spellStart"/>
      <w:r w:rsidRPr="00422BBD">
        <w:rPr>
          <w:rFonts w:ascii="Times New Roman" w:hAnsi="Times New Roman"/>
        </w:rPr>
        <w:t>Pengumpulan</w:t>
      </w:r>
      <w:proofErr w:type="spellEnd"/>
      <w:r w:rsidRPr="00422BBD">
        <w:rPr>
          <w:rFonts w:ascii="Times New Roman" w:hAnsi="Times New Roman"/>
        </w:rPr>
        <w:t xml:space="preserve"> data </w:t>
      </w:r>
      <w:proofErr w:type="spellStart"/>
      <w:r w:rsidRPr="00422BBD">
        <w:rPr>
          <w:rFonts w:ascii="Times New Roman" w:hAnsi="Times New Roman"/>
        </w:rPr>
        <w:t>menggunakan</w:t>
      </w:r>
      <w:proofErr w:type="spellEnd"/>
      <w:r w:rsidRPr="00422BBD">
        <w:rPr>
          <w:rFonts w:ascii="Times New Roman" w:hAnsi="Times New Roman"/>
        </w:rPr>
        <w:t xml:space="preserve"> </w:t>
      </w:r>
      <w:proofErr w:type="spellStart"/>
      <w:r w:rsidRPr="00422BBD">
        <w:rPr>
          <w:rFonts w:ascii="Times New Roman" w:hAnsi="Times New Roman"/>
        </w:rPr>
        <w:t>tekhnik</w:t>
      </w:r>
      <w:proofErr w:type="spellEnd"/>
      <w:r w:rsidRPr="00422BBD">
        <w:rPr>
          <w:rFonts w:ascii="Times New Roman" w:hAnsi="Times New Roman"/>
        </w:rPr>
        <w:t xml:space="preserve"> </w:t>
      </w:r>
      <w:proofErr w:type="spellStart"/>
      <w:r w:rsidRPr="00422BBD">
        <w:rPr>
          <w:rFonts w:ascii="Times New Roman" w:hAnsi="Times New Roman"/>
        </w:rPr>
        <w:t>kepustakaan</w:t>
      </w:r>
      <w:proofErr w:type="spellEnd"/>
      <w:r w:rsidRPr="00422BBD">
        <w:rPr>
          <w:rFonts w:ascii="Times New Roman" w:hAnsi="Times New Roman"/>
        </w:rPr>
        <w:t xml:space="preserve">, </w:t>
      </w:r>
      <w:proofErr w:type="spellStart"/>
      <w:r w:rsidRPr="00422BBD">
        <w:rPr>
          <w:rFonts w:ascii="Times New Roman" w:hAnsi="Times New Roman"/>
        </w:rPr>
        <w:t>sedangkan</w:t>
      </w:r>
      <w:proofErr w:type="spellEnd"/>
      <w:r w:rsidRPr="00422BBD">
        <w:rPr>
          <w:rFonts w:ascii="Times New Roman" w:hAnsi="Times New Roman"/>
        </w:rPr>
        <w:t xml:space="preserve"> </w:t>
      </w:r>
      <w:proofErr w:type="spellStart"/>
      <w:r w:rsidRPr="00422BBD">
        <w:rPr>
          <w:rFonts w:ascii="Times New Roman" w:hAnsi="Times New Roman"/>
        </w:rPr>
        <w:t>tekhnik</w:t>
      </w:r>
      <w:proofErr w:type="spellEnd"/>
      <w:r w:rsidRPr="00422BBD">
        <w:rPr>
          <w:rFonts w:ascii="Times New Roman" w:hAnsi="Times New Roman"/>
        </w:rPr>
        <w:t xml:space="preserve"> </w:t>
      </w:r>
      <w:proofErr w:type="spellStart"/>
      <w:r w:rsidRPr="00422BBD">
        <w:rPr>
          <w:rFonts w:ascii="Times New Roman" w:hAnsi="Times New Roman"/>
        </w:rPr>
        <w:t>analisis</w:t>
      </w:r>
      <w:proofErr w:type="spellEnd"/>
      <w:r w:rsidRPr="00422BBD">
        <w:rPr>
          <w:rFonts w:ascii="Times New Roman" w:hAnsi="Times New Roman"/>
        </w:rPr>
        <w:t xml:space="preserve"> data </w:t>
      </w:r>
      <w:proofErr w:type="spellStart"/>
      <w:r w:rsidRPr="00422BBD">
        <w:rPr>
          <w:rFonts w:ascii="Times New Roman" w:hAnsi="Times New Roman"/>
        </w:rPr>
        <w:t>menggunakan</w:t>
      </w:r>
      <w:proofErr w:type="spellEnd"/>
      <w:r w:rsidRPr="00422BBD">
        <w:rPr>
          <w:rFonts w:ascii="Times New Roman" w:hAnsi="Times New Roman"/>
        </w:rPr>
        <w:t xml:space="preserve"> </w:t>
      </w:r>
      <w:proofErr w:type="spellStart"/>
      <w:r w:rsidRPr="00422BBD">
        <w:rPr>
          <w:rFonts w:ascii="Times New Roman" w:hAnsi="Times New Roman"/>
        </w:rPr>
        <w:t>analisis</w:t>
      </w:r>
      <w:proofErr w:type="spellEnd"/>
      <w:r w:rsidRPr="00422BBD">
        <w:rPr>
          <w:rFonts w:ascii="Times New Roman" w:hAnsi="Times New Roman"/>
        </w:rPr>
        <w:t xml:space="preserve"> </w:t>
      </w:r>
      <w:proofErr w:type="spellStart"/>
      <w:r w:rsidRPr="00422BBD">
        <w:rPr>
          <w:rFonts w:ascii="Times New Roman" w:hAnsi="Times New Roman"/>
        </w:rPr>
        <w:t>isi</w:t>
      </w:r>
      <w:proofErr w:type="spellEnd"/>
      <w:r w:rsidRPr="00422BBD">
        <w:rPr>
          <w:rFonts w:ascii="Times New Roman" w:hAnsi="Times New Roman"/>
        </w:rPr>
        <w:t xml:space="preserve"> </w:t>
      </w:r>
      <w:proofErr w:type="gramStart"/>
      <w:r w:rsidRPr="00422BBD">
        <w:rPr>
          <w:rFonts w:ascii="Times New Roman" w:hAnsi="Times New Roman"/>
        </w:rPr>
        <w:t xml:space="preserve">( </w:t>
      </w:r>
      <w:r w:rsidRPr="00422BBD">
        <w:rPr>
          <w:rFonts w:ascii="Times New Roman" w:hAnsi="Times New Roman"/>
          <w:i/>
        </w:rPr>
        <w:t>content</w:t>
      </w:r>
      <w:proofErr w:type="gramEnd"/>
      <w:r w:rsidRPr="00422BBD">
        <w:rPr>
          <w:rFonts w:ascii="Times New Roman" w:hAnsi="Times New Roman"/>
          <w:i/>
        </w:rPr>
        <w:t xml:space="preserve"> analysis </w:t>
      </w:r>
      <w:r w:rsidRPr="00422BBD">
        <w:rPr>
          <w:rFonts w:ascii="Times New Roman" w:hAnsi="Times New Roman"/>
        </w:rPr>
        <w:t>).</w:t>
      </w:r>
      <w:r>
        <w:rPr>
          <w:rFonts w:ascii="Times New Roman" w:hAnsi="Times New Roman"/>
        </w:rPr>
        <w:t xml:space="preserve"> </w:t>
      </w:r>
      <w:r w:rsidRPr="00422BBD">
        <w:rPr>
          <w:rFonts w:ascii="Times New Roman" w:hAnsi="Times New Roman"/>
        </w:rPr>
        <w:t xml:space="preserve">Dari </w:t>
      </w:r>
      <w:proofErr w:type="spellStart"/>
      <w:r w:rsidRPr="00422BBD">
        <w:rPr>
          <w:rFonts w:ascii="Times New Roman" w:hAnsi="Times New Roman"/>
        </w:rPr>
        <w:t>hasil</w:t>
      </w:r>
      <w:proofErr w:type="spellEnd"/>
      <w:r w:rsidRPr="00422BBD">
        <w:rPr>
          <w:rFonts w:ascii="Times New Roman" w:hAnsi="Times New Roman"/>
        </w:rPr>
        <w:t xml:space="preserve"> </w:t>
      </w:r>
      <w:proofErr w:type="spellStart"/>
      <w:r w:rsidRPr="00422BBD">
        <w:rPr>
          <w:rFonts w:ascii="Times New Roman" w:hAnsi="Times New Roman"/>
        </w:rPr>
        <w:t>temuan</w:t>
      </w:r>
      <w:proofErr w:type="spellEnd"/>
      <w:r w:rsidRPr="00422BBD">
        <w:rPr>
          <w:rFonts w:ascii="Times New Roman" w:hAnsi="Times New Roman"/>
        </w:rPr>
        <w:t xml:space="preserve"> </w:t>
      </w:r>
      <w:proofErr w:type="spellStart"/>
      <w:r w:rsidRPr="00422BBD">
        <w:rPr>
          <w:rFonts w:ascii="Times New Roman" w:hAnsi="Times New Roman"/>
        </w:rPr>
        <w:t>penulis</w:t>
      </w:r>
      <w:proofErr w:type="spellEnd"/>
      <w:r w:rsidRPr="00422BBD">
        <w:rPr>
          <w:rFonts w:ascii="Times New Roman" w:hAnsi="Times New Roman"/>
        </w:rPr>
        <w:t xml:space="preserve"> </w:t>
      </w:r>
      <w:proofErr w:type="spellStart"/>
      <w:r w:rsidRPr="00422BBD">
        <w:rPr>
          <w:rFonts w:ascii="Times New Roman" w:hAnsi="Times New Roman"/>
        </w:rPr>
        <w:t>menemukan</w:t>
      </w:r>
      <w:proofErr w:type="spellEnd"/>
      <w:r w:rsidRPr="00422BBD">
        <w:rPr>
          <w:rFonts w:ascii="Times New Roman" w:hAnsi="Times New Roman"/>
        </w:rPr>
        <w:t xml:space="preserve"> </w:t>
      </w:r>
      <w:proofErr w:type="spellStart"/>
      <w:r w:rsidRPr="00422BBD">
        <w:rPr>
          <w:rFonts w:ascii="Times New Roman" w:hAnsi="Times New Roman"/>
        </w:rPr>
        <w:t>adanya</w:t>
      </w:r>
      <w:proofErr w:type="spellEnd"/>
      <w:r w:rsidRPr="00422BBD">
        <w:rPr>
          <w:rFonts w:ascii="Times New Roman" w:hAnsi="Times New Roman"/>
        </w:rPr>
        <w:t xml:space="preserve"> </w:t>
      </w:r>
      <w:proofErr w:type="spellStart"/>
      <w:r w:rsidRPr="00422BBD">
        <w:rPr>
          <w:rFonts w:ascii="Times New Roman" w:hAnsi="Times New Roman"/>
        </w:rPr>
        <w:t>persamaan</w:t>
      </w:r>
      <w:proofErr w:type="spellEnd"/>
      <w:r w:rsidRPr="00422BBD">
        <w:rPr>
          <w:rFonts w:ascii="Times New Roman" w:hAnsi="Times New Roman"/>
        </w:rPr>
        <w:t xml:space="preserve"> </w:t>
      </w:r>
      <w:proofErr w:type="spellStart"/>
      <w:r w:rsidRPr="00422BBD">
        <w:rPr>
          <w:rFonts w:ascii="Times New Roman" w:hAnsi="Times New Roman"/>
        </w:rPr>
        <w:t>Pemikiran</w:t>
      </w:r>
      <w:proofErr w:type="spellEnd"/>
      <w:r w:rsidRPr="00422BBD">
        <w:rPr>
          <w:rFonts w:ascii="Times New Roman" w:hAnsi="Times New Roman"/>
        </w:rPr>
        <w:t xml:space="preserve"> Mohammad </w:t>
      </w:r>
      <w:proofErr w:type="spellStart"/>
      <w:r w:rsidRPr="00422BBD">
        <w:rPr>
          <w:rFonts w:ascii="Times New Roman" w:hAnsi="Times New Roman"/>
        </w:rPr>
        <w:t>Natsir</w:t>
      </w:r>
      <w:proofErr w:type="spellEnd"/>
      <w:r w:rsidRPr="00422BBD">
        <w:rPr>
          <w:rFonts w:ascii="Times New Roman" w:hAnsi="Times New Roman"/>
        </w:rPr>
        <w:t xml:space="preserve"> dan Harun </w:t>
      </w:r>
      <w:proofErr w:type="spellStart"/>
      <w:r w:rsidRPr="00422BBD">
        <w:rPr>
          <w:rFonts w:ascii="Times New Roman" w:hAnsi="Times New Roman"/>
        </w:rPr>
        <w:t>Nasution</w:t>
      </w:r>
      <w:proofErr w:type="spellEnd"/>
      <w:r w:rsidRPr="00422BBD">
        <w:rPr>
          <w:rFonts w:ascii="Times New Roman" w:hAnsi="Times New Roman"/>
        </w:rPr>
        <w:t xml:space="preserve"> </w:t>
      </w:r>
      <w:proofErr w:type="spellStart"/>
      <w:r w:rsidRPr="00422BBD">
        <w:rPr>
          <w:rFonts w:ascii="Times New Roman" w:hAnsi="Times New Roman"/>
        </w:rPr>
        <w:t>tentang</w:t>
      </w:r>
      <w:proofErr w:type="spellEnd"/>
      <w:r w:rsidRPr="00422BBD">
        <w:rPr>
          <w:rFonts w:ascii="Times New Roman" w:hAnsi="Times New Roman"/>
        </w:rPr>
        <w:t xml:space="preserve"> </w:t>
      </w:r>
      <w:proofErr w:type="spellStart"/>
      <w:r w:rsidRPr="00422BBD">
        <w:rPr>
          <w:rFonts w:ascii="Times New Roman" w:hAnsi="Times New Roman"/>
        </w:rPr>
        <w:t>pendidik</w:t>
      </w:r>
      <w:proofErr w:type="spellEnd"/>
      <w:r w:rsidRPr="00422BBD">
        <w:rPr>
          <w:rFonts w:ascii="Times New Roman" w:hAnsi="Times New Roman"/>
        </w:rPr>
        <w:t xml:space="preserve">, </w:t>
      </w:r>
      <w:proofErr w:type="spellStart"/>
      <w:r w:rsidRPr="00422BBD">
        <w:rPr>
          <w:rFonts w:ascii="Times New Roman" w:hAnsi="Times New Roman"/>
        </w:rPr>
        <w:t>dimana</w:t>
      </w:r>
      <w:proofErr w:type="spellEnd"/>
      <w:r w:rsidRPr="00422BBD">
        <w:rPr>
          <w:rFonts w:ascii="Times New Roman" w:hAnsi="Times New Roman"/>
        </w:rPr>
        <w:t xml:space="preserve"> </w:t>
      </w:r>
      <w:proofErr w:type="spellStart"/>
      <w:r w:rsidRPr="00422BBD">
        <w:rPr>
          <w:rFonts w:ascii="Times New Roman" w:hAnsi="Times New Roman"/>
        </w:rPr>
        <w:t>keduanya</w:t>
      </w:r>
      <w:proofErr w:type="spellEnd"/>
      <w:r w:rsidRPr="00422BBD">
        <w:rPr>
          <w:rFonts w:ascii="Times New Roman" w:hAnsi="Times New Roman"/>
        </w:rPr>
        <w:t xml:space="preserve"> </w:t>
      </w:r>
      <w:proofErr w:type="spellStart"/>
      <w:r w:rsidRPr="00422BBD">
        <w:rPr>
          <w:rFonts w:ascii="Times New Roman" w:hAnsi="Times New Roman"/>
        </w:rPr>
        <w:t>sama</w:t>
      </w:r>
      <w:proofErr w:type="spellEnd"/>
      <w:r w:rsidRPr="00422BBD">
        <w:rPr>
          <w:rFonts w:ascii="Times New Roman" w:hAnsi="Times New Roman"/>
        </w:rPr>
        <w:t xml:space="preserve"> </w:t>
      </w:r>
      <w:proofErr w:type="spellStart"/>
      <w:r w:rsidRPr="00422BBD">
        <w:rPr>
          <w:rFonts w:ascii="Times New Roman" w:hAnsi="Times New Roman"/>
        </w:rPr>
        <w:t>sama</w:t>
      </w:r>
      <w:proofErr w:type="spellEnd"/>
      <w:r w:rsidRPr="00422BBD">
        <w:rPr>
          <w:rFonts w:ascii="Times New Roman" w:hAnsi="Times New Roman"/>
        </w:rPr>
        <w:t xml:space="preserve"> </w:t>
      </w:r>
      <w:proofErr w:type="spellStart"/>
      <w:r w:rsidRPr="00422BBD">
        <w:rPr>
          <w:rFonts w:ascii="Times New Roman" w:hAnsi="Times New Roman"/>
        </w:rPr>
        <w:t>menekankan</w:t>
      </w:r>
      <w:proofErr w:type="spellEnd"/>
      <w:r w:rsidRPr="00422BBD">
        <w:rPr>
          <w:rFonts w:ascii="Times New Roman" w:hAnsi="Times New Roman"/>
        </w:rPr>
        <w:t xml:space="preserve"> </w:t>
      </w:r>
      <w:proofErr w:type="spellStart"/>
      <w:r w:rsidRPr="00422BBD">
        <w:rPr>
          <w:rFonts w:ascii="Times New Roman" w:hAnsi="Times New Roman"/>
        </w:rPr>
        <w:t>bahwa</w:t>
      </w:r>
      <w:proofErr w:type="spellEnd"/>
      <w:r w:rsidRPr="00422BBD">
        <w:rPr>
          <w:rFonts w:ascii="Times New Roman" w:hAnsi="Times New Roman"/>
        </w:rPr>
        <w:t xml:space="preserve"> </w:t>
      </w:r>
      <w:proofErr w:type="spellStart"/>
      <w:r w:rsidRPr="00422BBD">
        <w:rPr>
          <w:rFonts w:ascii="Times New Roman" w:hAnsi="Times New Roman"/>
        </w:rPr>
        <w:t>seorang</w:t>
      </w:r>
      <w:proofErr w:type="spellEnd"/>
      <w:r w:rsidRPr="00422BBD">
        <w:rPr>
          <w:rFonts w:ascii="Times New Roman" w:hAnsi="Times New Roman"/>
        </w:rPr>
        <w:t xml:space="preserve"> </w:t>
      </w:r>
      <w:proofErr w:type="spellStart"/>
      <w:r w:rsidRPr="00422BBD">
        <w:rPr>
          <w:rFonts w:ascii="Times New Roman" w:hAnsi="Times New Roman"/>
        </w:rPr>
        <w:t>pendidik</w:t>
      </w:r>
      <w:proofErr w:type="spellEnd"/>
      <w:r w:rsidRPr="00422BBD">
        <w:rPr>
          <w:rFonts w:ascii="Times New Roman" w:hAnsi="Times New Roman"/>
        </w:rPr>
        <w:t xml:space="preserve"> </w:t>
      </w:r>
      <w:proofErr w:type="spellStart"/>
      <w:r w:rsidRPr="00422BBD">
        <w:rPr>
          <w:rFonts w:ascii="Times New Roman" w:hAnsi="Times New Roman"/>
        </w:rPr>
        <w:t>harus</w:t>
      </w:r>
      <w:proofErr w:type="spellEnd"/>
      <w:r w:rsidRPr="00422BBD">
        <w:rPr>
          <w:rFonts w:ascii="Times New Roman" w:hAnsi="Times New Roman"/>
        </w:rPr>
        <w:t xml:space="preserve"> </w:t>
      </w:r>
      <w:proofErr w:type="spellStart"/>
      <w:r w:rsidRPr="00422BBD">
        <w:rPr>
          <w:rFonts w:ascii="Times New Roman" w:hAnsi="Times New Roman"/>
        </w:rPr>
        <w:t>memiliki</w:t>
      </w:r>
      <w:proofErr w:type="spellEnd"/>
      <w:r w:rsidRPr="00422BBD">
        <w:rPr>
          <w:rFonts w:ascii="Times New Roman" w:hAnsi="Times New Roman"/>
        </w:rPr>
        <w:t xml:space="preserve"> </w:t>
      </w:r>
      <w:proofErr w:type="spellStart"/>
      <w:r w:rsidRPr="00422BBD">
        <w:rPr>
          <w:rFonts w:ascii="Times New Roman" w:hAnsi="Times New Roman"/>
        </w:rPr>
        <w:t>daya</w:t>
      </w:r>
      <w:proofErr w:type="spellEnd"/>
      <w:r w:rsidRPr="00422BBD">
        <w:rPr>
          <w:rFonts w:ascii="Times New Roman" w:hAnsi="Times New Roman"/>
        </w:rPr>
        <w:t xml:space="preserve"> </w:t>
      </w:r>
      <w:proofErr w:type="spellStart"/>
      <w:r w:rsidRPr="00422BBD">
        <w:rPr>
          <w:rFonts w:ascii="Times New Roman" w:hAnsi="Times New Roman"/>
        </w:rPr>
        <w:t>analisis</w:t>
      </w:r>
      <w:proofErr w:type="spellEnd"/>
      <w:r w:rsidRPr="00422BBD">
        <w:rPr>
          <w:rFonts w:ascii="Times New Roman" w:hAnsi="Times New Roman"/>
        </w:rPr>
        <w:t xml:space="preserve"> yang </w:t>
      </w:r>
      <w:proofErr w:type="spellStart"/>
      <w:r w:rsidRPr="00422BBD">
        <w:rPr>
          <w:rFonts w:ascii="Times New Roman" w:hAnsi="Times New Roman"/>
        </w:rPr>
        <w:t>tinggi</w:t>
      </w:r>
      <w:proofErr w:type="spellEnd"/>
      <w:r w:rsidRPr="00422BBD">
        <w:rPr>
          <w:rFonts w:ascii="Times New Roman" w:hAnsi="Times New Roman"/>
        </w:rPr>
        <w:t xml:space="preserve"> </w:t>
      </w:r>
      <w:proofErr w:type="spellStart"/>
      <w:r w:rsidRPr="00422BBD">
        <w:rPr>
          <w:rFonts w:ascii="Times New Roman" w:hAnsi="Times New Roman"/>
        </w:rPr>
        <w:t>dengan</w:t>
      </w:r>
      <w:proofErr w:type="spellEnd"/>
      <w:r w:rsidRPr="00422BBD">
        <w:rPr>
          <w:rFonts w:ascii="Times New Roman" w:hAnsi="Times New Roman"/>
        </w:rPr>
        <w:t xml:space="preserve"> </w:t>
      </w:r>
      <w:proofErr w:type="spellStart"/>
      <w:r w:rsidRPr="00422BBD">
        <w:rPr>
          <w:rFonts w:ascii="Times New Roman" w:hAnsi="Times New Roman"/>
        </w:rPr>
        <w:t>keseimbangan</w:t>
      </w:r>
      <w:proofErr w:type="spellEnd"/>
      <w:r w:rsidRPr="00422BBD">
        <w:rPr>
          <w:rFonts w:ascii="Times New Roman" w:hAnsi="Times New Roman"/>
        </w:rPr>
        <w:t xml:space="preserve"> </w:t>
      </w:r>
      <w:proofErr w:type="spellStart"/>
      <w:r w:rsidRPr="00422BBD">
        <w:rPr>
          <w:rFonts w:ascii="Times New Roman" w:hAnsi="Times New Roman"/>
        </w:rPr>
        <w:t>antara</w:t>
      </w:r>
      <w:proofErr w:type="spellEnd"/>
      <w:r w:rsidRPr="00422BBD">
        <w:rPr>
          <w:rFonts w:ascii="Times New Roman" w:hAnsi="Times New Roman"/>
        </w:rPr>
        <w:t xml:space="preserve"> </w:t>
      </w:r>
      <w:proofErr w:type="spellStart"/>
      <w:r w:rsidRPr="00422BBD">
        <w:rPr>
          <w:rFonts w:ascii="Times New Roman" w:hAnsi="Times New Roman"/>
        </w:rPr>
        <w:t>akal</w:t>
      </w:r>
      <w:proofErr w:type="spellEnd"/>
      <w:r w:rsidRPr="00422BBD">
        <w:rPr>
          <w:rFonts w:ascii="Times New Roman" w:hAnsi="Times New Roman"/>
        </w:rPr>
        <w:t xml:space="preserve"> dan </w:t>
      </w:r>
      <w:proofErr w:type="spellStart"/>
      <w:r w:rsidRPr="00422BBD">
        <w:rPr>
          <w:rFonts w:ascii="Times New Roman" w:hAnsi="Times New Roman"/>
        </w:rPr>
        <w:t>wahyu</w:t>
      </w:r>
      <w:proofErr w:type="spellEnd"/>
      <w:r w:rsidRPr="00422BBD">
        <w:rPr>
          <w:rFonts w:ascii="Times New Roman" w:hAnsi="Times New Roman"/>
        </w:rPr>
        <w:t xml:space="preserve">, religious dan </w:t>
      </w:r>
      <w:proofErr w:type="spellStart"/>
      <w:r w:rsidRPr="00422BBD">
        <w:rPr>
          <w:rFonts w:ascii="Times New Roman" w:hAnsi="Times New Roman"/>
        </w:rPr>
        <w:t>rasional</w:t>
      </w:r>
      <w:proofErr w:type="spellEnd"/>
      <w:r w:rsidRPr="00422BBD">
        <w:rPr>
          <w:rFonts w:ascii="Times New Roman" w:hAnsi="Times New Roman"/>
        </w:rPr>
        <w:t xml:space="preserve">, </w:t>
      </w:r>
      <w:proofErr w:type="spellStart"/>
      <w:r w:rsidRPr="00422BBD">
        <w:rPr>
          <w:rFonts w:ascii="Times New Roman" w:hAnsi="Times New Roman"/>
        </w:rPr>
        <w:t>serta</w:t>
      </w:r>
      <w:proofErr w:type="spellEnd"/>
      <w:r w:rsidRPr="00422BBD">
        <w:rPr>
          <w:rFonts w:ascii="Times New Roman" w:hAnsi="Times New Roman"/>
        </w:rPr>
        <w:t xml:space="preserve"> </w:t>
      </w:r>
      <w:proofErr w:type="spellStart"/>
      <w:r w:rsidRPr="00422BBD">
        <w:rPr>
          <w:rFonts w:ascii="Times New Roman" w:hAnsi="Times New Roman"/>
        </w:rPr>
        <w:t>dzikir</w:t>
      </w:r>
      <w:proofErr w:type="spellEnd"/>
      <w:r w:rsidRPr="00422BBD">
        <w:rPr>
          <w:rFonts w:ascii="Times New Roman" w:hAnsi="Times New Roman"/>
        </w:rPr>
        <w:t xml:space="preserve"> dan </w:t>
      </w:r>
      <w:proofErr w:type="spellStart"/>
      <w:r w:rsidRPr="00422BBD">
        <w:rPr>
          <w:rFonts w:ascii="Times New Roman" w:hAnsi="Times New Roman"/>
        </w:rPr>
        <w:t>fikir</w:t>
      </w:r>
      <w:proofErr w:type="spellEnd"/>
      <w:r w:rsidRPr="00422BBD">
        <w:rPr>
          <w:rFonts w:ascii="Times New Roman" w:hAnsi="Times New Roman"/>
        </w:rPr>
        <w:t xml:space="preserve">. </w:t>
      </w:r>
      <w:proofErr w:type="spellStart"/>
      <w:r w:rsidRPr="00422BBD">
        <w:rPr>
          <w:rFonts w:ascii="Times New Roman" w:hAnsi="Times New Roman"/>
        </w:rPr>
        <w:t>Sehingga</w:t>
      </w:r>
      <w:proofErr w:type="spellEnd"/>
      <w:r w:rsidRPr="00422BBD">
        <w:rPr>
          <w:rFonts w:ascii="Times New Roman" w:hAnsi="Times New Roman"/>
        </w:rPr>
        <w:t xml:space="preserve"> </w:t>
      </w:r>
      <w:proofErr w:type="spellStart"/>
      <w:r w:rsidRPr="00422BBD">
        <w:rPr>
          <w:rFonts w:ascii="Times New Roman" w:hAnsi="Times New Roman"/>
        </w:rPr>
        <w:t>seorang</w:t>
      </w:r>
      <w:proofErr w:type="spellEnd"/>
      <w:r w:rsidRPr="00422BBD">
        <w:rPr>
          <w:rFonts w:ascii="Times New Roman" w:hAnsi="Times New Roman"/>
        </w:rPr>
        <w:t xml:space="preserve"> </w:t>
      </w:r>
      <w:proofErr w:type="spellStart"/>
      <w:r w:rsidRPr="00422BBD">
        <w:rPr>
          <w:rFonts w:ascii="Times New Roman" w:hAnsi="Times New Roman"/>
        </w:rPr>
        <w:t>pendidik</w:t>
      </w:r>
      <w:proofErr w:type="spellEnd"/>
      <w:r w:rsidRPr="00422BBD">
        <w:rPr>
          <w:rFonts w:ascii="Times New Roman" w:hAnsi="Times New Roman"/>
        </w:rPr>
        <w:t xml:space="preserve"> </w:t>
      </w:r>
      <w:proofErr w:type="spellStart"/>
      <w:r w:rsidRPr="00422BBD">
        <w:rPr>
          <w:rFonts w:ascii="Times New Roman" w:hAnsi="Times New Roman"/>
        </w:rPr>
        <w:t>bisa</w:t>
      </w:r>
      <w:proofErr w:type="spellEnd"/>
      <w:r w:rsidRPr="00422BBD">
        <w:rPr>
          <w:rFonts w:ascii="Times New Roman" w:hAnsi="Times New Roman"/>
        </w:rPr>
        <w:t xml:space="preserve"> </w:t>
      </w:r>
      <w:proofErr w:type="spellStart"/>
      <w:r w:rsidRPr="00422BBD">
        <w:rPr>
          <w:rFonts w:ascii="Times New Roman" w:hAnsi="Times New Roman"/>
        </w:rPr>
        <w:t>menciptakan</w:t>
      </w:r>
      <w:proofErr w:type="spellEnd"/>
      <w:r w:rsidRPr="00422BBD">
        <w:rPr>
          <w:rFonts w:ascii="Times New Roman" w:hAnsi="Times New Roman"/>
        </w:rPr>
        <w:t xml:space="preserve"> </w:t>
      </w:r>
      <w:proofErr w:type="spellStart"/>
      <w:r w:rsidRPr="00422BBD">
        <w:rPr>
          <w:rFonts w:ascii="Times New Roman" w:hAnsi="Times New Roman"/>
        </w:rPr>
        <w:t>generasi</w:t>
      </w:r>
      <w:proofErr w:type="spellEnd"/>
      <w:r w:rsidRPr="00422BBD">
        <w:rPr>
          <w:rFonts w:ascii="Times New Roman" w:hAnsi="Times New Roman"/>
        </w:rPr>
        <w:t xml:space="preserve"> </w:t>
      </w:r>
      <w:proofErr w:type="spellStart"/>
      <w:r w:rsidRPr="00422BBD">
        <w:rPr>
          <w:rFonts w:ascii="Times New Roman" w:hAnsi="Times New Roman"/>
        </w:rPr>
        <w:t>penerus</w:t>
      </w:r>
      <w:proofErr w:type="spellEnd"/>
      <w:r w:rsidRPr="00422BBD">
        <w:rPr>
          <w:rFonts w:ascii="Times New Roman" w:hAnsi="Times New Roman"/>
        </w:rPr>
        <w:t xml:space="preserve"> </w:t>
      </w:r>
      <w:proofErr w:type="spellStart"/>
      <w:r w:rsidRPr="00422BBD">
        <w:rPr>
          <w:rFonts w:ascii="Times New Roman" w:hAnsi="Times New Roman"/>
        </w:rPr>
        <w:t>peradaban</w:t>
      </w:r>
      <w:proofErr w:type="spellEnd"/>
      <w:r w:rsidRPr="00422BBD">
        <w:rPr>
          <w:rFonts w:ascii="Times New Roman" w:hAnsi="Times New Roman"/>
        </w:rPr>
        <w:t xml:space="preserve"> yang </w:t>
      </w:r>
      <w:proofErr w:type="spellStart"/>
      <w:r w:rsidRPr="00422BBD">
        <w:rPr>
          <w:rFonts w:ascii="Times New Roman" w:hAnsi="Times New Roman"/>
        </w:rPr>
        <w:t>mengedepankan</w:t>
      </w:r>
      <w:proofErr w:type="spellEnd"/>
      <w:r w:rsidRPr="00422BBD">
        <w:rPr>
          <w:rFonts w:ascii="Times New Roman" w:hAnsi="Times New Roman"/>
        </w:rPr>
        <w:t xml:space="preserve"> </w:t>
      </w:r>
      <w:proofErr w:type="spellStart"/>
      <w:r w:rsidRPr="00422BBD">
        <w:rPr>
          <w:rFonts w:ascii="Times New Roman" w:hAnsi="Times New Roman"/>
        </w:rPr>
        <w:t>kedua</w:t>
      </w:r>
      <w:proofErr w:type="spellEnd"/>
      <w:r w:rsidRPr="00422BBD">
        <w:rPr>
          <w:rFonts w:ascii="Times New Roman" w:hAnsi="Times New Roman"/>
        </w:rPr>
        <w:t xml:space="preserve"> </w:t>
      </w:r>
      <w:proofErr w:type="spellStart"/>
      <w:r w:rsidRPr="00422BBD">
        <w:rPr>
          <w:rFonts w:ascii="Times New Roman" w:hAnsi="Times New Roman"/>
        </w:rPr>
        <w:t>aspek</w:t>
      </w:r>
      <w:proofErr w:type="spellEnd"/>
      <w:r w:rsidRPr="00422BBD">
        <w:rPr>
          <w:rFonts w:ascii="Times New Roman" w:hAnsi="Times New Roman"/>
        </w:rPr>
        <w:t xml:space="preserve"> </w:t>
      </w:r>
      <w:proofErr w:type="spellStart"/>
      <w:r w:rsidRPr="00422BBD">
        <w:rPr>
          <w:rFonts w:ascii="Times New Roman" w:hAnsi="Times New Roman"/>
        </w:rPr>
        <w:t>tersebut</w:t>
      </w:r>
      <w:proofErr w:type="spellEnd"/>
      <w:r w:rsidRPr="00422BBD">
        <w:rPr>
          <w:rFonts w:ascii="Times New Roman" w:hAnsi="Times New Roman"/>
        </w:rPr>
        <w:t xml:space="preserve"> </w:t>
      </w:r>
      <w:proofErr w:type="spellStart"/>
      <w:r w:rsidRPr="00422BBD">
        <w:rPr>
          <w:rFonts w:ascii="Times New Roman" w:hAnsi="Times New Roman"/>
        </w:rPr>
        <w:t>serta</w:t>
      </w:r>
      <w:proofErr w:type="spellEnd"/>
      <w:r w:rsidRPr="00422BBD">
        <w:rPr>
          <w:rFonts w:ascii="Times New Roman" w:hAnsi="Times New Roman"/>
        </w:rPr>
        <w:t xml:space="preserve"> </w:t>
      </w:r>
      <w:proofErr w:type="spellStart"/>
      <w:r w:rsidRPr="00422BBD">
        <w:rPr>
          <w:rFonts w:ascii="Times New Roman" w:hAnsi="Times New Roman"/>
        </w:rPr>
        <w:t>tidak</w:t>
      </w:r>
      <w:proofErr w:type="spellEnd"/>
      <w:r w:rsidRPr="00422BBD">
        <w:rPr>
          <w:rFonts w:ascii="Times New Roman" w:hAnsi="Times New Roman"/>
        </w:rPr>
        <w:t xml:space="preserve"> </w:t>
      </w:r>
      <w:proofErr w:type="spellStart"/>
      <w:r w:rsidRPr="00422BBD">
        <w:rPr>
          <w:rFonts w:ascii="Times New Roman" w:hAnsi="Times New Roman"/>
        </w:rPr>
        <w:t>lagi</w:t>
      </w:r>
      <w:proofErr w:type="spellEnd"/>
      <w:r w:rsidRPr="00422BBD">
        <w:rPr>
          <w:rFonts w:ascii="Times New Roman" w:hAnsi="Times New Roman"/>
        </w:rPr>
        <w:t xml:space="preserve"> </w:t>
      </w:r>
      <w:proofErr w:type="spellStart"/>
      <w:r w:rsidRPr="00422BBD">
        <w:rPr>
          <w:rFonts w:ascii="Times New Roman" w:hAnsi="Times New Roman"/>
        </w:rPr>
        <w:t>berdebat</w:t>
      </w:r>
      <w:proofErr w:type="spellEnd"/>
      <w:r w:rsidRPr="00422BBD">
        <w:rPr>
          <w:rFonts w:ascii="Times New Roman" w:hAnsi="Times New Roman"/>
        </w:rPr>
        <w:t xml:space="preserve"> dan </w:t>
      </w:r>
      <w:proofErr w:type="spellStart"/>
      <w:r w:rsidRPr="00422BBD">
        <w:rPr>
          <w:rFonts w:ascii="Times New Roman" w:hAnsi="Times New Roman"/>
        </w:rPr>
        <w:t>mendikotomikan</w:t>
      </w:r>
      <w:proofErr w:type="spellEnd"/>
      <w:r w:rsidRPr="00422BBD">
        <w:rPr>
          <w:rFonts w:ascii="Times New Roman" w:hAnsi="Times New Roman"/>
        </w:rPr>
        <w:t xml:space="preserve"> </w:t>
      </w:r>
      <w:proofErr w:type="spellStart"/>
      <w:r w:rsidRPr="00422BBD">
        <w:rPr>
          <w:rFonts w:ascii="Times New Roman" w:hAnsi="Times New Roman"/>
        </w:rPr>
        <w:t>antara</w:t>
      </w:r>
      <w:proofErr w:type="spellEnd"/>
      <w:r w:rsidRPr="00422BBD">
        <w:rPr>
          <w:rFonts w:ascii="Times New Roman" w:hAnsi="Times New Roman"/>
        </w:rPr>
        <w:t xml:space="preserve"> </w:t>
      </w:r>
      <w:proofErr w:type="spellStart"/>
      <w:r w:rsidRPr="00422BBD">
        <w:rPr>
          <w:rFonts w:ascii="Times New Roman" w:hAnsi="Times New Roman"/>
        </w:rPr>
        <w:t>aspek</w:t>
      </w:r>
      <w:proofErr w:type="spellEnd"/>
      <w:r w:rsidRPr="00422BBD">
        <w:rPr>
          <w:rFonts w:ascii="Times New Roman" w:hAnsi="Times New Roman"/>
        </w:rPr>
        <w:t xml:space="preserve"> </w:t>
      </w:r>
      <w:proofErr w:type="spellStart"/>
      <w:r w:rsidRPr="00422BBD">
        <w:rPr>
          <w:rFonts w:ascii="Times New Roman" w:hAnsi="Times New Roman"/>
        </w:rPr>
        <w:t>duniawi</w:t>
      </w:r>
      <w:proofErr w:type="spellEnd"/>
      <w:r w:rsidRPr="00422BBD">
        <w:rPr>
          <w:rFonts w:ascii="Times New Roman" w:hAnsi="Times New Roman"/>
        </w:rPr>
        <w:t xml:space="preserve"> dan </w:t>
      </w:r>
      <w:proofErr w:type="spellStart"/>
      <w:r w:rsidRPr="00422BBD">
        <w:rPr>
          <w:rFonts w:ascii="Times New Roman" w:hAnsi="Times New Roman"/>
        </w:rPr>
        <w:t>ukhrowi</w:t>
      </w:r>
      <w:proofErr w:type="spellEnd"/>
      <w:r w:rsidRPr="00422BBD">
        <w:rPr>
          <w:rFonts w:ascii="Times New Roman" w:hAnsi="Times New Roman"/>
        </w:rPr>
        <w:t>.</w:t>
      </w:r>
    </w:p>
    <w:p w14:paraId="16BF498A" w14:textId="77777777" w:rsidR="00422BBD" w:rsidRPr="00422BBD" w:rsidRDefault="00422BBD" w:rsidP="00422BBD">
      <w:pPr>
        <w:spacing w:line="240" w:lineRule="auto"/>
        <w:jc w:val="both"/>
        <w:rPr>
          <w:rFonts w:ascii="Times New Roman" w:hAnsi="Times New Roman"/>
        </w:rPr>
      </w:pPr>
    </w:p>
    <w:p w14:paraId="7476916D" w14:textId="4374E423" w:rsidR="00422BBD" w:rsidRPr="00422BBD" w:rsidRDefault="00422BBD" w:rsidP="00422BBD">
      <w:pPr>
        <w:pStyle w:val="ListParagraph"/>
        <w:spacing w:after="0" w:line="240" w:lineRule="auto"/>
        <w:ind w:left="0"/>
        <w:rPr>
          <w:rFonts w:ascii="Times New Roman" w:hAnsi="Times New Roman"/>
          <w:b/>
          <w:lang w:val="id-ID"/>
        </w:rPr>
      </w:pPr>
      <w:r w:rsidRPr="00422BBD">
        <w:rPr>
          <w:rFonts w:ascii="Times New Roman" w:hAnsi="Times New Roman"/>
        </w:rPr>
        <w:t xml:space="preserve">Kata </w:t>
      </w:r>
      <w:proofErr w:type="spellStart"/>
      <w:proofErr w:type="gramStart"/>
      <w:r w:rsidRPr="00422BBD">
        <w:rPr>
          <w:rFonts w:ascii="Times New Roman" w:hAnsi="Times New Roman"/>
        </w:rPr>
        <w:t>Kunci</w:t>
      </w:r>
      <w:proofErr w:type="spellEnd"/>
      <w:r w:rsidRPr="00422BBD">
        <w:rPr>
          <w:rFonts w:ascii="Times New Roman" w:hAnsi="Times New Roman"/>
        </w:rPr>
        <w:t xml:space="preserve"> :</w:t>
      </w:r>
      <w:proofErr w:type="gramEnd"/>
      <w:r w:rsidRPr="00422BBD">
        <w:rPr>
          <w:rFonts w:ascii="Times New Roman" w:hAnsi="Times New Roman"/>
        </w:rPr>
        <w:t xml:space="preserve"> </w:t>
      </w:r>
      <w:proofErr w:type="spellStart"/>
      <w:r w:rsidRPr="00422BBD">
        <w:rPr>
          <w:rFonts w:ascii="Times New Roman" w:hAnsi="Times New Roman"/>
        </w:rPr>
        <w:t>Pendidik</w:t>
      </w:r>
      <w:proofErr w:type="spellEnd"/>
      <w:r w:rsidRPr="00422BBD">
        <w:rPr>
          <w:rFonts w:ascii="Times New Roman" w:hAnsi="Times New Roman"/>
        </w:rPr>
        <w:t xml:space="preserve">, </w:t>
      </w:r>
      <w:proofErr w:type="spellStart"/>
      <w:r w:rsidRPr="00422BBD">
        <w:rPr>
          <w:rFonts w:ascii="Times New Roman" w:hAnsi="Times New Roman"/>
        </w:rPr>
        <w:t>Perspektif</w:t>
      </w:r>
      <w:proofErr w:type="spellEnd"/>
      <w:r w:rsidRPr="00422BBD">
        <w:rPr>
          <w:rFonts w:ascii="Times New Roman" w:hAnsi="Times New Roman"/>
        </w:rPr>
        <w:t xml:space="preserve"> Mohammad </w:t>
      </w:r>
      <w:proofErr w:type="spellStart"/>
      <w:r w:rsidRPr="00422BBD">
        <w:rPr>
          <w:rFonts w:ascii="Times New Roman" w:hAnsi="Times New Roman"/>
        </w:rPr>
        <w:t>Natsir</w:t>
      </w:r>
      <w:proofErr w:type="spellEnd"/>
      <w:r w:rsidRPr="00422BBD">
        <w:rPr>
          <w:rFonts w:ascii="Times New Roman" w:hAnsi="Times New Roman"/>
        </w:rPr>
        <w:t xml:space="preserve">, </w:t>
      </w:r>
      <w:proofErr w:type="spellStart"/>
      <w:r w:rsidRPr="00422BBD">
        <w:rPr>
          <w:rFonts w:ascii="Times New Roman" w:hAnsi="Times New Roman"/>
        </w:rPr>
        <w:t>Perspektif</w:t>
      </w:r>
      <w:proofErr w:type="spellEnd"/>
      <w:r w:rsidRPr="00422BBD">
        <w:rPr>
          <w:rFonts w:ascii="Times New Roman" w:hAnsi="Times New Roman"/>
        </w:rPr>
        <w:t xml:space="preserve"> Harun </w:t>
      </w:r>
      <w:proofErr w:type="spellStart"/>
      <w:r w:rsidRPr="00422BBD">
        <w:rPr>
          <w:rFonts w:ascii="Times New Roman" w:hAnsi="Times New Roman"/>
        </w:rPr>
        <w:t>Nasution</w:t>
      </w:r>
      <w:proofErr w:type="spellEnd"/>
    </w:p>
    <w:p w14:paraId="26188A3C" w14:textId="77777777" w:rsidR="009142F2" w:rsidRDefault="009142F2" w:rsidP="00886FAA">
      <w:pPr>
        <w:pStyle w:val="ListParagraph"/>
        <w:spacing w:after="0" w:line="240" w:lineRule="auto"/>
        <w:ind w:left="0"/>
        <w:rPr>
          <w:rFonts w:ascii="Times New Roman" w:hAnsi="Times New Roman"/>
          <w:b/>
          <w:lang w:val="id-ID"/>
        </w:rPr>
      </w:pPr>
    </w:p>
    <w:p w14:paraId="167BF571" w14:textId="77777777" w:rsidR="009142F2" w:rsidRDefault="009142F2" w:rsidP="00886FAA">
      <w:pPr>
        <w:pStyle w:val="ListParagraph"/>
        <w:spacing w:after="0" w:line="240" w:lineRule="auto"/>
        <w:ind w:left="0"/>
        <w:rPr>
          <w:rFonts w:ascii="Times New Roman" w:hAnsi="Times New Roman"/>
          <w:b/>
          <w:lang w:val="id-ID"/>
        </w:rPr>
      </w:pPr>
    </w:p>
    <w:p w14:paraId="2C83BB21" w14:textId="77777777" w:rsidR="009142F2" w:rsidRDefault="009142F2" w:rsidP="00886FAA">
      <w:pPr>
        <w:pStyle w:val="ListParagraph"/>
        <w:spacing w:after="0" w:line="240" w:lineRule="auto"/>
        <w:ind w:left="0"/>
        <w:rPr>
          <w:rFonts w:ascii="Times New Roman" w:hAnsi="Times New Roman"/>
          <w:b/>
          <w:lang w:val="id-ID"/>
        </w:rPr>
      </w:pPr>
    </w:p>
    <w:p w14:paraId="54AEBAFA" w14:textId="77777777" w:rsidR="009142F2" w:rsidRDefault="009142F2" w:rsidP="00886FAA">
      <w:pPr>
        <w:pStyle w:val="ListParagraph"/>
        <w:spacing w:after="0" w:line="240" w:lineRule="auto"/>
        <w:ind w:left="0"/>
        <w:rPr>
          <w:rFonts w:ascii="Times New Roman" w:hAnsi="Times New Roman"/>
          <w:b/>
          <w:lang w:val="id-ID"/>
        </w:rPr>
      </w:pPr>
    </w:p>
    <w:p w14:paraId="75372128" w14:textId="77777777" w:rsidR="007A4394" w:rsidRDefault="007A4394" w:rsidP="00886FAA">
      <w:pPr>
        <w:pStyle w:val="ListParagraph"/>
        <w:spacing w:after="0" w:line="240" w:lineRule="auto"/>
        <w:ind w:left="0"/>
        <w:rPr>
          <w:rFonts w:ascii="Times New Roman" w:hAnsi="Times New Roman"/>
          <w:b/>
          <w:lang w:val="id-ID"/>
        </w:rPr>
      </w:pPr>
    </w:p>
    <w:p w14:paraId="5EFFE720" w14:textId="77777777" w:rsidR="002B09A5" w:rsidRDefault="002B09A5" w:rsidP="00886FAA">
      <w:pPr>
        <w:pStyle w:val="ListParagraph"/>
        <w:spacing w:after="0" w:line="240" w:lineRule="auto"/>
        <w:ind w:left="0"/>
        <w:rPr>
          <w:rFonts w:ascii="Times New Roman" w:hAnsi="Times New Roman"/>
          <w:b/>
          <w:lang w:val="id-ID"/>
        </w:rPr>
      </w:pPr>
    </w:p>
    <w:p w14:paraId="714B3F8C" w14:textId="77777777" w:rsidR="000163B5" w:rsidRPr="003B0B6B" w:rsidRDefault="000163B5" w:rsidP="00A26233">
      <w:pPr>
        <w:pStyle w:val="ListParagraph"/>
        <w:spacing w:after="0" w:line="240" w:lineRule="auto"/>
        <w:ind w:left="0"/>
        <w:rPr>
          <w:rFonts w:ascii="Times New Roman" w:hAnsi="Times New Roman"/>
          <w:b/>
          <w:sz w:val="24"/>
          <w:szCs w:val="24"/>
          <w:lang w:val="id-ID"/>
        </w:rPr>
      </w:pPr>
      <w:r w:rsidRPr="003B0B6B">
        <w:rPr>
          <w:rFonts w:ascii="Times New Roman" w:hAnsi="Times New Roman"/>
          <w:b/>
          <w:sz w:val="24"/>
          <w:szCs w:val="24"/>
          <w:lang w:val="id-ID"/>
        </w:rPr>
        <w:t>PENDAHULUAN</w:t>
      </w:r>
    </w:p>
    <w:p w14:paraId="6ED1DE82" w14:textId="77777777" w:rsidR="00306849" w:rsidRPr="003B0B6B" w:rsidRDefault="00306849" w:rsidP="00071EAD">
      <w:pPr>
        <w:pStyle w:val="ListParagraph"/>
        <w:spacing w:after="0" w:line="240" w:lineRule="auto"/>
        <w:ind w:left="0"/>
        <w:jc w:val="right"/>
        <w:rPr>
          <w:rFonts w:ascii="Times New Roman" w:hAnsi="Times New Roman"/>
          <w:b/>
          <w:sz w:val="24"/>
          <w:szCs w:val="24"/>
          <w:lang w:val="id-ID"/>
        </w:rPr>
      </w:pPr>
    </w:p>
    <w:p w14:paraId="7FB87006" w14:textId="456D6194" w:rsidR="002252E3" w:rsidRPr="003B0B6B" w:rsidRDefault="002252E3" w:rsidP="00A26233">
      <w:pPr>
        <w:spacing w:after="0" w:line="240" w:lineRule="auto"/>
        <w:ind w:firstLine="720"/>
        <w:jc w:val="both"/>
        <w:rPr>
          <w:rFonts w:ascii="Times New Roman" w:hAnsi="Times New Roman"/>
          <w:sz w:val="24"/>
          <w:szCs w:val="24"/>
        </w:rPr>
      </w:pPr>
      <w:r w:rsidRPr="003B0B6B">
        <w:rPr>
          <w:rFonts w:ascii="Times New Roman" w:hAnsi="Times New Roman"/>
          <w:sz w:val="24"/>
          <w:szCs w:val="24"/>
        </w:rPr>
        <w:t>P</w:t>
      </w:r>
      <w:r w:rsidRPr="003B0B6B">
        <w:rPr>
          <w:rFonts w:ascii="Times New Roman" w:hAnsi="Times New Roman"/>
          <w:spacing w:val="-1"/>
          <w:sz w:val="24"/>
          <w:szCs w:val="24"/>
        </w:rPr>
        <w:t>e</w:t>
      </w:r>
      <w:r w:rsidRPr="003B0B6B">
        <w:rPr>
          <w:rFonts w:ascii="Times New Roman" w:hAnsi="Times New Roman"/>
          <w:sz w:val="24"/>
          <w:szCs w:val="24"/>
        </w:rPr>
        <w:t>ndid</w:t>
      </w:r>
      <w:r w:rsidRPr="003B0B6B">
        <w:rPr>
          <w:rFonts w:ascii="Times New Roman" w:hAnsi="Times New Roman"/>
          <w:spacing w:val="1"/>
          <w:sz w:val="24"/>
          <w:szCs w:val="24"/>
        </w:rPr>
        <w:t>i</w:t>
      </w:r>
      <w:r w:rsidRPr="003B0B6B">
        <w:rPr>
          <w:rFonts w:ascii="Times New Roman" w:hAnsi="Times New Roman"/>
          <w:sz w:val="24"/>
          <w:szCs w:val="24"/>
        </w:rPr>
        <w:t>k</w:t>
      </w:r>
      <w:r w:rsidRPr="003B0B6B">
        <w:rPr>
          <w:rFonts w:ascii="Times New Roman" w:hAnsi="Times New Roman"/>
          <w:spacing w:val="-1"/>
          <w:sz w:val="24"/>
          <w:szCs w:val="24"/>
        </w:rPr>
        <w:t>a</w:t>
      </w:r>
      <w:r w:rsidRPr="003B0B6B">
        <w:rPr>
          <w:rFonts w:ascii="Times New Roman" w:hAnsi="Times New Roman"/>
          <w:sz w:val="24"/>
          <w:szCs w:val="24"/>
        </w:rPr>
        <w:t>n</w:t>
      </w:r>
      <w:r w:rsidRPr="003B0B6B">
        <w:rPr>
          <w:rFonts w:ascii="Times New Roman" w:hAnsi="Times New Roman"/>
          <w:spacing w:val="1"/>
          <w:sz w:val="24"/>
          <w:szCs w:val="24"/>
        </w:rPr>
        <w:t xml:space="preserve"> </w:t>
      </w:r>
      <w:proofErr w:type="spellStart"/>
      <w:r w:rsidRPr="003B0B6B">
        <w:rPr>
          <w:rFonts w:ascii="Times New Roman" w:hAnsi="Times New Roman"/>
          <w:sz w:val="24"/>
          <w:szCs w:val="24"/>
        </w:rPr>
        <w:t>me</w:t>
      </w:r>
      <w:r w:rsidRPr="003B0B6B">
        <w:rPr>
          <w:rFonts w:ascii="Times New Roman" w:hAnsi="Times New Roman"/>
          <w:spacing w:val="-1"/>
          <w:sz w:val="24"/>
          <w:szCs w:val="24"/>
        </w:rPr>
        <w:t>r</w:t>
      </w:r>
      <w:r w:rsidRPr="003B0B6B">
        <w:rPr>
          <w:rFonts w:ascii="Times New Roman" w:hAnsi="Times New Roman"/>
          <w:sz w:val="24"/>
          <w:szCs w:val="24"/>
        </w:rPr>
        <w:t>up</w:t>
      </w:r>
      <w:r w:rsidRPr="003B0B6B">
        <w:rPr>
          <w:rFonts w:ascii="Times New Roman" w:hAnsi="Times New Roman"/>
          <w:spacing w:val="-1"/>
          <w:sz w:val="24"/>
          <w:szCs w:val="24"/>
        </w:rPr>
        <w:t>a</w:t>
      </w:r>
      <w:r w:rsidRPr="003B0B6B">
        <w:rPr>
          <w:rFonts w:ascii="Times New Roman" w:hAnsi="Times New Roman"/>
          <w:spacing w:val="2"/>
          <w:sz w:val="24"/>
          <w:szCs w:val="24"/>
        </w:rPr>
        <w:t>k</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1"/>
          <w:sz w:val="24"/>
          <w:szCs w:val="24"/>
        </w:rPr>
        <w:t xml:space="preserve"> </w:t>
      </w:r>
      <w:proofErr w:type="spellStart"/>
      <w:r w:rsidRPr="003B0B6B">
        <w:rPr>
          <w:rFonts w:ascii="Times New Roman" w:hAnsi="Times New Roman"/>
          <w:spacing w:val="-1"/>
          <w:sz w:val="24"/>
          <w:szCs w:val="24"/>
        </w:rPr>
        <w:t>c</w:t>
      </w:r>
      <w:r w:rsidRPr="003B0B6B">
        <w:rPr>
          <w:rFonts w:ascii="Times New Roman" w:hAnsi="Times New Roman"/>
          <w:sz w:val="24"/>
          <w:szCs w:val="24"/>
        </w:rPr>
        <w:t>o</w:t>
      </w:r>
      <w:r w:rsidRPr="003B0B6B">
        <w:rPr>
          <w:rFonts w:ascii="Times New Roman" w:hAnsi="Times New Roman"/>
          <w:spacing w:val="1"/>
          <w:sz w:val="24"/>
          <w:szCs w:val="24"/>
        </w:rPr>
        <w:t>r</w:t>
      </w:r>
      <w:r w:rsidRPr="003B0B6B">
        <w:rPr>
          <w:rFonts w:ascii="Times New Roman" w:hAnsi="Times New Roman"/>
          <w:spacing w:val="-1"/>
          <w:sz w:val="24"/>
          <w:szCs w:val="24"/>
        </w:rPr>
        <w:t>a</w:t>
      </w:r>
      <w:r w:rsidRPr="003B0B6B">
        <w:rPr>
          <w:rFonts w:ascii="Times New Roman" w:hAnsi="Times New Roman"/>
          <w:sz w:val="24"/>
          <w:szCs w:val="24"/>
        </w:rPr>
        <w:t>k</w:t>
      </w:r>
      <w:proofErr w:type="spellEnd"/>
      <w:r w:rsidRPr="003B0B6B">
        <w:rPr>
          <w:rFonts w:ascii="Times New Roman" w:hAnsi="Times New Roman"/>
          <w:spacing w:val="3"/>
          <w:sz w:val="24"/>
          <w:szCs w:val="24"/>
        </w:rPr>
        <w:t xml:space="preserve"> </w:t>
      </w:r>
      <w:proofErr w:type="spellStart"/>
      <w:r w:rsidRPr="003B0B6B">
        <w:rPr>
          <w:rFonts w:ascii="Times New Roman" w:hAnsi="Times New Roman"/>
          <w:sz w:val="24"/>
          <w:szCs w:val="24"/>
        </w:rPr>
        <w:t>hi</w:t>
      </w:r>
      <w:r w:rsidRPr="003B0B6B">
        <w:rPr>
          <w:rFonts w:ascii="Times New Roman" w:hAnsi="Times New Roman"/>
          <w:spacing w:val="1"/>
          <w:sz w:val="24"/>
          <w:szCs w:val="24"/>
        </w:rPr>
        <w:t>t</w:t>
      </w:r>
      <w:r w:rsidRPr="003B0B6B">
        <w:rPr>
          <w:rFonts w:ascii="Times New Roman" w:hAnsi="Times New Roman"/>
          <w:spacing w:val="-1"/>
          <w:sz w:val="24"/>
          <w:szCs w:val="24"/>
        </w:rPr>
        <w:t>a</w:t>
      </w:r>
      <w:r w:rsidRPr="003B0B6B">
        <w:rPr>
          <w:rFonts w:ascii="Times New Roman" w:hAnsi="Times New Roman"/>
          <w:sz w:val="24"/>
          <w:szCs w:val="24"/>
        </w:rPr>
        <w:t>m</w:t>
      </w:r>
      <w:proofErr w:type="spellEnd"/>
      <w:r w:rsidRPr="003B0B6B">
        <w:rPr>
          <w:rFonts w:ascii="Times New Roman" w:hAnsi="Times New Roman"/>
          <w:spacing w:val="1"/>
          <w:sz w:val="24"/>
          <w:szCs w:val="24"/>
        </w:rPr>
        <w:t xml:space="preserve"> </w:t>
      </w:r>
      <w:proofErr w:type="spellStart"/>
      <w:r w:rsidRPr="003B0B6B">
        <w:rPr>
          <w:rFonts w:ascii="Times New Roman" w:hAnsi="Times New Roman"/>
          <w:sz w:val="24"/>
          <w:szCs w:val="24"/>
        </w:rPr>
        <w:t>put</w:t>
      </w:r>
      <w:r w:rsidRPr="003B0B6B">
        <w:rPr>
          <w:rFonts w:ascii="Times New Roman" w:hAnsi="Times New Roman"/>
          <w:spacing w:val="1"/>
          <w:sz w:val="24"/>
          <w:szCs w:val="24"/>
        </w:rPr>
        <w:t>i</w:t>
      </w:r>
      <w:r w:rsidRPr="003B0B6B">
        <w:rPr>
          <w:rFonts w:ascii="Times New Roman" w:hAnsi="Times New Roman"/>
          <w:sz w:val="24"/>
          <w:szCs w:val="24"/>
        </w:rPr>
        <w:t>h</w:t>
      </w:r>
      <w:r w:rsidRPr="003B0B6B">
        <w:rPr>
          <w:rFonts w:ascii="Times New Roman" w:hAnsi="Times New Roman"/>
          <w:spacing w:val="2"/>
          <w:sz w:val="24"/>
          <w:szCs w:val="24"/>
        </w:rPr>
        <w:t>n</w:t>
      </w:r>
      <w:r w:rsidRPr="003B0B6B">
        <w:rPr>
          <w:rFonts w:ascii="Times New Roman" w:hAnsi="Times New Roman"/>
          <w:spacing w:val="-5"/>
          <w:sz w:val="24"/>
          <w:szCs w:val="24"/>
        </w:rPr>
        <w:t>y</w:t>
      </w:r>
      <w:r w:rsidRPr="003B0B6B">
        <w:rPr>
          <w:rFonts w:ascii="Times New Roman" w:hAnsi="Times New Roman"/>
          <w:sz w:val="24"/>
          <w:szCs w:val="24"/>
        </w:rPr>
        <w:t>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p</w:t>
      </w:r>
      <w:r w:rsidRPr="003B0B6B">
        <w:rPr>
          <w:rFonts w:ascii="Times New Roman" w:hAnsi="Times New Roman"/>
          <w:spacing w:val="1"/>
          <w:sz w:val="24"/>
          <w:szCs w:val="24"/>
        </w:rPr>
        <w:t>e</w:t>
      </w:r>
      <w:r w:rsidRPr="003B0B6B">
        <w:rPr>
          <w:rFonts w:ascii="Times New Roman" w:hAnsi="Times New Roman"/>
          <w:sz w:val="24"/>
          <w:szCs w:val="24"/>
        </w:rPr>
        <w:t>rj</w:t>
      </w:r>
      <w:r w:rsidRPr="003B0B6B">
        <w:rPr>
          <w:rFonts w:ascii="Times New Roman" w:hAnsi="Times New Roman"/>
          <w:spacing w:val="-1"/>
          <w:sz w:val="24"/>
          <w:szCs w:val="24"/>
        </w:rPr>
        <w:t>a</w:t>
      </w:r>
      <w:r w:rsidRPr="003B0B6B">
        <w:rPr>
          <w:rFonts w:ascii="Times New Roman" w:hAnsi="Times New Roman"/>
          <w:spacing w:val="3"/>
          <w:sz w:val="24"/>
          <w:szCs w:val="24"/>
        </w:rPr>
        <w:t>l</w:t>
      </w:r>
      <w:r w:rsidRPr="003B0B6B">
        <w:rPr>
          <w:rFonts w:ascii="Times New Roman" w:hAnsi="Times New Roman"/>
          <w:spacing w:val="-1"/>
          <w:sz w:val="24"/>
          <w:szCs w:val="24"/>
        </w:rPr>
        <w:t>a</w:t>
      </w:r>
      <w:r w:rsidRPr="003B0B6B">
        <w:rPr>
          <w:rFonts w:ascii="Times New Roman" w:hAnsi="Times New Roman"/>
          <w:sz w:val="24"/>
          <w:szCs w:val="24"/>
        </w:rPr>
        <w:t>n</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1"/>
          <w:sz w:val="24"/>
          <w:szCs w:val="24"/>
        </w:rPr>
        <w:t xml:space="preserve"> </w:t>
      </w:r>
      <w:proofErr w:type="spellStart"/>
      <w:r w:rsidRPr="003B0B6B">
        <w:rPr>
          <w:rFonts w:ascii="Times New Roman" w:hAnsi="Times New Roman"/>
          <w:sz w:val="24"/>
          <w:szCs w:val="24"/>
        </w:rPr>
        <w:t>hidup</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s</w:t>
      </w:r>
      <w:r w:rsidRPr="003B0B6B">
        <w:rPr>
          <w:rFonts w:ascii="Times New Roman" w:hAnsi="Times New Roman"/>
          <w:spacing w:val="-1"/>
          <w:sz w:val="24"/>
          <w:szCs w:val="24"/>
        </w:rPr>
        <w:t>e</w:t>
      </w:r>
      <w:r w:rsidRPr="003B0B6B">
        <w:rPr>
          <w:rFonts w:ascii="Times New Roman" w:hAnsi="Times New Roman"/>
          <w:sz w:val="24"/>
          <w:szCs w:val="24"/>
        </w:rPr>
        <w:t>seo</w:t>
      </w:r>
      <w:r w:rsidRPr="003B0B6B">
        <w:rPr>
          <w:rFonts w:ascii="Times New Roman" w:hAnsi="Times New Roman"/>
          <w:spacing w:val="-1"/>
          <w:sz w:val="24"/>
          <w:szCs w:val="24"/>
        </w:rPr>
        <w:t>ra</w:t>
      </w:r>
      <w:r w:rsidRPr="003B0B6B">
        <w:rPr>
          <w:rFonts w:ascii="Times New Roman" w:hAnsi="Times New Roman"/>
          <w:spacing w:val="2"/>
          <w:sz w:val="24"/>
          <w:szCs w:val="24"/>
        </w:rPr>
        <w:t>n</w:t>
      </w:r>
      <w:r w:rsidRPr="003B0B6B">
        <w:rPr>
          <w:rFonts w:ascii="Times New Roman" w:hAnsi="Times New Roman"/>
          <w:spacing w:val="-2"/>
          <w:sz w:val="24"/>
          <w:szCs w:val="24"/>
        </w:rPr>
        <w:t>g</w:t>
      </w:r>
      <w:proofErr w:type="spellEnd"/>
      <w:r w:rsidRPr="003B0B6B">
        <w:rPr>
          <w:rFonts w:ascii="Times New Roman" w:hAnsi="Times New Roman"/>
          <w:sz w:val="24"/>
          <w:szCs w:val="24"/>
        </w:rPr>
        <w:t>.</w:t>
      </w:r>
      <w:r w:rsidRPr="003B0B6B">
        <w:rPr>
          <w:rFonts w:ascii="Times New Roman" w:hAnsi="Times New Roman"/>
          <w:spacing w:val="2"/>
          <w:sz w:val="24"/>
          <w:szCs w:val="24"/>
        </w:rPr>
        <w:t xml:space="preserve"> </w:t>
      </w:r>
      <w:r w:rsidRPr="003B0B6B">
        <w:rPr>
          <w:rFonts w:ascii="Times New Roman" w:hAnsi="Times New Roman"/>
          <w:sz w:val="24"/>
          <w:szCs w:val="24"/>
        </w:rPr>
        <w:t>Di</w:t>
      </w:r>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d</w:t>
      </w:r>
      <w:r w:rsidRPr="003B0B6B">
        <w:rPr>
          <w:rFonts w:ascii="Times New Roman" w:hAnsi="Times New Roman"/>
          <w:spacing w:val="-1"/>
          <w:sz w:val="24"/>
          <w:szCs w:val="24"/>
        </w:rPr>
        <w:t>a</w:t>
      </w:r>
      <w:r w:rsidRPr="003B0B6B">
        <w:rPr>
          <w:rFonts w:ascii="Times New Roman" w:hAnsi="Times New Roman"/>
          <w:sz w:val="24"/>
          <w:szCs w:val="24"/>
        </w:rPr>
        <w:t>lam</w:t>
      </w:r>
      <w:proofErr w:type="spellEnd"/>
      <w:r w:rsidRPr="003B0B6B">
        <w:rPr>
          <w:rFonts w:ascii="Times New Roman" w:hAnsi="Times New Roman"/>
          <w:spacing w:val="3"/>
          <w:sz w:val="24"/>
          <w:szCs w:val="24"/>
        </w:rPr>
        <w:t xml:space="preserve"> </w:t>
      </w:r>
      <w:proofErr w:type="spellStart"/>
      <w:r w:rsidRPr="003B0B6B">
        <w:rPr>
          <w:rFonts w:ascii="Times New Roman" w:hAnsi="Times New Roman"/>
          <w:sz w:val="24"/>
          <w:szCs w:val="24"/>
        </w:rPr>
        <w:t>a</w:t>
      </w:r>
      <w:r w:rsidRPr="003B0B6B">
        <w:rPr>
          <w:rFonts w:ascii="Times New Roman" w:hAnsi="Times New Roman"/>
          <w:spacing w:val="2"/>
          <w:sz w:val="24"/>
          <w:szCs w:val="24"/>
        </w:rPr>
        <w:t>j</w:t>
      </w:r>
      <w:r w:rsidRPr="003B0B6B">
        <w:rPr>
          <w:rFonts w:ascii="Times New Roman" w:hAnsi="Times New Roman"/>
          <w:spacing w:val="-1"/>
          <w:sz w:val="24"/>
          <w:szCs w:val="24"/>
        </w:rPr>
        <w:t>a</w:t>
      </w:r>
      <w:r w:rsidRPr="003B0B6B">
        <w:rPr>
          <w:rFonts w:ascii="Times New Roman" w:hAnsi="Times New Roman"/>
          <w:sz w:val="24"/>
          <w:szCs w:val="24"/>
        </w:rPr>
        <w:t>r</w:t>
      </w:r>
      <w:r w:rsidRPr="003B0B6B">
        <w:rPr>
          <w:rFonts w:ascii="Times New Roman" w:hAnsi="Times New Roman"/>
          <w:spacing w:val="-2"/>
          <w:sz w:val="24"/>
          <w:szCs w:val="24"/>
        </w:rPr>
        <w:t>a</w:t>
      </w:r>
      <w:r w:rsidRPr="003B0B6B">
        <w:rPr>
          <w:rFonts w:ascii="Times New Roman" w:hAnsi="Times New Roman"/>
          <w:sz w:val="24"/>
          <w:szCs w:val="24"/>
        </w:rPr>
        <w:t>n</w:t>
      </w:r>
      <w:proofErr w:type="spellEnd"/>
      <w:r w:rsidRPr="003B0B6B">
        <w:rPr>
          <w:rFonts w:ascii="Times New Roman" w:hAnsi="Times New Roman"/>
          <w:spacing w:val="2"/>
          <w:sz w:val="24"/>
          <w:szCs w:val="24"/>
        </w:rPr>
        <w:t xml:space="preserve"> </w:t>
      </w:r>
      <w:r w:rsidRPr="003B0B6B">
        <w:rPr>
          <w:rFonts w:ascii="Times New Roman" w:hAnsi="Times New Roman"/>
          <w:sz w:val="24"/>
          <w:szCs w:val="24"/>
        </w:rPr>
        <w:t>Is</w:t>
      </w:r>
      <w:r w:rsidRPr="003B0B6B">
        <w:rPr>
          <w:rFonts w:ascii="Times New Roman" w:hAnsi="Times New Roman"/>
          <w:spacing w:val="1"/>
          <w:sz w:val="24"/>
          <w:szCs w:val="24"/>
        </w:rPr>
        <w:t>l</w:t>
      </w:r>
      <w:r w:rsidRPr="003B0B6B">
        <w:rPr>
          <w:rFonts w:ascii="Times New Roman" w:hAnsi="Times New Roman"/>
          <w:spacing w:val="-1"/>
          <w:sz w:val="24"/>
          <w:szCs w:val="24"/>
        </w:rPr>
        <w:t>a</w:t>
      </w:r>
      <w:r w:rsidRPr="003B0B6B">
        <w:rPr>
          <w:rFonts w:ascii="Times New Roman" w:hAnsi="Times New Roman"/>
          <w:sz w:val="24"/>
          <w:szCs w:val="24"/>
        </w:rPr>
        <w:t>m</w:t>
      </w:r>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tel</w:t>
      </w:r>
      <w:r w:rsidRPr="003B0B6B">
        <w:rPr>
          <w:rFonts w:ascii="Times New Roman" w:hAnsi="Times New Roman"/>
          <w:spacing w:val="-1"/>
          <w:sz w:val="24"/>
          <w:szCs w:val="24"/>
        </w:rPr>
        <w:t>a</w:t>
      </w:r>
      <w:r w:rsidRPr="003B0B6B">
        <w:rPr>
          <w:rFonts w:ascii="Times New Roman" w:hAnsi="Times New Roman"/>
          <w:sz w:val="24"/>
          <w:szCs w:val="24"/>
        </w:rPr>
        <w:t>h</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men</w:t>
      </w:r>
      <w:r w:rsidRPr="003B0B6B">
        <w:rPr>
          <w:rFonts w:ascii="Times New Roman" w:hAnsi="Times New Roman"/>
          <w:spacing w:val="-1"/>
          <w:sz w:val="24"/>
          <w:szCs w:val="24"/>
        </w:rPr>
        <w:t>e</w:t>
      </w:r>
      <w:r w:rsidRPr="003B0B6B">
        <w:rPr>
          <w:rFonts w:ascii="Times New Roman" w:hAnsi="Times New Roman"/>
          <w:sz w:val="24"/>
          <w:szCs w:val="24"/>
        </w:rPr>
        <w:t>ta</w:t>
      </w:r>
      <w:r w:rsidRPr="003B0B6B">
        <w:rPr>
          <w:rFonts w:ascii="Times New Roman" w:hAnsi="Times New Roman"/>
          <w:spacing w:val="2"/>
          <w:sz w:val="24"/>
          <w:szCs w:val="24"/>
        </w:rPr>
        <w:t>p</w:t>
      </w:r>
      <w:r w:rsidRPr="003B0B6B">
        <w:rPr>
          <w:rFonts w:ascii="Times New Roman" w:hAnsi="Times New Roman"/>
          <w:sz w:val="24"/>
          <w:szCs w:val="24"/>
        </w:rPr>
        <w:t>k</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b</w:t>
      </w:r>
      <w:r w:rsidRPr="003B0B6B">
        <w:rPr>
          <w:rFonts w:ascii="Times New Roman" w:hAnsi="Times New Roman"/>
          <w:spacing w:val="-1"/>
          <w:sz w:val="24"/>
          <w:szCs w:val="24"/>
        </w:rPr>
        <w:t>a</w:t>
      </w:r>
      <w:r w:rsidRPr="003B0B6B">
        <w:rPr>
          <w:rFonts w:ascii="Times New Roman" w:hAnsi="Times New Roman"/>
          <w:sz w:val="24"/>
          <w:szCs w:val="24"/>
        </w:rPr>
        <w:t>hwa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p</w:t>
      </w:r>
      <w:r w:rsidRPr="003B0B6B">
        <w:rPr>
          <w:rFonts w:ascii="Times New Roman" w:hAnsi="Times New Roman"/>
          <w:spacing w:val="-1"/>
          <w:sz w:val="24"/>
          <w:szCs w:val="24"/>
        </w:rPr>
        <w:t>e</w:t>
      </w:r>
      <w:r w:rsidRPr="003B0B6B">
        <w:rPr>
          <w:rFonts w:ascii="Times New Roman" w:hAnsi="Times New Roman"/>
          <w:sz w:val="24"/>
          <w:szCs w:val="24"/>
        </w:rPr>
        <w:t>ndid</w:t>
      </w:r>
      <w:r w:rsidRPr="003B0B6B">
        <w:rPr>
          <w:rFonts w:ascii="Times New Roman" w:hAnsi="Times New Roman"/>
          <w:spacing w:val="1"/>
          <w:sz w:val="24"/>
          <w:szCs w:val="24"/>
        </w:rPr>
        <w:t>i</w:t>
      </w:r>
      <w:r w:rsidRPr="003B0B6B">
        <w:rPr>
          <w:rFonts w:ascii="Times New Roman" w:hAnsi="Times New Roman"/>
          <w:sz w:val="24"/>
          <w:szCs w:val="24"/>
        </w:rPr>
        <w:t>k</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pacing w:val="3"/>
          <w:sz w:val="24"/>
          <w:szCs w:val="24"/>
        </w:rPr>
        <w:t>m</w:t>
      </w:r>
      <w:r w:rsidRPr="003B0B6B">
        <w:rPr>
          <w:rFonts w:ascii="Times New Roman" w:hAnsi="Times New Roman"/>
          <w:spacing w:val="-1"/>
          <w:sz w:val="24"/>
          <w:szCs w:val="24"/>
        </w:rPr>
        <w:t>e</w:t>
      </w:r>
      <w:r w:rsidRPr="003B0B6B">
        <w:rPr>
          <w:rFonts w:ascii="Times New Roman" w:hAnsi="Times New Roman"/>
          <w:sz w:val="24"/>
          <w:szCs w:val="24"/>
        </w:rPr>
        <w:t>rup</w:t>
      </w:r>
      <w:r w:rsidRPr="003B0B6B">
        <w:rPr>
          <w:rFonts w:ascii="Times New Roman" w:hAnsi="Times New Roman"/>
          <w:spacing w:val="-2"/>
          <w:sz w:val="24"/>
          <w:szCs w:val="24"/>
        </w:rPr>
        <w:t>a</w:t>
      </w:r>
      <w:r w:rsidRPr="003B0B6B">
        <w:rPr>
          <w:rFonts w:ascii="Times New Roman" w:hAnsi="Times New Roman"/>
          <w:sz w:val="24"/>
          <w:szCs w:val="24"/>
        </w:rPr>
        <w:t>k</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2"/>
          <w:sz w:val="24"/>
          <w:szCs w:val="24"/>
        </w:rPr>
        <w:t xml:space="preserve"> s</w:t>
      </w:r>
      <w:r w:rsidRPr="003B0B6B">
        <w:rPr>
          <w:rFonts w:ascii="Times New Roman" w:hAnsi="Times New Roman"/>
          <w:spacing w:val="-1"/>
          <w:sz w:val="24"/>
          <w:szCs w:val="24"/>
        </w:rPr>
        <w:t>a</w:t>
      </w:r>
      <w:r w:rsidRPr="003B0B6B">
        <w:rPr>
          <w:rFonts w:ascii="Times New Roman" w:hAnsi="Times New Roman"/>
          <w:sz w:val="24"/>
          <w:szCs w:val="24"/>
        </w:rPr>
        <w:t>lah</w:t>
      </w:r>
      <w:r w:rsidRPr="003B0B6B">
        <w:rPr>
          <w:rFonts w:ascii="Times New Roman" w:hAnsi="Times New Roman"/>
          <w:spacing w:val="1"/>
          <w:sz w:val="24"/>
          <w:szCs w:val="24"/>
        </w:rPr>
        <w:t xml:space="preserve"> </w:t>
      </w:r>
      <w:proofErr w:type="spellStart"/>
      <w:r w:rsidRPr="003B0B6B">
        <w:rPr>
          <w:rFonts w:ascii="Times New Roman" w:hAnsi="Times New Roman"/>
          <w:sz w:val="24"/>
          <w:szCs w:val="24"/>
        </w:rPr>
        <w:t>s</w:t>
      </w:r>
      <w:r w:rsidRPr="003B0B6B">
        <w:rPr>
          <w:rFonts w:ascii="Times New Roman" w:hAnsi="Times New Roman"/>
          <w:spacing w:val="-1"/>
          <w:sz w:val="24"/>
          <w:szCs w:val="24"/>
        </w:rPr>
        <w:t>a</w:t>
      </w:r>
      <w:r w:rsidRPr="003B0B6B">
        <w:rPr>
          <w:rFonts w:ascii="Times New Roman" w:hAnsi="Times New Roman"/>
          <w:sz w:val="24"/>
          <w:szCs w:val="24"/>
        </w:rPr>
        <w:t>tu</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k</w:t>
      </w:r>
      <w:r w:rsidRPr="003B0B6B">
        <w:rPr>
          <w:rFonts w:ascii="Times New Roman" w:hAnsi="Times New Roman"/>
          <w:spacing w:val="-1"/>
          <w:sz w:val="24"/>
          <w:szCs w:val="24"/>
        </w:rPr>
        <w:t>e</w:t>
      </w:r>
      <w:r w:rsidRPr="003B0B6B">
        <w:rPr>
          <w:rFonts w:ascii="Times New Roman" w:hAnsi="Times New Roman"/>
          <w:spacing w:val="-2"/>
          <w:sz w:val="24"/>
          <w:szCs w:val="24"/>
        </w:rPr>
        <w:t>g</w:t>
      </w:r>
      <w:r w:rsidRPr="003B0B6B">
        <w:rPr>
          <w:rFonts w:ascii="Times New Roman" w:hAnsi="Times New Roman"/>
          <w:spacing w:val="3"/>
          <w:sz w:val="24"/>
          <w:szCs w:val="24"/>
        </w:rPr>
        <w:t>i</w:t>
      </w:r>
      <w:r w:rsidRPr="003B0B6B">
        <w:rPr>
          <w:rFonts w:ascii="Times New Roman" w:hAnsi="Times New Roman"/>
          <w:spacing w:val="-1"/>
          <w:sz w:val="24"/>
          <w:szCs w:val="24"/>
        </w:rPr>
        <w:t>a</w:t>
      </w:r>
      <w:r w:rsidRPr="003B0B6B">
        <w:rPr>
          <w:rFonts w:ascii="Times New Roman" w:hAnsi="Times New Roman"/>
          <w:sz w:val="24"/>
          <w:szCs w:val="24"/>
        </w:rPr>
        <w:t>tan</w:t>
      </w:r>
      <w:proofErr w:type="spellEnd"/>
      <w:r w:rsidRPr="003B0B6B">
        <w:rPr>
          <w:rFonts w:ascii="Times New Roman" w:hAnsi="Times New Roman"/>
          <w:spacing w:val="6"/>
          <w:sz w:val="24"/>
          <w:szCs w:val="24"/>
        </w:rPr>
        <w:t xml:space="preserve"> </w:t>
      </w:r>
      <w:r w:rsidRPr="003B0B6B">
        <w:rPr>
          <w:rFonts w:ascii="Times New Roman" w:hAnsi="Times New Roman"/>
          <w:spacing w:val="-5"/>
          <w:sz w:val="24"/>
          <w:szCs w:val="24"/>
        </w:rPr>
        <w:t>y</w:t>
      </w:r>
      <w:r w:rsidRPr="003B0B6B">
        <w:rPr>
          <w:rFonts w:ascii="Times New Roman" w:hAnsi="Times New Roman"/>
          <w:spacing w:val="-1"/>
          <w:sz w:val="24"/>
          <w:szCs w:val="24"/>
        </w:rPr>
        <w:t>a</w:t>
      </w:r>
      <w:r w:rsidRPr="003B0B6B">
        <w:rPr>
          <w:rFonts w:ascii="Times New Roman" w:hAnsi="Times New Roman"/>
          <w:spacing w:val="2"/>
          <w:sz w:val="24"/>
          <w:szCs w:val="24"/>
        </w:rPr>
        <w:t>n</w:t>
      </w:r>
      <w:r w:rsidRPr="003B0B6B">
        <w:rPr>
          <w:rFonts w:ascii="Times New Roman" w:hAnsi="Times New Roman"/>
          <w:sz w:val="24"/>
          <w:szCs w:val="24"/>
        </w:rPr>
        <w:t xml:space="preserve">g </w:t>
      </w:r>
      <w:proofErr w:type="spellStart"/>
      <w:r w:rsidRPr="003B0B6B">
        <w:rPr>
          <w:rFonts w:ascii="Times New Roman" w:hAnsi="Times New Roman"/>
          <w:spacing w:val="2"/>
          <w:sz w:val="24"/>
          <w:szCs w:val="24"/>
        </w:rPr>
        <w:t>w</w:t>
      </w:r>
      <w:r w:rsidRPr="003B0B6B">
        <w:rPr>
          <w:rFonts w:ascii="Times New Roman" w:hAnsi="Times New Roman"/>
          <w:spacing w:val="-1"/>
          <w:sz w:val="24"/>
          <w:szCs w:val="24"/>
        </w:rPr>
        <w:t>a</w:t>
      </w:r>
      <w:r w:rsidRPr="003B0B6B">
        <w:rPr>
          <w:rFonts w:ascii="Times New Roman" w:hAnsi="Times New Roman"/>
          <w:spacing w:val="2"/>
          <w:sz w:val="24"/>
          <w:szCs w:val="24"/>
        </w:rPr>
        <w:t>j</w:t>
      </w:r>
      <w:r w:rsidRPr="003B0B6B">
        <w:rPr>
          <w:rFonts w:ascii="Times New Roman" w:hAnsi="Times New Roman"/>
          <w:sz w:val="24"/>
          <w:szCs w:val="24"/>
        </w:rPr>
        <w:t>ib</w:t>
      </w:r>
      <w:proofErr w:type="spellEnd"/>
      <w:r w:rsidRPr="003B0B6B">
        <w:rPr>
          <w:rFonts w:ascii="Times New Roman" w:hAnsi="Times New Roman"/>
          <w:spacing w:val="3"/>
          <w:sz w:val="24"/>
          <w:szCs w:val="24"/>
        </w:rPr>
        <w:t xml:space="preserve"> </w:t>
      </w:r>
      <w:proofErr w:type="spellStart"/>
      <w:r w:rsidRPr="003B0B6B">
        <w:rPr>
          <w:rFonts w:ascii="Times New Roman" w:hAnsi="Times New Roman"/>
          <w:sz w:val="24"/>
          <w:szCs w:val="24"/>
        </w:rPr>
        <w:t>hukum</w:t>
      </w:r>
      <w:r w:rsidRPr="003B0B6B">
        <w:rPr>
          <w:rFonts w:ascii="Times New Roman" w:hAnsi="Times New Roman"/>
          <w:spacing w:val="3"/>
          <w:sz w:val="24"/>
          <w:szCs w:val="24"/>
        </w:rPr>
        <w:t>n</w:t>
      </w:r>
      <w:r w:rsidRPr="003B0B6B">
        <w:rPr>
          <w:rFonts w:ascii="Times New Roman" w:hAnsi="Times New Roman"/>
          <w:spacing w:val="-5"/>
          <w:sz w:val="24"/>
          <w:szCs w:val="24"/>
        </w:rPr>
        <w:t>y</w:t>
      </w:r>
      <w:r w:rsidRPr="003B0B6B">
        <w:rPr>
          <w:rFonts w:ascii="Times New Roman" w:hAnsi="Times New Roman"/>
          <w:sz w:val="24"/>
          <w:szCs w:val="24"/>
        </w:rPr>
        <w:t>a</w:t>
      </w:r>
      <w:proofErr w:type="spellEnd"/>
      <w:r w:rsidRPr="003B0B6B">
        <w:rPr>
          <w:rFonts w:ascii="Times New Roman" w:hAnsi="Times New Roman"/>
          <w:spacing w:val="1"/>
          <w:sz w:val="24"/>
          <w:szCs w:val="24"/>
        </w:rPr>
        <w:t xml:space="preserve"> </w:t>
      </w:r>
      <w:proofErr w:type="spellStart"/>
      <w:r w:rsidRPr="003B0B6B">
        <w:rPr>
          <w:rFonts w:ascii="Times New Roman" w:hAnsi="Times New Roman"/>
          <w:spacing w:val="2"/>
          <w:sz w:val="24"/>
          <w:szCs w:val="24"/>
        </w:rPr>
        <w:t>b</w:t>
      </w:r>
      <w:r w:rsidRPr="003B0B6B">
        <w:rPr>
          <w:rFonts w:ascii="Times New Roman" w:hAnsi="Times New Roman"/>
          <w:spacing w:val="1"/>
          <w:sz w:val="24"/>
          <w:szCs w:val="24"/>
        </w:rPr>
        <w:t>a</w:t>
      </w:r>
      <w:r w:rsidRPr="003B0B6B">
        <w:rPr>
          <w:rFonts w:ascii="Times New Roman" w:hAnsi="Times New Roman"/>
          <w:spacing w:val="-2"/>
          <w:sz w:val="24"/>
          <w:szCs w:val="24"/>
        </w:rPr>
        <w:t>g</w:t>
      </w:r>
      <w:r w:rsidRPr="003B0B6B">
        <w:rPr>
          <w:rFonts w:ascii="Times New Roman" w:hAnsi="Times New Roman"/>
          <w:sz w:val="24"/>
          <w:szCs w:val="24"/>
        </w:rPr>
        <w:t>i</w:t>
      </w:r>
      <w:proofErr w:type="spellEnd"/>
      <w:r w:rsidRPr="003B0B6B">
        <w:rPr>
          <w:rFonts w:ascii="Times New Roman" w:hAnsi="Times New Roman"/>
          <w:spacing w:val="3"/>
          <w:sz w:val="24"/>
          <w:szCs w:val="24"/>
        </w:rPr>
        <w:t xml:space="preserve"> </w:t>
      </w:r>
      <w:proofErr w:type="spellStart"/>
      <w:r w:rsidRPr="003B0B6B">
        <w:rPr>
          <w:rFonts w:ascii="Times New Roman" w:hAnsi="Times New Roman"/>
          <w:sz w:val="24"/>
          <w:szCs w:val="24"/>
        </w:rPr>
        <w:t>laki</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laki</w:t>
      </w:r>
      <w:proofErr w:type="spellEnd"/>
      <w:r w:rsidRPr="003B0B6B">
        <w:rPr>
          <w:rFonts w:ascii="Times New Roman" w:hAnsi="Times New Roman"/>
          <w:spacing w:val="2"/>
          <w:sz w:val="24"/>
          <w:szCs w:val="24"/>
        </w:rPr>
        <w:t xml:space="preserve"> </w:t>
      </w:r>
      <w:r w:rsidRPr="003B0B6B">
        <w:rPr>
          <w:rFonts w:ascii="Times New Roman" w:hAnsi="Times New Roman"/>
          <w:sz w:val="24"/>
          <w:szCs w:val="24"/>
        </w:rPr>
        <w:t>d</w:t>
      </w:r>
      <w:r w:rsidRPr="003B0B6B">
        <w:rPr>
          <w:rFonts w:ascii="Times New Roman" w:hAnsi="Times New Roman"/>
          <w:spacing w:val="-1"/>
          <w:sz w:val="24"/>
          <w:szCs w:val="24"/>
        </w:rPr>
        <w:t>a</w:t>
      </w:r>
      <w:r w:rsidRPr="003B0B6B">
        <w:rPr>
          <w:rFonts w:ascii="Times New Roman" w:hAnsi="Times New Roman"/>
          <w:sz w:val="24"/>
          <w:szCs w:val="24"/>
        </w:rPr>
        <w:t>n</w:t>
      </w:r>
      <w:r w:rsidRPr="003B0B6B">
        <w:rPr>
          <w:rFonts w:ascii="Times New Roman" w:hAnsi="Times New Roman"/>
          <w:spacing w:val="4"/>
          <w:sz w:val="24"/>
          <w:szCs w:val="24"/>
        </w:rPr>
        <w:t xml:space="preserve"> </w:t>
      </w:r>
      <w:proofErr w:type="spellStart"/>
      <w:r w:rsidRPr="003B0B6B">
        <w:rPr>
          <w:rFonts w:ascii="Times New Roman" w:hAnsi="Times New Roman"/>
          <w:sz w:val="24"/>
          <w:szCs w:val="24"/>
        </w:rPr>
        <w:t>p</w:t>
      </w:r>
      <w:r w:rsidRPr="003B0B6B">
        <w:rPr>
          <w:rFonts w:ascii="Times New Roman" w:hAnsi="Times New Roman"/>
          <w:spacing w:val="-1"/>
          <w:sz w:val="24"/>
          <w:szCs w:val="24"/>
        </w:rPr>
        <w:t>e</w:t>
      </w:r>
      <w:r w:rsidRPr="003B0B6B">
        <w:rPr>
          <w:rFonts w:ascii="Times New Roman" w:hAnsi="Times New Roman"/>
          <w:sz w:val="24"/>
          <w:szCs w:val="24"/>
        </w:rPr>
        <w:t>r</w:t>
      </w:r>
      <w:r w:rsidRPr="003B0B6B">
        <w:rPr>
          <w:rFonts w:ascii="Times New Roman" w:hAnsi="Times New Roman"/>
          <w:spacing w:val="-2"/>
          <w:sz w:val="24"/>
          <w:szCs w:val="24"/>
        </w:rPr>
        <w:t>e</w:t>
      </w:r>
      <w:r w:rsidRPr="003B0B6B">
        <w:rPr>
          <w:rFonts w:ascii="Times New Roman" w:hAnsi="Times New Roman"/>
          <w:sz w:val="24"/>
          <w:szCs w:val="24"/>
        </w:rPr>
        <w:t>mpua</w:t>
      </w:r>
      <w:r w:rsidRPr="003B0B6B">
        <w:rPr>
          <w:rFonts w:ascii="Times New Roman" w:hAnsi="Times New Roman"/>
          <w:spacing w:val="3"/>
          <w:sz w:val="24"/>
          <w:szCs w:val="24"/>
        </w:rPr>
        <w:t>n</w:t>
      </w:r>
      <w:proofErr w:type="spellEnd"/>
      <w:r w:rsidRPr="003B0B6B">
        <w:rPr>
          <w:rFonts w:ascii="Times New Roman" w:hAnsi="Times New Roman"/>
          <w:sz w:val="24"/>
          <w:szCs w:val="24"/>
        </w:rPr>
        <w:t>,</w:t>
      </w:r>
      <w:r w:rsidRPr="003B0B6B">
        <w:rPr>
          <w:rFonts w:ascii="Times New Roman" w:hAnsi="Times New Roman"/>
          <w:spacing w:val="2"/>
          <w:sz w:val="24"/>
          <w:szCs w:val="24"/>
        </w:rPr>
        <w:t xml:space="preserve"> d</w:t>
      </w:r>
      <w:r w:rsidRPr="003B0B6B">
        <w:rPr>
          <w:rFonts w:ascii="Times New Roman" w:hAnsi="Times New Roman"/>
          <w:spacing w:val="-1"/>
          <w:sz w:val="24"/>
          <w:szCs w:val="24"/>
        </w:rPr>
        <w:t>a</w:t>
      </w:r>
      <w:r w:rsidRPr="003B0B6B">
        <w:rPr>
          <w:rFonts w:ascii="Times New Roman" w:hAnsi="Times New Roman"/>
          <w:sz w:val="24"/>
          <w:szCs w:val="24"/>
        </w:rPr>
        <w:t>n</w:t>
      </w:r>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s</w:t>
      </w:r>
      <w:r w:rsidRPr="003B0B6B">
        <w:rPr>
          <w:rFonts w:ascii="Times New Roman" w:hAnsi="Times New Roman"/>
          <w:spacing w:val="-1"/>
          <w:sz w:val="24"/>
          <w:szCs w:val="24"/>
        </w:rPr>
        <w:t>a</w:t>
      </w:r>
      <w:r w:rsidRPr="003B0B6B">
        <w:rPr>
          <w:rFonts w:ascii="Times New Roman" w:hAnsi="Times New Roman"/>
          <w:spacing w:val="2"/>
          <w:sz w:val="24"/>
          <w:szCs w:val="24"/>
        </w:rPr>
        <w:t>n</w:t>
      </w:r>
      <w:r w:rsidRPr="003B0B6B">
        <w:rPr>
          <w:rFonts w:ascii="Times New Roman" w:hAnsi="Times New Roman"/>
          <w:spacing w:val="-1"/>
          <w:sz w:val="24"/>
          <w:szCs w:val="24"/>
        </w:rPr>
        <w:t>ga</w:t>
      </w:r>
      <w:r w:rsidRPr="003B0B6B">
        <w:rPr>
          <w:rFonts w:ascii="Times New Roman" w:hAnsi="Times New Roman"/>
          <w:sz w:val="24"/>
          <w:szCs w:val="24"/>
        </w:rPr>
        <w:t>t</w:t>
      </w:r>
      <w:proofErr w:type="spellEnd"/>
      <w:r w:rsidRPr="003B0B6B">
        <w:rPr>
          <w:rFonts w:ascii="Times New Roman" w:hAnsi="Times New Roman"/>
          <w:spacing w:val="5"/>
          <w:sz w:val="24"/>
          <w:szCs w:val="24"/>
        </w:rPr>
        <w:t xml:space="preserve"> </w:t>
      </w:r>
      <w:proofErr w:type="spellStart"/>
      <w:r w:rsidRPr="003B0B6B">
        <w:rPr>
          <w:rFonts w:ascii="Times New Roman" w:hAnsi="Times New Roman"/>
          <w:sz w:val="24"/>
          <w:szCs w:val="24"/>
        </w:rPr>
        <w:t>dibu</w:t>
      </w:r>
      <w:r w:rsidRPr="003B0B6B">
        <w:rPr>
          <w:rFonts w:ascii="Times New Roman" w:hAnsi="Times New Roman"/>
          <w:spacing w:val="1"/>
          <w:sz w:val="24"/>
          <w:szCs w:val="24"/>
        </w:rPr>
        <w:t>t</w:t>
      </w:r>
      <w:r w:rsidRPr="003B0B6B">
        <w:rPr>
          <w:rFonts w:ascii="Times New Roman" w:hAnsi="Times New Roman"/>
          <w:sz w:val="24"/>
          <w:szCs w:val="24"/>
        </w:rPr>
        <w:t>uhk</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s</w:t>
      </w:r>
      <w:r w:rsidRPr="003B0B6B">
        <w:rPr>
          <w:rFonts w:ascii="Times New Roman" w:hAnsi="Times New Roman"/>
          <w:spacing w:val="-1"/>
          <w:sz w:val="24"/>
          <w:szCs w:val="24"/>
        </w:rPr>
        <w:t>e</w:t>
      </w:r>
      <w:r w:rsidRPr="003B0B6B">
        <w:rPr>
          <w:rFonts w:ascii="Times New Roman" w:hAnsi="Times New Roman"/>
          <w:sz w:val="24"/>
          <w:szCs w:val="24"/>
        </w:rPr>
        <w:t>umur</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hidup</w:t>
      </w:r>
      <w:proofErr w:type="spellEnd"/>
      <w:r w:rsidRPr="003B0B6B">
        <w:rPr>
          <w:rFonts w:ascii="Times New Roman" w:hAnsi="Times New Roman"/>
          <w:sz w:val="24"/>
          <w:szCs w:val="24"/>
        </w:rPr>
        <w:t>.</w:t>
      </w:r>
      <w:r w:rsidRPr="003B0B6B">
        <w:rPr>
          <w:rFonts w:ascii="Times New Roman" w:hAnsi="Times New Roman"/>
          <w:spacing w:val="3"/>
          <w:sz w:val="24"/>
          <w:szCs w:val="24"/>
        </w:rPr>
        <w:t xml:space="preserve"> </w:t>
      </w:r>
      <w:proofErr w:type="spellStart"/>
      <w:r w:rsidRPr="003B0B6B">
        <w:rPr>
          <w:rFonts w:ascii="Times New Roman" w:hAnsi="Times New Roman"/>
          <w:spacing w:val="3"/>
          <w:sz w:val="24"/>
          <w:szCs w:val="24"/>
        </w:rPr>
        <w:t>Menurut</w:t>
      </w:r>
      <w:proofErr w:type="spellEnd"/>
      <w:r w:rsidRPr="003B0B6B">
        <w:rPr>
          <w:rFonts w:ascii="Times New Roman" w:hAnsi="Times New Roman"/>
          <w:spacing w:val="3"/>
          <w:sz w:val="24"/>
          <w:szCs w:val="24"/>
        </w:rPr>
        <w:t xml:space="preserve"> Ahmad Tafsir </w:t>
      </w:r>
      <w:proofErr w:type="spellStart"/>
      <w:r w:rsidRPr="003B0B6B">
        <w:rPr>
          <w:rFonts w:ascii="Times New Roman" w:hAnsi="Times New Roman"/>
          <w:spacing w:val="3"/>
          <w:sz w:val="24"/>
          <w:szCs w:val="24"/>
        </w:rPr>
        <w:t>secara</w:t>
      </w:r>
      <w:proofErr w:type="spellEnd"/>
      <w:r w:rsidRPr="003B0B6B">
        <w:rPr>
          <w:rFonts w:ascii="Times New Roman" w:hAnsi="Times New Roman"/>
          <w:spacing w:val="3"/>
          <w:sz w:val="24"/>
          <w:szCs w:val="24"/>
        </w:rPr>
        <w:t xml:space="preserve"> </w:t>
      </w:r>
      <w:proofErr w:type="spellStart"/>
      <w:r w:rsidRPr="003B0B6B">
        <w:rPr>
          <w:rFonts w:ascii="Times New Roman" w:hAnsi="Times New Roman"/>
          <w:spacing w:val="3"/>
          <w:sz w:val="24"/>
          <w:szCs w:val="24"/>
        </w:rPr>
        <w:t>umum</w:t>
      </w:r>
      <w:proofErr w:type="spellEnd"/>
      <w:r w:rsidRPr="003B0B6B">
        <w:rPr>
          <w:rFonts w:ascii="Times New Roman" w:hAnsi="Times New Roman"/>
          <w:spacing w:val="3"/>
          <w:sz w:val="24"/>
          <w:szCs w:val="24"/>
        </w:rPr>
        <w:t xml:space="preserve"> </w:t>
      </w:r>
      <w:proofErr w:type="spellStart"/>
      <w:r w:rsidRPr="003B0B6B">
        <w:rPr>
          <w:rFonts w:ascii="Times New Roman" w:hAnsi="Times New Roman"/>
          <w:spacing w:val="3"/>
          <w:sz w:val="24"/>
          <w:szCs w:val="24"/>
        </w:rPr>
        <w:t>tujuan</w:t>
      </w:r>
      <w:proofErr w:type="spellEnd"/>
      <w:r w:rsidRPr="003B0B6B">
        <w:rPr>
          <w:rFonts w:ascii="Times New Roman" w:hAnsi="Times New Roman"/>
          <w:spacing w:val="3"/>
          <w:sz w:val="24"/>
          <w:szCs w:val="24"/>
        </w:rPr>
        <w:t xml:space="preserve"> Pendidikan </w:t>
      </w:r>
      <w:proofErr w:type="spellStart"/>
      <w:r w:rsidRPr="003B0B6B">
        <w:rPr>
          <w:rFonts w:ascii="Times New Roman" w:hAnsi="Times New Roman"/>
          <w:spacing w:val="3"/>
          <w:sz w:val="24"/>
          <w:szCs w:val="24"/>
        </w:rPr>
        <w:t>ialah</w:t>
      </w:r>
      <w:proofErr w:type="spellEnd"/>
      <w:r w:rsidRPr="003B0B6B">
        <w:rPr>
          <w:rFonts w:ascii="Times New Roman" w:hAnsi="Times New Roman"/>
          <w:spacing w:val="3"/>
          <w:sz w:val="24"/>
          <w:szCs w:val="24"/>
        </w:rPr>
        <w:t xml:space="preserve"> </w:t>
      </w:r>
      <w:proofErr w:type="spellStart"/>
      <w:r w:rsidRPr="003B0B6B">
        <w:rPr>
          <w:rFonts w:ascii="Times New Roman" w:hAnsi="Times New Roman"/>
          <w:spacing w:val="3"/>
          <w:sz w:val="24"/>
          <w:szCs w:val="24"/>
        </w:rPr>
        <w:t>manusia</w:t>
      </w:r>
      <w:proofErr w:type="spellEnd"/>
      <w:r w:rsidRPr="003B0B6B">
        <w:rPr>
          <w:rFonts w:ascii="Times New Roman" w:hAnsi="Times New Roman"/>
          <w:spacing w:val="3"/>
          <w:sz w:val="24"/>
          <w:szCs w:val="24"/>
        </w:rPr>
        <w:t xml:space="preserve"> yang </w:t>
      </w:r>
      <w:proofErr w:type="spellStart"/>
      <w:r w:rsidRPr="003B0B6B">
        <w:rPr>
          <w:rFonts w:ascii="Times New Roman" w:hAnsi="Times New Roman"/>
          <w:spacing w:val="3"/>
          <w:sz w:val="24"/>
          <w:szCs w:val="24"/>
        </w:rPr>
        <w:t>baik</w:t>
      </w:r>
      <w:proofErr w:type="spellEnd"/>
      <w:r w:rsidRPr="003B0B6B">
        <w:rPr>
          <w:rFonts w:ascii="Times New Roman" w:hAnsi="Times New Roman"/>
          <w:spacing w:val="3"/>
          <w:sz w:val="24"/>
          <w:szCs w:val="24"/>
        </w:rPr>
        <w:t>.</w:t>
      </w:r>
      <w:r w:rsidRPr="003B0B6B">
        <w:rPr>
          <w:rStyle w:val="FootnoteReference"/>
          <w:rFonts w:ascii="Times New Roman" w:hAnsi="Times New Roman"/>
          <w:spacing w:val="3"/>
          <w:sz w:val="24"/>
          <w:szCs w:val="24"/>
        </w:rPr>
        <w:footnoteReference w:id="1"/>
      </w:r>
      <w:r w:rsidRPr="003B0B6B">
        <w:rPr>
          <w:rFonts w:ascii="Times New Roman" w:hAnsi="Times New Roman"/>
          <w:spacing w:val="3"/>
          <w:sz w:val="24"/>
          <w:szCs w:val="24"/>
        </w:rPr>
        <w:t xml:space="preserve"> </w:t>
      </w:r>
      <w:proofErr w:type="spellStart"/>
      <w:r w:rsidRPr="003B0B6B">
        <w:rPr>
          <w:rFonts w:ascii="Times New Roman" w:hAnsi="Times New Roman"/>
          <w:sz w:val="24"/>
          <w:szCs w:val="24"/>
        </w:rPr>
        <w:t>K</w:t>
      </w:r>
      <w:r w:rsidRPr="003B0B6B">
        <w:rPr>
          <w:rFonts w:ascii="Times New Roman" w:hAnsi="Times New Roman"/>
          <w:spacing w:val="-1"/>
          <w:sz w:val="24"/>
          <w:szCs w:val="24"/>
        </w:rPr>
        <w:t>e</w:t>
      </w:r>
      <w:r w:rsidRPr="003B0B6B">
        <w:rPr>
          <w:rFonts w:ascii="Times New Roman" w:hAnsi="Times New Roman"/>
          <w:sz w:val="24"/>
          <w:szCs w:val="24"/>
        </w:rPr>
        <w:t>duduk</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te</w:t>
      </w:r>
      <w:r w:rsidRPr="003B0B6B">
        <w:rPr>
          <w:rFonts w:ascii="Times New Roman" w:hAnsi="Times New Roman"/>
          <w:spacing w:val="-1"/>
          <w:sz w:val="24"/>
          <w:szCs w:val="24"/>
        </w:rPr>
        <w:t>r</w:t>
      </w:r>
      <w:r w:rsidRPr="003B0B6B">
        <w:rPr>
          <w:rFonts w:ascii="Times New Roman" w:hAnsi="Times New Roman"/>
          <w:sz w:val="24"/>
          <w:szCs w:val="24"/>
        </w:rPr>
        <w:t>s</w:t>
      </w:r>
      <w:r w:rsidRPr="003B0B6B">
        <w:rPr>
          <w:rFonts w:ascii="Times New Roman" w:hAnsi="Times New Roman"/>
          <w:spacing w:val="1"/>
          <w:sz w:val="24"/>
          <w:szCs w:val="24"/>
        </w:rPr>
        <w:t>e</w:t>
      </w:r>
      <w:r w:rsidRPr="003B0B6B">
        <w:rPr>
          <w:rFonts w:ascii="Times New Roman" w:hAnsi="Times New Roman"/>
          <w:sz w:val="24"/>
          <w:szCs w:val="24"/>
        </w:rPr>
        <w:t>but</w:t>
      </w:r>
      <w:proofErr w:type="spellEnd"/>
      <w:r w:rsidRPr="003B0B6B">
        <w:rPr>
          <w:rFonts w:ascii="Times New Roman" w:hAnsi="Times New Roman"/>
          <w:spacing w:val="3"/>
          <w:sz w:val="24"/>
          <w:szCs w:val="24"/>
        </w:rPr>
        <w:t xml:space="preserve"> </w:t>
      </w:r>
      <w:proofErr w:type="spellStart"/>
      <w:r w:rsidRPr="003B0B6B">
        <w:rPr>
          <w:rFonts w:ascii="Times New Roman" w:hAnsi="Times New Roman"/>
          <w:sz w:val="24"/>
          <w:szCs w:val="24"/>
        </w:rPr>
        <w:t>s</w:t>
      </w:r>
      <w:r w:rsidRPr="003B0B6B">
        <w:rPr>
          <w:rFonts w:ascii="Times New Roman" w:hAnsi="Times New Roman"/>
          <w:spacing w:val="-1"/>
          <w:sz w:val="24"/>
          <w:szCs w:val="24"/>
        </w:rPr>
        <w:t>eca</w:t>
      </w:r>
      <w:r w:rsidRPr="003B0B6B">
        <w:rPr>
          <w:rFonts w:ascii="Times New Roman" w:hAnsi="Times New Roman"/>
          <w:sz w:val="24"/>
          <w:szCs w:val="24"/>
        </w:rPr>
        <w:t>ra</w:t>
      </w:r>
      <w:proofErr w:type="spellEnd"/>
      <w:r w:rsidRPr="003B0B6B">
        <w:rPr>
          <w:rFonts w:ascii="Times New Roman" w:hAnsi="Times New Roman"/>
          <w:spacing w:val="1"/>
          <w:sz w:val="24"/>
          <w:szCs w:val="24"/>
        </w:rPr>
        <w:t xml:space="preserve"> </w:t>
      </w:r>
      <w:proofErr w:type="spellStart"/>
      <w:r w:rsidRPr="003B0B6B">
        <w:rPr>
          <w:rFonts w:ascii="Times New Roman" w:hAnsi="Times New Roman"/>
          <w:sz w:val="24"/>
          <w:szCs w:val="24"/>
        </w:rPr>
        <w:t>t</w:t>
      </w:r>
      <w:r w:rsidRPr="003B0B6B">
        <w:rPr>
          <w:rFonts w:ascii="Times New Roman" w:hAnsi="Times New Roman"/>
          <w:spacing w:val="1"/>
          <w:sz w:val="24"/>
          <w:szCs w:val="24"/>
        </w:rPr>
        <w:t>i</w:t>
      </w:r>
      <w:r w:rsidRPr="003B0B6B">
        <w:rPr>
          <w:rFonts w:ascii="Times New Roman" w:hAnsi="Times New Roman"/>
          <w:sz w:val="24"/>
          <w:szCs w:val="24"/>
        </w:rPr>
        <w:t>d</w:t>
      </w:r>
      <w:r w:rsidRPr="003B0B6B">
        <w:rPr>
          <w:rFonts w:ascii="Times New Roman" w:hAnsi="Times New Roman"/>
          <w:spacing w:val="-1"/>
          <w:sz w:val="24"/>
          <w:szCs w:val="24"/>
        </w:rPr>
        <w:t>a</w:t>
      </w:r>
      <w:r w:rsidRPr="003B0B6B">
        <w:rPr>
          <w:rFonts w:ascii="Times New Roman" w:hAnsi="Times New Roman"/>
          <w:sz w:val="24"/>
          <w:szCs w:val="24"/>
        </w:rPr>
        <w:t>k</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la</w:t>
      </w:r>
      <w:r w:rsidRPr="003B0B6B">
        <w:rPr>
          <w:rFonts w:ascii="Times New Roman" w:hAnsi="Times New Roman"/>
          <w:spacing w:val="2"/>
          <w:sz w:val="24"/>
          <w:szCs w:val="24"/>
        </w:rPr>
        <w:t>n</w:t>
      </w:r>
      <w:r w:rsidRPr="003B0B6B">
        <w:rPr>
          <w:rFonts w:ascii="Times New Roman" w:hAnsi="Times New Roman"/>
          <w:spacing w:val="-2"/>
          <w:sz w:val="24"/>
          <w:szCs w:val="24"/>
        </w:rPr>
        <w:t>g</w:t>
      </w:r>
      <w:r w:rsidRPr="003B0B6B">
        <w:rPr>
          <w:rFonts w:ascii="Times New Roman" w:hAnsi="Times New Roman"/>
          <w:sz w:val="24"/>
          <w:szCs w:val="24"/>
        </w:rPr>
        <w:t>s</w:t>
      </w:r>
      <w:r w:rsidRPr="003B0B6B">
        <w:rPr>
          <w:rFonts w:ascii="Times New Roman" w:hAnsi="Times New Roman"/>
          <w:spacing w:val="2"/>
          <w:sz w:val="24"/>
          <w:szCs w:val="24"/>
        </w:rPr>
        <w:t>u</w:t>
      </w:r>
      <w:r w:rsidRPr="003B0B6B">
        <w:rPr>
          <w:rFonts w:ascii="Times New Roman" w:hAnsi="Times New Roman"/>
          <w:sz w:val="24"/>
          <w:szCs w:val="24"/>
        </w:rPr>
        <w:t>ng</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tel</w:t>
      </w:r>
      <w:r w:rsidRPr="003B0B6B">
        <w:rPr>
          <w:rFonts w:ascii="Times New Roman" w:hAnsi="Times New Roman"/>
          <w:spacing w:val="-1"/>
          <w:sz w:val="24"/>
          <w:szCs w:val="24"/>
        </w:rPr>
        <w:t>a</w:t>
      </w:r>
      <w:r w:rsidRPr="003B0B6B">
        <w:rPr>
          <w:rFonts w:ascii="Times New Roman" w:hAnsi="Times New Roman"/>
          <w:sz w:val="24"/>
          <w:szCs w:val="24"/>
        </w:rPr>
        <w:t>h</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men</w:t>
      </w:r>
      <w:r w:rsidRPr="003B0B6B">
        <w:rPr>
          <w:rFonts w:ascii="Times New Roman" w:hAnsi="Times New Roman"/>
          <w:spacing w:val="-1"/>
          <w:sz w:val="24"/>
          <w:szCs w:val="24"/>
        </w:rPr>
        <w:t>e</w:t>
      </w:r>
      <w:r w:rsidRPr="003B0B6B">
        <w:rPr>
          <w:rFonts w:ascii="Times New Roman" w:hAnsi="Times New Roman"/>
          <w:sz w:val="24"/>
          <w:szCs w:val="24"/>
        </w:rPr>
        <w:t>m</w:t>
      </w:r>
      <w:r w:rsidRPr="003B0B6B">
        <w:rPr>
          <w:rFonts w:ascii="Times New Roman" w:hAnsi="Times New Roman"/>
          <w:spacing w:val="3"/>
          <w:sz w:val="24"/>
          <w:szCs w:val="24"/>
        </w:rPr>
        <w:t>p</w:t>
      </w:r>
      <w:r w:rsidRPr="003B0B6B">
        <w:rPr>
          <w:rFonts w:ascii="Times New Roman" w:hAnsi="Times New Roman"/>
          <w:spacing w:val="-1"/>
          <w:sz w:val="24"/>
          <w:szCs w:val="24"/>
        </w:rPr>
        <w:t>a</w:t>
      </w:r>
      <w:r w:rsidRPr="003B0B6B">
        <w:rPr>
          <w:rFonts w:ascii="Times New Roman" w:hAnsi="Times New Roman"/>
          <w:sz w:val="24"/>
          <w:szCs w:val="24"/>
        </w:rPr>
        <w:t>tkan</w:t>
      </w:r>
      <w:proofErr w:type="spellEnd"/>
      <w:r w:rsidRPr="003B0B6B">
        <w:rPr>
          <w:rFonts w:ascii="Times New Roman" w:hAnsi="Times New Roman"/>
          <w:spacing w:val="4"/>
          <w:sz w:val="24"/>
          <w:szCs w:val="24"/>
        </w:rPr>
        <w:t xml:space="preserve"> </w:t>
      </w:r>
      <w:proofErr w:type="spellStart"/>
      <w:r w:rsidRPr="003B0B6B">
        <w:rPr>
          <w:rFonts w:ascii="Times New Roman" w:hAnsi="Times New Roman"/>
          <w:sz w:val="24"/>
          <w:szCs w:val="24"/>
        </w:rPr>
        <w:t>p</w:t>
      </w:r>
      <w:r w:rsidRPr="003B0B6B">
        <w:rPr>
          <w:rFonts w:ascii="Times New Roman" w:hAnsi="Times New Roman"/>
          <w:spacing w:val="-1"/>
          <w:sz w:val="24"/>
          <w:szCs w:val="24"/>
        </w:rPr>
        <w:t>e</w:t>
      </w:r>
      <w:r w:rsidRPr="003B0B6B">
        <w:rPr>
          <w:rFonts w:ascii="Times New Roman" w:hAnsi="Times New Roman"/>
          <w:sz w:val="24"/>
          <w:szCs w:val="24"/>
        </w:rPr>
        <w:t>ndid</w:t>
      </w:r>
      <w:r w:rsidRPr="003B0B6B">
        <w:rPr>
          <w:rFonts w:ascii="Times New Roman" w:hAnsi="Times New Roman"/>
          <w:spacing w:val="1"/>
          <w:sz w:val="24"/>
          <w:szCs w:val="24"/>
        </w:rPr>
        <w:t>i</w:t>
      </w:r>
      <w:r w:rsidRPr="003B0B6B">
        <w:rPr>
          <w:rFonts w:ascii="Times New Roman" w:hAnsi="Times New Roman"/>
          <w:sz w:val="24"/>
          <w:szCs w:val="24"/>
        </w:rPr>
        <w:t>k</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s</w:t>
      </w:r>
      <w:r w:rsidRPr="003B0B6B">
        <w:rPr>
          <w:rFonts w:ascii="Times New Roman" w:hAnsi="Times New Roman"/>
          <w:spacing w:val="-1"/>
          <w:sz w:val="24"/>
          <w:szCs w:val="24"/>
        </w:rPr>
        <w:t>e</w:t>
      </w:r>
      <w:r w:rsidRPr="003B0B6B">
        <w:rPr>
          <w:rFonts w:ascii="Times New Roman" w:hAnsi="Times New Roman"/>
          <w:sz w:val="24"/>
          <w:szCs w:val="24"/>
        </w:rPr>
        <w:t>b</w:t>
      </w:r>
      <w:r w:rsidRPr="003B0B6B">
        <w:rPr>
          <w:rFonts w:ascii="Times New Roman" w:hAnsi="Times New Roman"/>
          <w:spacing w:val="1"/>
          <w:sz w:val="24"/>
          <w:szCs w:val="24"/>
        </w:rPr>
        <w:t>a</w:t>
      </w:r>
      <w:r w:rsidRPr="003B0B6B">
        <w:rPr>
          <w:rFonts w:ascii="Times New Roman" w:hAnsi="Times New Roman"/>
          <w:spacing w:val="-2"/>
          <w:sz w:val="24"/>
          <w:szCs w:val="24"/>
        </w:rPr>
        <w:t>g</w:t>
      </w:r>
      <w:r w:rsidRPr="003B0B6B">
        <w:rPr>
          <w:rFonts w:ascii="Times New Roman" w:hAnsi="Times New Roman"/>
          <w:spacing w:val="-1"/>
          <w:sz w:val="24"/>
          <w:szCs w:val="24"/>
        </w:rPr>
        <w:t>a</w:t>
      </w:r>
      <w:r w:rsidRPr="003B0B6B">
        <w:rPr>
          <w:rFonts w:ascii="Times New Roman" w:hAnsi="Times New Roman"/>
          <w:sz w:val="24"/>
          <w:szCs w:val="24"/>
        </w:rPr>
        <w:t>i</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b</w:t>
      </w:r>
      <w:r w:rsidRPr="003B0B6B">
        <w:rPr>
          <w:rFonts w:ascii="Times New Roman" w:hAnsi="Times New Roman"/>
          <w:spacing w:val="-1"/>
          <w:sz w:val="24"/>
          <w:szCs w:val="24"/>
        </w:rPr>
        <w:t>a</w:t>
      </w:r>
      <w:r w:rsidRPr="003B0B6B">
        <w:rPr>
          <w:rFonts w:ascii="Times New Roman" w:hAnsi="Times New Roman"/>
          <w:spacing w:val="-2"/>
          <w:sz w:val="24"/>
          <w:szCs w:val="24"/>
        </w:rPr>
        <w:t>g</w:t>
      </w:r>
      <w:r w:rsidRPr="003B0B6B">
        <w:rPr>
          <w:rFonts w:ascii="Times New Roman" w:hAnsi="Times New Roman"/>
          <w:spacing w:val="3"/>
          <w:sz w:val="24"/>
          <w:szCs w:val="24"/>
        </w:rPr>
        <w:t>i</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7"/>
          <w:sz w:val="24"/>
          <w:szCs w:val="24"/>
        </w:rPr>
        <w:t xml:space="preserve"> </w:t>
      </w:r>
      <w:r w:rsidRPr="003B0B6B">
        <w:rPr>
          <w:rFonts w:ascii="Times New Roman" w:hAnsi="Times New Roman"/>
          <w:spacing w:val="-5"/>
          <w:sz w:val="24"/>
          <w:szCs w:val="24"/>
        </w:rPr>
        <w:t>y</w:t>
      </w:r>
      <w:r w:rsidRPr="003B0B6B">
        <w:rPr>
          <w:rFonts w:ascii="Times New Roman" w:hAnsi="Times New Roman"/>
          <w:spacing w:val="-1"/>
          <w:sz w:val="24"/>
          <w:szCs w:val="24"/>
        </w:rPr>
        <w:t>a</w:t>
      </w:r>
      <w:r w:rsidRPr="003B0B6B">
        <w:rPr>
          <w:rFonts w:ascii="Times New Roman" w:hAnsi="Times New Roman"/>
          <w:spacing w:val="2"/>
          <w:sz w:val="24"/>
          <w:szCs w:val="24"/>
        </w:rPr>
        <w:t>n</w:t>
      </w:r>
      <w:r w:rsidRPr="003B0B6B">
        <w:rPr>
          <w:rFonts w:ascii="Times New Roman" w:hAnsi="Times New Roman"/>
          <w:sz w:val="24"/>
          <w:szCs w:val="24"/>
        </w:rPr>
        <w:t xml:space="preserve">g </w:t>
      </w:r>
      <w:proofErr w:type="spellStart"/>
      <w:r w:rsidRPr="003B0B6B">
        <w:rPr>
          <w:rFonts w:ascii="Times New Roman" w:hAnsi="Times New Roman"/>
          <w:sz w:val="24"/>
          <w:szCs w:val="24"/>
        </w:rPr>
        <w:t>t</w:t>
      </w:r>
      <w:r w:rsidRPr="003B0B6B">
        <w:rPr>
          <w:rFonts w:ascii="Times New Roman" w:hAnsi="Times New Roman"/>
          <w:spacing w:val="1"/>
          <w:sz w:val="24"/>
          <w:szCs w:val="24"/>
        </w:rPr>
        <w:t>i</w:t>
      </w:r>
      <w:r w:rsidRPr="003B0B6B">
        <w:rPr>
          <w:rFonts w:ascii="Times New Roman" w:hAnsi="Times New Roman"/>
          <w:sz w:val="24"/>
          <w:szCs w:val="24"/>
        </w:rPr>
        <w:t>d</w:t>
      </w:r>
      <w:r w:rsidRPr="003B0B6B">
        <w:rPr>
          <w:rFonts w:ascii="Times New Roman" w:hAnsi="Times New Roman"/>
          <w:spacing w:val="-1"/>
          <w:sz w:val="24"/>
          <w:szCs w:val="24"/>
        </w:rPr>
        <w:t>a</w:t>
      </w:r>
      <w:r w:rsidRPr="003B0B6B">
        <w:rPr>
          <w:rFonts w:ascii="Times New Roman" w:hAnsi="Times New Roman"/>
          <w:sz w:val="24"/>
          <w:szCs w:val="24"/>
        </w:rPr>
        <w:t>k</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te</w:t>
      </w:r>
      <w:r w:rsidRPr="003B0B6B">
        <w:rPr>
          <w:rFonts w:ascii="Times New Roman" w:hAnsi="Times New Roman"/>
          <w:spacing w:val="-1"/>
          <w:sz w:val="24"/>
          <w:szCs w:val="24"/>
        </w:rPr>
        <w:t>r</w:t>
      </w:r>
      <w:r w:rsidRPr="003B0B6B">
        <w:rPr>
          <w:rFonts w:ascii="Times New Roman" w:hAnsi="Times New Roman"/>
          <w:sz w:val="24"/>
          <w:szCs w:val="24"/>
        </w:rPr>
        <w:t>pi</w:t>
      </w:r>
      <w:r w:rsidRPr="003B0B6B">
        <w:rPr>
          <w:rFonts w:ascii="Times New Roman" w:hAnsi="Times New Roman"/>
          <w:spacing w:val="3"/>
          <w:sz w:val="24"/>
          <w:szCs w:val="24"/>
        </w:rPr>
        <w:t>s</w:t>
      </w:r>
      <w:r w:rsidRPr="003B0B6B">
        <w:rPr>
          <w:rFonts w:ascii="Times New Roman" w:hAnsi="Times New Roman"/>
          <w:spacing w:val="-1"/>
          <w:sz w:val="24"/>
          <w:szCs w:val="24"/>
        </w:rPr>
        <w:t>a</w:t>
      </w:r>
      <w:r w:rsidRPr="003B0B6B">
        <w:rPr>
          <w:rFonts w:ascii="Times New Roman" w:hAnsi="Times New Roman"/>
          <w:sz w:val="24"/>
          <w:szCs w:val="24"/>
        </w:rPr>
        <w:t>hk</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d</w:t>
      </w:r>
      <w:r w:rsidRPr="003B0B6B">
        <w:rPr>
          <w:rFonts w:ascii="Times New Roman" w:hAnsi="Times New Roman"/>
          <w:spacing w:val="-1"/>
          <w:sz w:val="24"/>
          <w:szCs w:val="24"/>
        </w:rPr>
        <w:t>e</w:t>
      </w:r>
      <w:r w:rsidRPr="003B0B6B">
        <w:rPr>
          <w:rFonts w:ascii="Times New Roman" w:hAnsi="Times New Roman"/>
          <w:spacing w:val="2"/>
          <w:sz w:val="24"/>
          <w:szCs w:val="24"/>
        </w:rPr>
        <w:t>n</w:t>
      </w:r>
      <w:r w:rsidRPr="003B0B6B">
        <w:rPr>
          <w:rFonts w:ascii="Times New Roman" w:hAnsi="Times New Roman"/>
          <w:sz w:val="24"/>
          <w:szCs w:val="24"/>
        </w:rPr>
        <w:t>g</w:t>
      </w:r>
      <w:r w:rsidRPr="003B0B6B">
        <w:rPr>
          <w:rFonts w:ascii="Times New Roman" w:hAnsi="Times New Roman"/>
          <w:spacing w:val="-1"/>
          <w:sz w:val="24"/>
          <w:szCs w:val="24"/>
        </w:rPr>
        <w:t>a</w:t>
      </w:r>
      <w:r w:rsidRPr="003B0B6B">
        <w:rPr>
          <w:rFonts w:ascii="Times New Roman" w:hAnsi="Times New Roman"/>
          <w:sz w:val="24"/>
          <w:szCs w:val="24"/>
        </w:rPr>
        <w:t>n</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hidup</w:t>
      </w:r>
      <w:proofErr w:type="spellEnd"/>
      <w:r w:rsidRPr="003B0B6B">
        <w:rPr>
          <w:rFonts w:ascii="Times New Roman" w:hAnsi="Times New Roman"/>
          <w:spacing w:val="3"/>
          <w:sz w:val="24"/>
          <w:szCs w:val="24"/>
        </w:rPr>
        <w:t xml:space="preserve"> </w:t>
      </w:r>
      <w:r w:rsidRPr="003B0B6B">
        <w:rPr>
          <w:rFonts w:ascii="Times New Roman" w:hAnsi="Times New Roman"/>
          <w:sz w:val="24"/>
          <w:szCs w:val="24"/>
        </w:rPr>
        <w:t>d</w:t>
      </w:r>
      <w:r w:rsidRPr="003B0B6B">
        <w:rPr>
          <w:rFonts w:ascii="Times New Roman" w:hAnsi="Times New Roman"/>
          <w:spacing w:val="1"/>
          <w:sz w:val="24"/>
          <w:szCs w:val="24"/>
        </w:rPr>
        <w:t>a</w:t>
      </w:r>
      <w:r w:rsidRPr="003B0B6B">
        <w:rPr>
          <w:rFonts w:ascii="Times New Roman" w:hAnsi="Times New Roman"/>
          <w:sz w:val="24"/>
          <w:szCs w:val="24"/>
        </w:rPr>
        <w:t>n</w:t>
      </w:r>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k</w:t>
      </w:r>
      <w:r w:rsidRPr="003B0B6B">
        <w:rPr>
          <w:rFonts w:ascii="Times New Roman" w:hAnsi="Times New Roman"/>
          <w:spacing w:val="-1"/>
          <w:sz w:val="24"/>
          <w:szCs w:val="24"/>
        </w:rPr>
        <w:t>e</w:t>
      </w:r>
      <w:r w:rsidRPr="003B0B6B">
        <w:rPr>
          <w:rFonts w:ascii="Times New Roman" w:hAnsi="Times New Roman"/>
          <w:sz w:val="24"/>
          <w:szCs w:val="24"/>
        </w:rPr>
        <w:t>hidupan</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umat</w:t>
      </w:r>
      <w:proofErr w:type="spellEnd"/>
      <w:r w:rsidRPr="003B0B6B">
        <w:rPr>
          <w:rFonts w:ascii="Times New Roman" w:hAnsi="Times New Roman"/>
          <w:spacing w:val="2"/>
          <w:sz w:val="24"/>
          <w:szCs w:val="24"/>
        </w:rPr>
        <w:t xml:space="preserve"> </w:t>
      </w:r>
      <w:proofErr w:type="spellStart"/>
      <w:r w:rsidRPr="003B0B6B">
        <w:rPr>
          <w:rFonts w:ascii="Times New Roman" w:hAnsi="Times New Roman"/>
          <w:sz w:val="24"/>
          <w:szCs w:val="24"/>
        </w:rPr>
        <w:t>man</w:t>
      </w:r>
      <w:r w:rsidRPr="003B0B6B">
        <w:rPr>
          <w:rFonts w:ascii="Times New Roman" w:hAnsi="Times New Roman"/>
          <w:spacing w:val="2"/>
          <w:sz w:val="24"/>
          <w:szCs w:val="24"/>
        </w:rPr>
        <w:t>u</w:t>
      </w:r>
      <w:r w:rsidRPr="003B0B6B">
        <w:rPr>
          <w:rFonts w:ascii="Times New Roman" w:hAnsi="Times New Roman"/>
          <w:sz w:val="24"/>
          <w:szCs w:val="24"/>
        </w:rPr>
        <w:t>sia</w:t>
      </w:r>
      <w:proofErr w:type="spellEnd"/>
      <w:r w:rsidRPr="003B0B6B">
        <w:rPr>
          <w:rFonts w:ascii="Times New Roman" w:hAnsi="Times New Roman"/>
          <w:sz w:val="24"/>
          <w:szCs w:val="24"/>
        </w:rPr>
        <w:t>.</w:t>
      </w:r>
    </w:p>
    <w:p w14:paraId="6E23364B" w14:textId="77777777" w:rsidR="002252E3" w:rsidRPr="003B0B6B" w:rsidRDefault="002252E3" w:rsidP="002252E3">
      <w:pPr>
        <w:spacing w:after="0" w:line="240" w:lineRule="auto"/>
        <w:ind w:firstLine="720"/>
        <w:jc w:val="both"/>
        <w:rPr>
          <w:rFonts w:ascii="Times New Roman" w:hAnsi="Times New Roman"/>
          <w:sz w:val="24"/>
          <w:szCs w:val="24"/>
        </w:rPr>
      </w:pPr>
      <w:r w:rsidRPr="003B0B6B">
        <w:rPr>
          <w:rFonts w:ascii="Times New Roman" w:hAnsi="Times New Roman"/>
          <w:sz w:val="24"/>
          <w:szCs w:val="24"/>
        </w:rPr>
        <w:t xml:space="preserve">Pendidikan juga </w:t>
      </w:r>
      <w:proofErr w:type="spellStart"/>
      <w:r w:rsidRPr="003B0B6B">
        <w:rPr>
          <w:rFonts w:ascii="Times New Roman" w:hAnsi="Times New Roman"/>
          <w:sz w:val="24"/>
          <w:szCs w:val="24"/>
        </w:rPr>
        <w:t>merupakan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hak</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bagi</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semua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warga</w:t>
      </w:r>
      <w:proofErr w:type="spellEnd"/>
      <w:r w:rsidRPr="003B0B6B">
        <w:rPr>
          <w:rFonts w:ascii="Times New Roman" w:hAnsi="Times New Roman"/>
          <w:sz w:val="24"/>
          <w:szCs w:val="24"/>
        </w:rPr>
        <w:t xml:space="preserve"> negara, </w:t>
      </w:r>
      <w:proofErr w:type="spellStart"/>
      <w:r w:rsidRPr="003B0B6B">
        <w:rPr>
          <w:rFonts w:ascii="Times New Roman" w:hAnsi="Times New Roman"/>
          <w:sz w:val="24"/>
          <w:szCs w:val="24"/>
        </w:rPr>
        <w:t>karena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hal</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tersebut</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telah</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diatur</w:t>
      </w:r>
      <w:proofErr w:type="spellEnd"/>
      <w:r w:rsidRPr="003B0B6B">
        <w:rPr>
          <w:rFonts w:ascii="Times New Roman" w:hAnsi="Times New Roman"/>
          <w:sz w:val="24"/>
          <w:szCs w:val="24"/>
        </w:rPr>
        <w:t xml:space="preserve"> di </w:t>
      </w:r>
      <w:proofErr w:type="spellStart"/>
      <w:r w:rsidRPr="003B0B6B">
        <w:rPr>
          <w:rFonts w:ascii="Times New Roman" w:hAnsi="Times New Roman"/>
          <w:sz w:val="24"/>
          <w:szCs w:val="24"/>
        </w:rPr>
        <w:t>dalam</w:t>
      </w:r>
      <w:proofErr w:type="spellEnd"/>
      <w:r w:rsidRPr="003B0B6B">
        <w:rPr>
          <w:rFonts w:ascii="Times New Roman" w:hAnsi="Times New Roman"/>
          <w:sz w:val="24"/>
          <w:szCs w:val="24"/>
        </w:rPr>
        <w:t xml:space="preserve"> UUD 1945 </w:t>
      </w:r>
      <w:proofErr w:type="spellStart"/>
      <w:r w:rsidRPr="003B0B6B">
        <w:rPr>
          <w:rFonts w:ascii="Times New Roman" w:hAnsi="Times New Roman"/>
          <w:sz w:val="24"/>
          <w:szCs w:val="24"/>
        </w:rPr>
        <w:t>pasal</w:t>
      </w:r>
      <w:proofErr w:type="spellEnd"/>
      <w:r w:rsidRPr="003B0B6B">
        <w:rPr>
          <w:rFonts w:ascii="Times New Roman" w:hAnsi="Times New Roman"/>
          <w:sz w:val="24"/>
          <w:szCs w:val="24"/>
        </w:rPr>
        <w:t xml:space="preserve"> 31 </w:t>
      </w:r>
      <w:proofErr w:type="spellStart"/>
      <w:r w:rsidRPr="003B0B6B">
        <w:rPr>
          <w:rFonts w:ascii="Times New Roman" w:hAnsi="Times New Roman"/>
          <w:sz w:val="24"/>
          <w:szCs w:val="24"/>
        </w:rPr>
        <w:t>ayat</w:t>
      </w:r>
      <w:proofErr w:type="spellEnd"/>
      <w:r w:rsidRPr="003B0B6B">
        <w:rPr>
          <w:rFonts w:ascii="Times New Roman" w:hAnsi="Times New Roman"/>
          <w:sz w:val="24"/>
          <w:szCs w:val="24"/>
        </w:rPr>
        <w:t xml:space="preserve"> 1 </w:t>
      </w:r>
      <w:proofErr w:type="spellStart"/>
      <w:r w:rsidRPr="003B0B6B">
        <w:rPr>
          <w:rFonts w:ascii="Times New Roman" w:hAnsi="Times New Roman"/>
          <w:sz w:val="24"/>
          <w:szCs w:val="24"/>
        </w:rPr>
        <w:t>secara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tegas</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disebutkan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bahwa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Tiap-tiap</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warga</w:t>
      </w:r>
      <w:proofErr w:type="spellEnd"/>
      <w:r w:rsidRPr="003B0B6B">
        <w:rPr>
          <w:rFonts w:ascii="Times New Roman" w:hAnsi="Times New Roman"/>
          <w:sz w:val="24"/>
          <w:szCs w:val="24"/>
        </w:rPr>
        <w:t xml:space="preserve"> negara </w:t>
      </w:r>
      <w:proofErr w:type="spellStart"/>
      <w:r w:rsidRPr="003B0B6B">
        <w:rPr>
          <w:rFonts w:ascii="Times New Roman" w:hAnsi="Times New Roman"/>
          <w:sz w:val="24"/>
          <w:szCs w:val="24"/>
        </w:rPr>
        <w:t>berhak</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mendapatkan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pengajaran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diperkuat</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dengan</w:t>
      </w:r>
      <w:proofErr w:type="spellEnd"/>
      <w:r w:rsidRPr="003B0B6B">
        <w:rPr>
          <w:rFonts w:ascii="Times New Roman" w:hAnsi="Times New Roman"/>
          <w:sz w:val="24"/>
          <w:szCs w:val="24"/>
        </w:rPr>
        <w:t xml:space="preserve"> UU RI </w:t>
      </w:r>
      <w:proofErr w:type="spellStart"/>
      <w:r w:rsidRPr="003B0B6B">
        <w:rPr>
          <w:rFonts w:ascii="Times New Roman" w:hAnsi="Times New Roman"/>
          <w:sz w:val="24"/>
          <w:szCs w:val="24"/>
        </w:rPr>
        <w:t>nomor</w:t>
      </w:r>
      <w:proofErr w:type="spellEnd"/>
      <w:r w:rsidRPr="003B0B6B">
        <w:rPr>
          <w:rFonts w:ascii="Times New Roman" w:hAnsi="Times New Roman"/>
          <w:sz w:val="24"/>
          <w:szCs w:val="24"/>
        </w:rPr>
        <w:t xml:space="preserve"> 20 </w:t>
      </w:r>
      <w:proofErr w:type="spellStart"/>
      <w:r w:rsidRPr="003B0B6B">
        <w:rPr>
          <w:rFonts w:ascii="Times New Roman" w:hAnsi="Times New Roman"/>
          <w:sz w:val="24"/>
          <w:szCs w:val="24"/>
        </w:rPr>
        <w:t>tahun</w:t>
      </w:r>
      <w:proofErr w:type="spellEnd"/>
      <w:r w:rsidRPr="003B0B6B">
        <w:rPr>
          <w:rFonts w:ascii="Times New Roman" w:hAnsi="Times New Roman"/>
          <w:sz w:val="24"/>
          <w:szCs w:val="24"/>
        </w:rPr>
        <w:t xml:space="preserve"> 2003 </w:t>
      </w:r>
      <w:proofErr w:type="spellStart"/>
      <w:r w:rsidRPr="003B0B6B">
        <w:rPr>
          <w:rFonts w:ascii="Times New Roman" w:hAnsi="Times New Roman"/>
          <w:sz w:val="24"/>
          <w:szCs w:val="24"/>
        </w:rPr>
        <w:t>bahwa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pendidikan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adalah</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usaha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sadar</w:t>
      </w:r>
      <w:proofErr w:type="spellEnd"/>
      <w:r w:rsidRPr="003B0B6B">
        <w:rPr>
          <w:rFonts w:ascii="Times New Roman" w:hAnsi="Times New Roman"/>
          <w:sz w:val="24"/>
          <w:szCs w:val="24"/>
        </w:rPr>
        <w:t xml:space="preserve"> dan </w:t>
      </w:r>
      <w:proofErr w:type="spellStart"/>
      <w:r w:rsidRPr="003B0B6B">
        <w:rPr>
          <w:rFonts w:ascii="Times New Roman" w:hAnsi="Times New Roman"/>
          <w:sz w:val="24"/>
          <w:szCs w:val="24"/>
        </w:rPr>
        <w:t>terencana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untuk</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mewujudkan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suasana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belajar</w:t>
      </w:r>
      <w:proofErr w:type="spellEnd"/>
      <w:r w:rsidRPr="003B0B6B">
        <w:rPr>
          <w:rFonts w:ascii="Times New Roman" w:hAnsi="Times New Roman"/>
          <w:sz w:val="24"/>
          <w:szCs w:val="24"/>
        </w:rPr>
        <w:t xml:space="preserve"> dan proses </w:t>
      </w:r>
      <w:proofErr w:type="spellStart"/>
      <w:r w:rsidRPr="003B0B6B">
        <w:rPr>
          <w:rFonts w:ascii="Times New Roman" w:hAnsi="Times New Roman"/>
          <w:sz w:val="24"/>
          <w:szCs w:val="24"/>
        </w:rPr>
        <w:t>pembelajaran</w:t>
      </w:r>
      <w:proofErr w:type="spellEnd"/>
      <w:r w:rsidRPr="003B0B6B">
        <w:rPr>
          <w:rFonts w:ascii="Times New Roman" w:hAnsi="Times New Roman"/>
          <w:sz w:val="24"/>
          <w:szCs w:val="24"/>
        </w:rPr>
        <w:t xml:space="preserve"> agar </w:t>
      </w:r>
      <w:proofErr w:type="spellStart"/>
      <w:r w:rsidRPr="003B0B6B">
        <w:rPr>
          <w:rFonts w:ascii="Times New Roman" w:hAnsi="Times New Roman"/>
          <w:sz w:val="24"/>
          <w:szCs w:val="24"/>
        </w:rPr>
        <w:t>peserta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didik</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secara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aktif</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mengembangkan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potensi</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dirinya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untuk</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memiliki</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kekuatan</w:t>
      </w:r>
      <w:proofErr w:type="spellEnd"/>
      <w:r w:rsidRPr="003B0B6B">
        <w:rPr>
          <w:rFonts w:ascii="Times New Roman" w:hAnsi="Times New Roman"/>
          <w:sz w:val="24"/>
          <w:szCs w:val="24"/>
        </w:rPr>
        <w:t xml:space="preserve"> spiritual </w:t>
      </w:r>
      <w:proofErr w:type="spellStart"/>
      <w:r w:rsidRPr="003B0B6B">
        <w:rPr>
          <w:rFonts w:ascii="Times New Roman" w:hAnsi="Times New Roman"/>
          <w:sz w:val="24"/>
          <w:szCs w:val="24"/>
        </w:rPr>
        <w:t>keagamaan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pengendalian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diri</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kepribadian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kecerdasan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akhlak</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mulia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serta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keterampilan</w:t>
      </w:r>
      <w:proofErr w:type="spellEnd"/>
      <w:r w:rsidRPr="003B0B6B">
        <w:rPr>
          <w:rFonts w:ascii="Times New Roman" w:hAnsi="Times New Roman"/>
          <w:sz w:val="24"/>
          <w:szCs w:val="24"/>
        </w:rPr>
        <w:t xml:space="preserve"> yang </w:t>
      </w:r>
      <w:proofErr w:type="spellStart"/>
      <w:r w:rsidRPr="003B0B6B">
        <w:rPr>
          <w:rFonts w:ascii="Times New Roman" w:hAnsi="Times New Roman"/>
          <w:sz w:val="24"/>
          <w:szCs w:val="24"/>
        </w:rPr>
        <w:t>diperlukan</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dirinya</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masyarakat</w:t>
      </w:r>
      <w:proofErr w:type="spellEnd"/>
      <w:r w:rsidRPr="003B0B6B">
        <w:rPr>
          <w:rFonts w:ascii="Times New Roman" w:hAnsi="Times New Roman"/>
          <w:sz w:val="24"/>
          <w:szCs w:val="24"/>
        </w:rPr>
        <w:t xml:space="preserve">, </w:t>
      </w:r>
      <w:proofErr w:type="spellStart"/>
      <w:r w:rsidRPr="003B0B6B">
        <w:rPr>
          <w:rFonts w:ascii="Times New Roman" w:hAnsi="Times New Roman"/>
          <w:sz w:val="24"/>
          <w:szCs w:val="24"/>
        </w:rPr>
        <w:t>bangsa</w:t>
      </w:r>
      <w:proofErr w:type="spellEnd"/>
      <w:r w:rsidRPr="003B0B6B">
        <w:rPr>
          <w:rFonts w:ascii="Times New Roman" w:hAnsi="Times New Roman"/>
          <w:sz w:val="24"/>
          <w:szCs w:val="24"/>
        </w:rPr>
        <w:t xml:space="preserve"> dan negara.</w:t>
      </w:r>
      <w:r w:rsidRPr="003B0B6B">
        <w:rPr>
          <w:rStyle w:val="FootnoteReference"/>
          <w:rFonts w:ascii="Times New Roman" w:hAnsi="Times New Roman"/>
          <w:sz w:val="24"/>
          <w:szCs w:val="24"/>
        </w:rPr>
        <w:footnoteReference w:id="2"/>
      </w:r>
    </w:p>
    <w:p w14:paraId="3B5C44BC" w14:textId="4D451429" w:rsidR="002252E3" w:rsidRPr="003B0B6B" w:rsidRDefault="002252E3" w:rsidP="002252E3">
      <w:pPr>
        <w:spacing w:after="0" w:line="240" w:lineRule="auto"/>
        <w:ind w:firstLine="720"/>
        <w:jc w:val="both"/>
        <w:rPr>
          <w:rStyle w:val="textnew"/>
          <w:rFonts w:ascii="Times New Roman" w:hAnsi="Times New Roman"/>
          <w:color w:val="auto"/>
          <w:sz w:val="24"/>
          <w:szCs w:val="24"/>
        </w:rPr>
      </w:pPr>
      <w:proofErr w:type="spellStart"/>
      <w:r w:rsidRPr="003B0B6B">
        <w:rPr>
          <w:rStyle w:val="textnew"/>
          <w:rFonts w:asciiTheme="majorBidi" w:hAnsiTheme="majorBidi" w:cstheme="majorBidi"/>
          <w:sz w:val="24"/>
          <w:szCs w:val="24"/>
        </w:rPr>
        <w:t>Meskipun</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demikian</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keberhasilan</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sebuah</w:t>
      </w:r>
      <w:proofErr w:type="spellEnd"/>
      <w:r w:rsidRPr="003B0B6B">
        <w:rPr>
          <w:rStyle w:val="textnew"/>
          <w:rFonts w:asciiTheme="majorBidi" w:hAnsiTheme="majorBidi" w:cstheme="majorBidi"/>
          <w:sz w:val="24"/>
          <w:szCs w:val="24"/>
        </w:rPr>
        <w:t xml:space="preserve"> Pendidikan </w:t>
      </w:r>
      <w:proofErr w:type="spellStart"/>
      <w:r w:rsidRPr="003B0B6B">
        <w:rPr>
          <w:rStyle w:val="textnew"/>
          <w:rFonts w:asciiTheme="majorBidi" w:hAnsiTheme="majorBidi" w:cstheme="majorBidi"/>
          <w:sz w:val="24"/>
          <w:szCs w:val="24"/>
        </w:rPr>
        <w:t>amat</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bergantung</w:t>
      </w:r>
      <w:proofErr w:type="spellEnd"/>
      <w:r w:rsidRPr="003B0B6B">
        <w:rPr>
          <w:rStyle w:val="textnew"/>
          <w:rFonts w:asciiTheme="majorBidi" w:hAnsiTheme="majorBidi" w:cstheme="majorBidi"/>
          <w:sz w:val="24"/>
          <w:szCs w:val="24"/>
        </w:rPr>
        <w:t xml:space="preserve"> pada </w:t>
      </w:r>
      <w:proofErr w:type="spellStart"/>
      <w:r w:rsidRPr="003B0B6B">
        <w:rPr>
          <w:rStyle w:val="textnew"/>
          <w:rFonts w:asciiTheme="majorBidi" w:hAnsiTheme="majorBidi" w:cstheme="majorBidi"/>
          <w:sz w:val="24"/>
          <w:szCs w:val="24"/>
        </w:rPr>
        <w:t>pendidik</w:t>
      </w:r>
      <w:proofErr w:type="spellEnd"/>
      <w:r w:rsidRPr="003B0B6B">
        <w:rPr>
          <w:rStyle w:val="textnew"/>
          <w:rFonts w:asciiTheme="majorBidi" w:hAnsiTheme="majorBidi" w:cstheme="majorBidi"/>
          <w:sz w:val="24"/>
          <w:szCs w:val="24"/>
        </w:rPr>
        <w:t xml:space="preserve"> yang </w:t>
      </w:r>
      <w:proofErr w:type="spellStart"/>
      <w:r w:rsidRPr="003B0B6B">
        <w:rPr>
          <w:rStyle w:val="textnew"/>
          <w:rFonts w:asciiTheme="majorBidi" w:hAnsiTheme="majorBidi" w:cstheme="majorBidi"/>
          <w:sz w:val="24"/>
          <w:szCs w:val="24"/>
        </w:rPr>
        <w:t>peran</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penting</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dalam</w:t>
      </w:r>
      <w:proofErr w:type="spellEnd"/>
      <w:r w:rsidRPr="003B0B6B">
        <w:rPr>
          <w:rStyle w:val="textnew"/>
          <w:rFonts w:asciiTheme="majorBidi" w:hAnsiTheme="majorBidi" w:cstheme="majorBidi"/>
          <w:sz w:val="24"/>
          <w:szCs w:val="24"/>
        </w:rPr>
        <w:t xml:space="preserve"> proses Pendidikan dan </w:t>
      </w:r>
      <w:proofErr w:type="spellStart"/>
      <w:r w:rsidRPr="003B0B6B">
        <w:rPr>
          <w:rStyle w:val="textnew"/>
          <w:rFonts w:asciiTheme="majorBidi" w:hAnsiTheme="majorBidi" w:cstheme="majorBidi"/>
          <w:sz w:val="24"/>
          <w:szCs w:val="24"/>
        </w:rPr>
        <w:t>pembentukan</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peserta</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didik</w:t>
      </w:r>
      <w:proofErr w:type="spellEnd"/>
      <w:r w:rsidRPr="003B0B6B">
        <w:rPr>
          <w:rStyle w:val="textnew"/>
          <w:rFonts w:asciiTheme="majorBidi" w:hAnsiTheme="majorBidi" w:cstheme="majorBidi"/>
          <w:sz w:val="24"/>
          <w:szCs w:val="24"/>
        </w:rPr>
        <w:t xml:space="preserve">. </w:t>
      </w:r>
      <w:r w:rsidRPr="003B0B6B">
        <w:rPr>
          <w:rStyle w:val="textnew"/>
          <w:rFonts w:asciiTheme="majorBidi" w:hAnsiTheme="majorBidi" w:cstheme="majorBidi"/>
          <w:sz w:val="24"/>
          <w:szCs w:val="24"/>
          <w:lang w:val="id-ID"/>
        </w:rPr>
        <w:t>Tantangan fundamental</w:t>
      </w:r>
      <w:r w:rsidRPr="003B0B6B">
        <w:rPr>
          <w:rStyle w:val="textnew"/>
          <w:rFonts w:asciiTheme="majorBidi" w:hAnsiTheme="majorBidi" w:cstheme="majorBidi"/>
          <w:sz w:val="24"/>
          <w:szCs w:val="24"/>
        </w:rPr>
        <w:t xml:space="preserve"> yang </w:t>
      </w:r>
      <w:proofErr w:type="spellStart"/>
      <w:r w:rsidRPr="003B0B6B">
        <w:rPr>
          <w:rStyle w:val="textnew"/>
          <w:rFonts w:asciiTheme="majorBidi" w:hAnsiTheme="majorBidi" w:cstheme="majorBidi"/>
          <w:sz w:val="24"/>
          <w:szCs w:val="24"/>
        </w:rPr>
        <w:t>kerap</w:t>
      </w:r>
      <w:proofErr w:type="spellEnd"/>
      <w:r w:rsidRPr="003B0B6B">
        <w:rPr>
          <w:rStyle w:val="textnew"/>
          <w:rFonts w:asciiTheme="majorBidi" w:hAnsiTheme="majorBidi" w:cstheme="majorBidi"/>
          <w:sz w:val="24"/>
          <w:szCs w:val="24"/>
        </w:rPr>
        <w:t xml:space="preserve"> di </w:t>
      </w:r>
      <w:proofErr w:type="spellStart"/>
      <w:r w:rsidRPr="003B0B6B">
        <w:rPr>
          <w:rStyle w:val="textnew"/>
          <w:rFonts w:asciiTheme="majorBidi" w:hAnsiTheme="majorBidi" w:cstheme="majorBidi"/>
          <w:sz w:val="24"/>
          <w:szCs w:val="24"/>
        </w:rPr>
        <w:t>hadapi</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seorang</w:t>
      </w:r>
      <w:proofErr w:type="spellEnd"/>
      <w:r w:rsidRPr="003B0B6B">
        <w:rPr>
          <w:rStyle w:val="textnew"/>
          <w:rFonts w:asciiTheme="majorBidi" w:hAnsiTheme="majorBidi" w:cstheme="majorBidi"/>
          <w:sz w:val="24"/>
          <w:szCs w:val="24"/>
        </w:rPr>
        <w:t xml:space="preserve"> </w:t>
      </w:r>
      <w:proofErr w:type="spellStart"/>
      <w:r w:rsidRPr="003B0B6B">
        <w:rPr>
          <w:rStyle w:val="textnew"/>
          <w:rFonts w:asciiTheme="majorBidi" w:hAnsiTheme="majorBidi" w:cstheme="majorBidi"/>
          <w:sz w:val="24"/>
          <w:szCs w:val="24"/>
        </w:rPr>
        <w:t>pendidik</w:t>
      </w:r>
      <w:proofErr w:type="spellEnd"/>
      <w:r w:rsidRPr="003B0B6B">
        <w:rPr>
          <w:rStyle w:val="textnew"/>
          <w:rFonts w:asciiTheme="majorBidi" w:hAnsiTheme="majorBidi" w:cstheme="majorBidi"/>
          <w:sz w:val="24"/>
          <w:szCs w:val="24"/>
          <w:lang w:val="id-ID"/>
        </w:rPr>
        <w:t xml:space="preserve"> sebenarnya bukan berupa ekonomi, politik, sosial dan budaya, tapi tantangan pemikiran. Sebab persoalan yang timbul dalam bidang-bidang tersebut serta bidang-bidang terkait lainnya, jika dilacak, ternyata bersumber pada persoalan pemikiran. Bahkan di dalam Al-Quran banyak sekali seruan-seruan kepada umat manusia untuk terus berfikir salah satunya disebutkan di dalam surat Al-Baqarah ayat 164 </w:t>
      </w:r>
    </w:p>
    <w:p w14:paraId="5DC5A1EF" w14:textId="77777777" w:rsidR="002252E3" w:rsidRPr="003B0B6B" w:rsidRDefault="002252E3" w:rsidP="002252E3">
      <w:pPr>
        <w:bidi/>
        <w:spacing w:line="240" w:lineRule="auto"/>
        <w:ind w:left="-1" w:right="284"/>
        <w:rPr>
          <w:rFonts w:cs="KFGQPC Uthmanic Script HAFS"/>
          <w:sz w:val="24"/>
          <w:szCs w:val="24"/>
          <w:lang w:val="id-ID"/>
        </w:rPr>
      </w:pPr>
      <w:r w:rsidRPr="003B0B6B">
        <w:rPr>
          <w:rFonts w:cs="KFGQPC Uthmanic Script HAFS"/>
          <w:sz w:val="24"/>
          <w:szCs w:val="24"/>
          <w:rtl/>
          <w:lang w:val="id-ID"/>
        </w:rPr>
        <w:t>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وَٱلسَّحَابِ ٱلۡمُسَخَّرِ بَيۡنَ ٱلسَّمَآءِ وَٱلۡأَرۡضِ لَأٓيَٰتٖ لِّقَوۡمٖ يَعۡقِلُونَ  ١٦٤</w:t>
      </w:r>
    </w:p>
    <w:p w14:paraId="65EF8F08" w14:textId="5CC4EEAB" w:rsidR="002252E3" w:rsidRPr="003B0B6B" w:rsidRDefault="002252E3" w:rsidP="002252E3">
      <w:pPr>
        <w:spacing w:after="0" w:line="240" w:lineRule="auto"/>
        <w:ind w:firstLine="720"/>
        <w:jc w:val="both"/>
        <w:rPr>
          <w:rFonts w:ascii="Times New Roman" w:hAnsi="Times New Roman"/>
          <w:sz w:val="24"/>
          <w:szCs w:val="24"/>
        </w:rPr>
      </w:pPr>
      <w:r w:rsidRPr="003B0B6B">
        <w:rPr>
          <w:rStyle w:val="textnew"/>
          <w:rFonts w:ascii="Times New Roman (Headings CS)" w:hAnsi="Times New Roman (Headings CS)" w:cs="KFGQPC Uthmanic Script HAFS"/>
          <w:sz w:val="24"/>
          <w:szCs w:val="24"/>
          <w:lang w:val="id-ID"/>
        </w:rPr>
        <w:t xml:space="preserve">Artinya: </w:t>
      </w:r>
      <w:r w:rsidRPr="003B0B6B">
        <w:rPr>
          <w:rStyle w:val="textnew"/>
          <w:rFonts w:ascii="Times New Roman (Headings CS)" w:hAnsi="Times New Roman (Headings CS)" w:cs="KFGQPC Uthmanic Script HAFS"/>
          <w:i/>
          <w:iCs/>
          <w:sz w:val="24"/>
          <w:szCs w:val="24"/>
          <w:lang w:val="id-ID"/>
        </w:rPr>
        <w:t>“Sesungguhnya dalam penciptaan langit dan bumi, silih bergantinya malam dan siang, bahtera yang berlayar di laut membawa apa yang berguna bagi manusia, dan apa yang Allah turunkan dari langit berupa air, lalu dengan air itu Dia hidupkan bumi sesudah mati (kering)-nya dan Dia sebarkan di bumi itu segala jenis hewan, dan pengisaran angin dan awan yang dikendalikan antara langit dan bumi; sungguh (terdapat) tanda-tanda (keesaan dan kebesaran Allah) bagi kaum yang memikirkan” (Q.S. Al- Baqarah : 164)</w:t>
      </w:r>
      <w:r w:rsidRPr="003B0B6B">
        <w:rPr>
          <w:rStyle w:val="textnew"/>
          <w:rFonts w:ascii="Times New Roman (Headings CS)" w:hAnsi="Times New Roman (Headings CS)" w:cs="KFGQPC Uthmanic Script HAFS"/>
          <w:sz w:val="24"/>
          <w:szCs w:val="24"/>
          <w:lang w:val="id-ID"/>
        </w:rPr>
        <w:t>.</w:t>
      </w:r>
    </w:p>
    <w:p w14:paraId="4C6414A2" w14:textId="77777777" w:rsidR="002252E3" w:rsidRPr="003B0B6B" w:rsidRDefault="002252E3" w:rsidP="00A26233">
      <w:pPr>
        <w:spacing w:after="0" w:line="240" w:lineRule="auto"/>
        <w:ind w:firstLine="720"/>
        <w:jc w:val="both"/>
        <w:rPr>
          <w:rFonts w:ascii="Times New Roman" w:hAnsi="Times New Roman"/>
          <w:sz w:val="24"/>
          <w:szCs w:val="24"/>
          <w:lang w:val="id-ID"/>
        </w:rPr>
      </w:pPr>
    </w:p>
    <w:p w14:paraId="42D95B84" w14:textId="77777777" w:rsidR="002252E3" w:rsidRPr="003B0B6B" w:rsidRDefault="002252E3" w:rsidP="00A26233">
      <w:pPr>
        <w:spacing w:after="0" w:line="240" w:lineRule="auto"/>
        <w:ind w:firstLine="720"/>
        <w:jc w:val="both"/>
        <w:rPr>
          <w:rStyle w:val="textnew"/>
          <w:rFonts w:asciiTheme="majorBidi" w:hAnsiTheme="majorBidi" w:cstheme="majorBidi"/>
          <w:sz w:val="24"/>
          <w:szCs w:val="24"/>
          <w:lang w:val="id-ID"/>
        </w:rPr>
      </w:pPr>
      <w:r w:rsidRPr="003B0B6B">
        <w:rPr>
          <w:rStyle w:val="textnew"/>
          <w:rFonts w:asciiTheme="majorBidi" w:hAnsiTheme="majorBidi" w:cstheme="majorBidi"/>
          <w:sz w:val="24"/>
          <w:szCs w:val="24"/>
          <w:lang w:val="id-ID"/>
        </w:rPr>
        <w:t xml:space="preserve">Ayat di atas merupakan salah satu ayat yang menganjurkan manusia untuk terus menggunakan fikiran, seiring perkembangan zaman yang semakin maju dan banyaknya perkembangan pemikiran dari berbagai tokoh-tokoh pemikiran dan pendidikan Islam maka tidak jarang pemikiran tersebut justru sering menjadi tantangan bagi pendidik dalam mewujudkan tujuan pendidikan saat ini. Tantangan pemikiran itu bersifat internal dan eksternal sekaligus. Tantangan internal telah lama kita sadari yaitu kejumudan, fanatisme, taqlid, bidah khurafat. Yang akibatnya adalah lambatnya atau sembrononya proses ijtihad  umat Islam dalam merespon berbagai tantantangan kontemporer, lambatnya perkembangan ilmu pengetahuan </w:t>
      </w:r>
      <w:r w:rsidRPr="003B0B6B">
        <w:rPr>
          <w:rStyle w:val="textnew"/>
          <w:rFonts w:asciiTheme="majorBidi" w:hAnsiTheme="majorBidi" w:cstheme="majorBidi"/>
          <w:sz w:val="24"/>
          <w:szCs w:val="24"/>
          <w:lang w:val="id-ID"/>
        </w:rPr>
        <w:lastRenderedPageBreak/>
        <w:t>Islam dan pesatnya perkembangan aktifisme. Sedangkan tantangan eksternalnya adalah masuknya paham, konsep, sist</w:t>
      </w:r>
      <w:r w:rsidRPr="003B0B6B">
        <w:rPr>
          <w:rStyle w:val="textnew"/>
          <w:rFonts w:asciiTheme="majorBidi" w:hAnsiTheme="majorBidi" w:cstheme="majorBidi"/>
          <w:sz w:val="24"/>
          <w:szCs w:val="24"/>
        </w:rPr>
        <w:t>e</w:t>
      </w:r>
      <w:r w:rsidRPr="003B0B6B">
        <w:rPr>
          <w:rStyle w:val="textnew"/>
          <w:rFonts w:asciiTheme="majorBidi" w:hAnsiTheme="majorBidi" w:cstheme="majorBidi"/>
          <w:sz w:val="24"/>
          <w:szCs w:val="24"/>
          <w:lang w:val="id-ID"/>
        </w:rPr>
        <w:t>m dan cara pandang asing seperti liberalisme, sekularisme, pluralisme agama,  relativisme, feminisme &amp; gender dan lain sebagainya kedalam wacana pemikiran keagamaan Islam. Dan sebagai akibat tantangan eksternal yang berupa percampuran konsep-konsep asing kedalam pemikiran dan kehidupan umat Islam adalah munculnya kesalahfahaman, kerancuan berfikir dan kebingunan intelektual.</w:t>
      </w:r>
      <w:r w:rsidRPr="003B0B6B">
        <w:rPr>
          <w:rStyle w:val="FootnoteReference"/>
          <w:rFonts w:asciiTheme="majorBidi" w:hAnsiTheme="majorBidi" w:cstheme="majorBidi"/>
          <w:sz w:val="24"/>
          <w:szCs w:val="24"/>
          <w:lang w:val="id-ID"/>
        </w:rPr>
        <w:footnoteReference w:id="3"/>
      </w:r>
    </w:p>
    <w:p w14:paraId="3F063CE4" w14:textId="77777777" w:rsidR="00A26233" w:rsidRPr="003B0B6B" w:rsidRDefault="00A26233" w:rsidP="00071EAD">
      <w:pPr>
        <w:pStyle w:val="ListParagraph"/>
        <w:spacing w:line="240" w:lineRule="auto"/>
        <w:ind w:left="0"/>
        <w:rPr>
          <w:rFonts w:ascii="Times New Roman" w:hAnsi="Times New Roman"/>
          <w:b/>
          <w:sz w:val="24"/>
          <w:szCs w:val="24"/>
          <w:lang w:val="id-ID"/>
        </w:rPr>
      </w:pPr>
    </w:p>
    <w:p w14:paraId="6D5AD011" w14:textId="77777777" w:rsidR="006929B0" w:rsidRPr="003B0B6B" w:rsidRDefault="0059483F" w:rsidP="00A26233">
      <w:pPr>
        <w:pStyle w:val="ListParagraph"/>
        <w:spacing w:line="240" w:lineRule="auto"/>
        <w:ind w:left="0"/>
        <w:rPr>
          <w:rFonts w:ascii="Times New Roman" w:hAnsi="Times New Roman"/>
          <w:b/>
          <w:sz w:val="24"/>
          <w:szCs w:val="24"/>
          <w:lang w:val="id-ID"/>
        </w:rPr>
      </w:pPr>
      <w:r w:rsidRPr="003B0B6B">
        <w:rPr>
          <w:rFonts w:ascii="Times New Roman" w:hAnsi="Times New Roman"/>
          <w:b/>
          <w:sz w:val="24"/>
          <w:szCs w:val="24"/>
          <w:lang w:val="id-ID"/>
        </w:rPr>
        <w:t>METODE PENELITIAN</w:t>
      </w:r>
      <w:r w:rsidR="00361E2D" w:rsidRPr="003B0B6B">
        <w:rPr>
          <w:rFonts w:ascii="Times New Roman" w:hAnsi="Times New Roman"/>
          <w:b/>
          <w:sz w:val="24"/>
          <w:szCs w:val="24"/>
          <w:lang w:val="id-ID"/>
        </w:rPr>
        <w:t xml:space="preserve"> </w:t>
      </w:r>
    </w:p>
    <w:p w14:paraId="1A6DFAEF" w14:textId="77777777" w:rsidR="002252E3" w:rsidRPr="003B0B6B" w:rsidRDefault="002252E3" w:rsidP="00A26233">
      <w:pPr>
        <w:spacing w:after="0" w:line="240" w:lineRule="auto"/>
        <w:ind w:firstLine="720"/>
        <w:jc w:val="both"/>
        <w:rPr>
          <w:rFonts w:asciiTheme="majorBidi" w:hAnsiTheme="majorBidi" w:cstheme="majorBidi"/>
          <w:sz w:val="24"/>
          <w:szCs w:val="24"/>
          <w:lang w:val="id-ID"/>
        </w:rPr>
      </w:pPr>
      <w:r w:rsidRPr="003B0B6B">
        <w:rPr>
          <w:rFonts w:asciiTheme="majorBidi" w:hAnsiTheme="majorBidi" w:cstheme="majorBidi"/>
          <w:sz w:val="24"/>
          <w:szCs w:val="24"/>
          <w:lang w:val="id-ID"/>
        </w:rPr>
        <w:t xml:space="preserve">Melihat penelitian ini akan membahas tentang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lang w:val="id-ID"/>
        </w:rPr>
        <w:t xml:space="preserve"> </w:t>
      </w:r>
      <w:r w:rsidRPr="003B0B6B">
        <w:rPr>
          <w:rFonts w:asciiTheme="majorBidi" w:hAnsiTheme="majorBidi" w:cstheme="majorBidi"/>
          <w:sz w:val="24"/>
          <w:szCs w:val="24"/>
        </w:rPr>
        <w:t xml:space="preserve">Pendidikan Islam </w:t>
      </w:r>
      <w:proofErr w:type="spellStart"/>
      <w:r w:rsidRPr="003B0B6B">
        <w:rPr>
          <w:rFonts w:asciiTheme="majorBidi" w:hAnsiTheme="majorBidi" w:cstheme="majorBidi"/>
          <w:sz w:val="24"/>
          <w:szCs w:val="24"/>
        </w:rPr>
        <w:t>Rasional-Religius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perspektif</w:t>
      </w:r>
      <w:proofErr w:type="spellEnd"/>
      <w:r w:rsidRPr="003B0B6B">
        <w:rPr>
          <w:rFonts w:asciiTheme="majorBidi" w:hAnsiTheme="majorBidi" w:cstheme="majorBidi"/>
          <w:sz w:val="24"/>
          <w:szCs w:val="24"/>
        </w:rPr>
        <w:t xml:space="preserve"> M. </w:t>
      </w:r>
      <w:proofErr w:type="spellStart"/>
      <w:r w:rsidRPr="003B0B6B">
        <w:rPr>
          <w:rFonts w:asciiTheme="majorBidi" w:hAnsiTheme="majorBidi" w:cstheme="majorBidi"/>
          <w:sz w:val="24"/>
          <w:szCs w:val="24"/>
        </w:rPr>
        <w:t>Natsir</w:t>
      </w:r>
      <w:proofErr w:type="spellEnd"/>
      <w:r w:rsidRPr="003B0B6B">
        <w:rPr>
          <w:rFonts w:asciiTheme="majorBidi" w:hAnsiTheme="majorBidi" w:cstheme="majorBidi"/>
          <w:sz w:val="24"/>
          <w:szCs w:val="24"/>
        </w:rPr>
        <w:t xml:space="preserve"> dan Harun </w:t>
      </w:r>
      <w:proofErr w:type="spellStart"/>
      <w:r w:rsidRPr="003B0B6B">
        <w:rPr>
          <w:rFonts w:asciiTheme="majorBidi" w:hAnsiTheme="majorBidi" w:cstheme="majorBidi"/>
          <w:sz w:val="24"/>
          <w:szCs w:val="24"/>
        </w:rPr>
        <w:t>Nasution</w:t>
      </w:r>
      <w:proofErr w:type="spellEnd"/>
      <w:r w:rsidRPr="003B0B6B">
        <w:rPr>
          <w:rFonts w:asciiTheme="majorBidi" w:hAnsiTheme="majorBidi" w:cstheme="majorBidi"/>
          <w:sz w:val="24"/>
          <w:szCs w:val="24"/>
          <w:lang w:val="id-ID"/>
        </w:rPr>
        <w:t>, maka penelitian ini akan dilakukan dengan metode penelitian pustaka (Library Research). Dalam penelitian ini nantinya, peneliti tidak memerlukan peneltian secara langsung di lapangan untuk mencari data atau observasi menggunakan sample data. Sumber-Sumber yang digunakan dalam penelitian ini diambil dari sumber utama yaitu buku karangan</w:t>
      </w:r>
      <w:r w:rsidRPr="003B0B6B">
        <w:rPr>
          <w:rFonts w:asciiTheme="majorBidi" w:hAnsiTheme="majorBidi" w:cstheme="majorBidi"/>
          <w:sz w:val="24"/>
          <w:szCs w:val="24"/>
        </w:rPr>
        <w:t xml:space="preserve"> M. </w:t>
      </w:r>
      <w:proofErr w:type="spellStart"/>
      <w:r w:rsidRPr="003B0B6B">
        <w:rPr>
          <w:rFonts w:asciiTheme="majorBidi" w:hAnsiTheme="majorBidi" w:cstheme="majorBidi"/>
          <w:sz w:val="24"/>
          <w:szCs w:val="24"/>
        </w:rPr>
        <w:t>Natsir</w:t>
      </w:r>
      <w:proofErr w:type="spellEnd"/>
      <w:r w:rsidRPr="003B0B6B">
        <w:rPr>
          <w:rFonts w:asciiTheme="majorBidi" w:hAnsiTheme="majorBidi" w:cstheme="majorBidi"/>
          <w:sz w:val="24"/>
          <w:szCs w:val="24"/>
        </w:rPr>
        <w:t xml:space="preserve"> dan Harun </w:t>
      </w:r>
      <w:proofErr w:type="spellStart"/>
      <w:r w:rsidRPr="003B0B6B">
        <w:rPr>
          <w:rFonts w:asciiTheme="majorBidi" w:hAnsiTheme="majorBidi" w:cstheme="majorBidi"/>
          <w:sz w:val="24"/>
          <w:szCs w:val="24"/>
        </w:rPr>
        <w:t>Nasution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atau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karya-karya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beliau</w:t>
      </w:r>
      <w:proofErr w:type="spellEnd"/>
      <w:r w:rsidRPr="003B0B6B">
        <w:rPr>
          <w:rFonts w:asciiTheme="majorBidi" w:hAnsiTheme="majorBidi" w:cstheme="majorBidi"/>
          <w:sz w:val="24"/>
          <w:szCs w:val="24"/>
          <w:lang w:val="id-ID"/>
        </w:rPr>
        <w:t xml:space="preserve"> yang dicetak melalui media massa, dan buku-buku yang relevan sebagai penunjang sumber utama.</w:t>
      </w:r>
    </w:p>
    <w:p w14:paraId="1F77E885" w14:textId="77777777" w:rsidR="002252E3" w:rsidRPr="003B0B6B" w:rsidRDefault="002252E3" w:rsidP="00A26233">
      <w:pPr>
        <w:spacing w:after="0" w:line="240" w:lineRule="auto"/>
        <w:ind w:firstLine="720"/>
        <w:jc w:val="both"/>
        <w:rPr>
          <w:rFonts w:asciiTheme="majorBidi" w:hAnsiTheme="majorBidi" w:cstheme="majorBidi"/>
          <w:sz w:val="24"/>
          <w:szCs w:val="24"/>
          <w:lang w:val="id-ID"/>
        </w:rPr>
      </w:pPr>
      <w:r w:rsidRPr="003B0B6B">
        <w:rPr>
          <w:rFonts w:asciiTheme="majorBidi" w:hAnsiTheme="majorBidi" w:cstheme="majorBidi"/>
          <w:sz w:val="24"/>
          <w:szCs w:val="24"/>
          <w:lang w:val="id-ID"/>
        </w:rPr>
        <w:t>Dalam penelitian ini, peneliti akan menggunakan berbagai referensi  yang ada, baik media cetak atau buku, media massa, dan media audio visual, yang tentunya masih berkaitan dengan sumber utama. Seiring perkembangan teknologi komunikasi serta penyebaran informasi, anotasi dan rujukan pada sumber-sumber internet apabila dirasa perlu, akan diikutserakan. Sehingga penelitian tidak perlu melalui metode wawancara, sample penelitian lapangan, tetapi dengan penelitian pustaka (literatur).</w:t>
      </w:r>
    </w:p>
    <w:p w14:paraId="528D250F" w14:textId="7BC7294B" w:rsidR="00A26233" w:rsidRPr="003B0B6B" w:rsidRDefault="002252E3" w:rsidP="002252E3">
      <w:pPr>
        <w:spacing w:after="0" w:line="240" w:lineRule="auto"/>
        <w:ind w:firstLine="720"/>
        <w:jc w:val="both"/>
        <w:rPr>
          <w:rFonts w:asciiTheme="majorBidi" w:hAnsiTheme="majorBidi" w:cstheme="majorBidi"/>
          <w:sz w:val="24"/>
          <w:szCs w:val="24"/>
          <w:lang w:val="id-ID"/>
        </w:rPr>
      </w:pPr>
      <w:r w:rsidRPr="003B0B6B">
        <w:rPr>
          <w:rFonts w:asciiTheme="majorBidi" w:hAnsiTheme="majorBidi" w:cstheme="majorBidi"/>
          <w:sz w:val="24"/>
          <w:szCs w:val="24"/>
          <w:lang w:val="id-ID"/>
        </w:rPr>
        <w:t>Teknik pengumpulan data yang penulis gunakan adalah teknik kepustakaan, yakni teknik yang dilakukan dengan mencari data yang terdapat pada buku-buku, majalah, artikel, karya-karya ilmiah, internet dan sebagainya yang berkaitan dengan judul tesis ini.</w:t>
      </w:r>
      <w:r w:rsidRPr="003B0B6B">
        <w:rPr>
          <w:rFonts w:asciiTheme="majorBidi" w:hAnsiTheme="majorBidi" w:cstheme="majorBidi"/>
          <w:sz w:val="24"/>
          <w:szCs w:val="24"/>
          <w:lang w:val="id-ID"/>
        </w:rPr>
        <w:t xml:space="preserve"> </w:t>
      </w:r>
      <w:r w:rsidRPr="003B0B6B">
        <w:rPr>
          <w:rFonts w:asciiTheme="majorBidi" w:hAnsiTheme="majorBidi" w:cstheme="majorBidi"/>
          <w:sz w:val="24"/>
          <w:szCs w:val="24"/>
          <w:lang w:val="id-ID"/>
        </w:rPr>
        <w:t>Analisis data yang digunakan dalam penelitian ini adalah analisis deskriptif. Analisis deskriptif adalah suatu metode yang digunakan untuk menganalisis dan memberikan interpretasi terhadap data-data yang telah dikumpulkan yang kemudian dibutuhkan suatu kajian komparatif. Teknik analisisnya adalah analisis isi (content analysis). Teknik ini digunakan untuk menganalisis data-data kualitatif. Karena kontent analisis berangkat dari anggapan dasar dari ilmu-ilmu sosial. Penelitian ini meliputi pengumpulan data dan informasi melalui pengujian arsip dan dokumen,</w:t>
      </w:r>
      <w:r w:rsidRPr="003B0B6B">
        <w:rPr>
          <w:rStyle w:val="FootnoteReference"/>
          <w:rFonts w:asciiTheme="majorBidi" w:hAnsiTheme="majorBidi" w:cstheme="majorBidi"/>
          <w:sz w:val="24"/>
          <w:szCs w:val="24"/>
          <w:lang w:val="id-ID"/>
        </w:rPr>
        <w:footnoteReference w:id="4"/>
      </w:r>
    </w:p>
    <w:p w14:paraId="0BD39023" w14:textId="77777777" w:rsidR="00A26233" w:rsidRPr="003B0B6B" w:rsidRDefault="00A26233" w:rsidP="00071EAD">
      <w:pPr>
        <w:pStyle w:val="ListParagraph"/>
        <w:spacing w:line="240" w:lineRule="auto"/>
        <w:ind w:left="0"/>
        <w:jc w:val="both"/>
        <w:rPr>
          <w:rFonts w:ascii="Times New Roman" w:hAnsi="Times New Roman"/>
          <w:sz w:val="24"/>
          <w:szCs w:val="24"/>
          <w:lang w:val="id-ID"/>
        </w:rPr>
      </w:pPr>
    </w:p>
    <w:p w14:paraId="04AF0673" w14:textId="27CA6884" w:rsidR="00A26233" w:rsidRPr="003B0B6B" w:rsidRDefault="0059483F" w:rsidP="003B0B6B">
      <w:pPr>
        <w:pStyle w:val="ListParagraph"/>
        <w:spacing w:line="360" w:lineRule="auto"/>
        <w:ind w:left="0"/>
        <w:rPr>
          <w:rFonts w:ascii="Times New Roman" w:hAnsi="Times New Roman"/>
          <w:b/>
          <w:sz w:val="24"/>
          <w:szCs w:val="24"/>
          <w:lang w:val="id-ID"/>
        </w:rPr>
      </w:pPr>
      <w:r w:rsidRPr="003B0B6B">
        <w:rPr>
          <w:rFonts w:ascii="Times New Roman" w:hAnsi="Times New Roman"/>
          <w:b/>
          <w:sz w:val="24"/>
          <w:szCs w:val="24"/>
          <w:lang w:val="fi-FI"/>
        </w:rPr>
        <w:t xml:space="preserve">HASIL </w:t>
      </w:r>
      <w:r w:rsidR="00A26233" w:rsidRPr="003B0B6B">
        <w:rPr>
          <w:rFonts w:ascii="Times New Roman" w:hAnsi="Times New Roman"/>
          <w:b/>
          <w:sz w:val="24"/>
          <w:szCs w:val="24"/>
          <w:lang w:val="id-ID"/>
        </w:rPr>
        <w:t xml:space="preserve">PENELITIAN </w:t>
      </w:r>
      <w:r w:rsidRPr="003B0B6B">
        <w:rPr>
          <w:rFonts w:ascii="Times New Roman" w:hAnsi="Times New Roman"/>
          <w:b/>
          <w:sz w:val="24"/>
          <w:szCs w:val="24"/>
          <w:lang w:val="fi-FI"/>
        </w:rPr>
        <w:t>DAN PEMBAHASAN</w:t>
      </w:r>
    </w:p>
    <w:p w14:paraId="336024D9" w14:textId="77777777" w:rsidR="002252E3" w:rsidRPr="003B0B6B" w:rsidRDefault="002252E3" w:rsidP="003B0B6B">
      <w:pPr>
        <w:pStyle w:val="ListParagraph"/>
        <w:numPr>
          <w:ilvl w:val="0"/>
          <w:numId w:val="4"/>
        </w:numPr>
        <w:spacing w:after="0" w:line="480" w:lineRule="auto"/>
        <w:ind w:left="426"/>
        <w:jc w:val="both"/>
        <w:rPr>
          <w:rFonts w:asciiTheme="majorBidi" w:hAnsiTheme="majorBidi" w:cstheme="majorBidi"/>
          <w:sz w:val="24"/>
          <w:szCs w:val="24"/>
        </w:rPr>
      </w:pPr>
      <w:proofErr w:type="spellStart"/>
      <w:r w:rsidRPr="003B0B6B">
        <w:rPr>
          <w:rFonts w:asciiTheme="majorBidi" w:hAnsiTheme="majorBidi" w:cstheme="majorBidi"/>
          <w:sz w:val="24"/>
          <w:szCs w:val="24"/>
        </w:rPr>
        <w:t>Hakikat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p>
    <w:p w14:paraId="0A727945" w14:textId="77777777" w:rsidR="002252E3" w:rsidRPr="003B0B6B" w:rsidRDefault="002252E3" w:rsidP="003B0B6B">
      <w:pPr>
        <w:pStyle w:val="ListParagraph"/>
        <w:ind w:left="426" w:firstLine="720"/>
        <w:jc w:val="both"/>
        <w:rPr>
          <w:rFonts w:asciiTheme="majorBidi" w:hAnsiTheme="majorBidi" w:cstheme="majorBidi"/>
          <w:sz w:val="24"/>
          <w:szCs w:val="24"/>
        </w:rPr>
      </w:pPr>
      <w:r w:rsidRPr="003B0B6B">
        <w:rPr>
          <w:rFonts w:asciiTheme="majorBidi" w:hAnsiTheme="majorBidi" w:cstheme="majorBidi"/>
          <w:sz w:val="24"/>
          <w:szCs w:val="24"/>
        </w:rPr>
        <w:t xml:space="preserve">Salah </w:t>
      </w:r>
      <w:proofErr w:type="spellStart"/>
      <w:r w:rsidRPr="003B0B6B">
        <w:rPr>
          <w:rFonts w:asciiTheme="majorBidi" w:hAnsiTheme="majorBidi" w:cstheme="majorBidi"/>
          <w:sz w:val="24"/>
          <w:szCs w:val="24"/>
        </w:rPr>
        <w:t>satu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ciri</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cukup</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menonjol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pemikiran</w:t>
      </w:r>
      <w:proofErr w:type="spellEnd"/>
      <w:r w:rsidRPr="003B0B6B">
        <w:rPr>
          <w:rFonts w:asciiTheme="majorBidi" w:hAnsiTheme="majorBidi" w:cstheme="majorBidi"/>
          <w:sz w:val="24"/>
          <w:szCs w:val="24"/>
        </w:rPr>
        <w:t xml:space="preserve"> Mohammad </w:t>
      </w:r>
      <w:proofErr w:type="spellStart"/>
      <w:r w:rsidRPr="003B0B6B">
        <w:rPr>
          <w:rFonts w:asciiTheme="majorBidi" w:hAnsiTheme="majorBidi" w:cstheme="majorBidi"/>
          <w:sz w:val="24"/>
          <w:szCs w:val="24"/>
        </w:rPr>
        <w:t>Natsir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adalah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i/>
          <w:sz w:val="24"/>
          <w:szCs w:val="24"/>
        </w:rPr>
        <w:t>Purifikasi</w:t>
      </w:r>
      <w:proofErr w:type="spellEnd"/>
      <w:r w:rsidRPr="003B0B6B">
        <w:rPr>
          <w:rFonts w:asciiTheme="majorBidi" w:hAnsiTheme="majorBidi" w:cstheme="majorBidi"/>
          <w:i/>
          <w:sz w:val="24"/>
          <w:szCs w:val="24"/>
        </w:rPr>
        <w:t xml:space="preserve"> (</w:t>
      </w:r>
      <w:proofErr w:type="spellStart"/>
      <w:r w:rsidRPr="003B0B6B">
        <w:rPr>
          <w:rFonts w:asciiTheme="majorBidi" w:hAnsiTheme="majorBidi" w:cstheme="majorBidi"/>
          <w:sz w:val="24"/>
          <w:szCs w:val="24"/>
        </w:rPr>
        <w:t>pemurnian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i/>
          <w:sz w:val="24"/>
          <w:szCs w:val="24"/>
        </w:rPr>
        <w:t>Modernisasi</w:t>
      </w:r>
      <w:proofErr w:type="spellEnd"/>
      <w:r w:rsidRPr="003B0B6B">
        <w:rPr>
          <w:rFonts w:asciiTheme="majorBidi" w:hAnsiTheme="majorBidi" w:cstheme="majorBidi"/>
          <w:i/>
          <w:sz w:val="24"/>
          <w:szCs w:val="24"/>
        </w:rPr>
        <w:t xml:space="preserve"> </w:t>
      </w:r>
      <w:r w:rsidRPr="003B0B6B">
        <w:rPr>
          <w:rFonts w:asciiTheme="majorBidi" w:hAnsiTheme="majorBidi" w:cstheme="majorBidi"/>
          <w:sz w:val="24"/>
          <w:szCs w:val="24"/>
        </w:rPr>
        <w:t>(</w:t>
      </w:r>
      <w:proofErr w:type="spellStart"/>
      <w:r w:rsidRPr="003B0B6B">
        <w:rPr>
          <w:rFonts w:asciiTheme="majorBidi" w:hAnsiTheme="majorBidi" w:cstheme="majorBidi"/>
          <w:sz w:val="24"/>
          <w:szCs w:val="24"/>
        </w:rPr>
        <w:t>pembaruan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atau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bahasa</w:t>
      </w:r>
      <w:proofErr w:type="spellEnd"/>
      <w:r w:rsidRPr="003B0B6B">
        <w:rPr>
          <w:rFonts w:asciiTheme="majorBidi" w:hAnsiTheme="majorBidi" w:cstheme="majorBidi"/>
          <w:sz w:val="24"/>
          <w:szCs w:val="24"/>
        </w:rPr>
        <w:t xml:space="preserve"> Arab </w:t>
      </w:r>
      <w:proofErr w:type="spellStart"/>
      <w:r w:rsidRPr="003B0B6B">
        <w:rPr>
          <w:rFonts w:asciiTheme="majorBidi" w:hAnsiTheme="majorBidi" w:cstheme="majorBidi"/>
          <w:sz w:val="24"/>
          <w:szCs w:val="24"/>
        </w:rPr>
        <w:t>disebut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tajdid</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dua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ini</w:t>
      </w:r>
      <w:proofErr w:type="spellEnd"/>
      <w:r w:rsidRPr="003B0B6B">
        <w:rPr>
          <w:rFonts w:asciiTheme="majorBidi" w:hAnsiTheme="majorBidi" w:cstheme="majorBidi"/>
          <w:sz w:val="24"/>
          <w:szCs w:val="24"/>
        </w:rPr>
        <w:t xml:space="preserve"> di </w:t>
      </w:r>
      <w:proofErr w:type="spellStart"/>
      <w:r w:rsidRPr="003B0B6B">
        <w:rPr>
          <w:rFonts w:asciiTheme="majorBidi" w:hAnsiTheme="majorBidi" w:cstheme="majorBidi"/>
          <w:sz w:val="24"/>
          <w:szCs w:val="24"/>
        </w:rPr>
        <w:t>ibaratkan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sebuah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mata</w:t>
      </w:r>
      <w:proofErr w:type="spellEnd"/>
      <w:r w:rsidRPr="003B0B6B">
        <w:rPr>
          <w:rFonts w:asciiTheme="majorBidi" w:hAnsiTheme="majorBidi" w:cstheme="majorBidi"/>
          <w:sz w:val="24"/>
          <w:szCs w:val="24"/>
        </w:rPr>
        <w:t xml:space="preserve"> uang </w:t>
      </w:r>
      <w:proofErr w:type="spellStart"/>
      <w:r w:rsidRPr="003B0B6B">
        <w:rPr>
          <w:rFonts w:asciiTheme="majorBidi" w:hAnsiTheme="majorBidi" w:cstheme="majorBidi"/>
          <w:sz w:val="24"/>
          <w:szCs w:val="24"/>
        </w:rPr>
        <w:t>dengan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dua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permukaan</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sama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nilainya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Namun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kedua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ciri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tersebut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secara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harafiah</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formulasinya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memiliki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perbedaan</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cukup</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mendasar</w:t>
      </w:r>
      <w:proofErr w:type="spellEnd"/>
      <w:r w:rsidRPr="003B0B6B">
        <w:rPr>
          <w:rFonts w:asciiTheme="majorBidi" w:hAnsiTheme="majorBidi" w:cstheme="majorBidi"/>
          <w:sz w:val="24"/>
          <w:szCs w:val="24"/>
        </w:rPr>
        <w:t>.</w:t>
      </w:r>
    </w:p>
    <w:p w14:paraId="64A2F6C6" w14:textId="77777777" w:rsidR="002252E3" w:rsidRPr="003B0B6B" w:rsidRDefault="002252E3" w:rsidP="003B0B6B">
      <w:pPr>
        <w:pStyle w:val="ListParagraph"/>
        <w:ind w:left="426" w:firstLine="720"/>
        <w:jc w:val="both"/>
        <w:rPr>
          <w:rFonts w:asciiTheme="majorBidi" w:hAnsiTheme="majorBidi" w:cstheme="majorBidi"/>
          <w:sz w:val="24"/>
          <w:szCs w:val="24"/>
          <w:vertAlign w:val="superscript"/>
        </w:rPr>
      </w:pPr>
      <w:proofErr w:type="spellStart"/>
      <w:r w:rsidRPr="003B0B6B">
        <w:rPr>
          <w:rFonts w:asciiTheme="majorBidi" w:hAnsiTheme="majorBidi" w:cstheme="majorBidi"/>
          <w:sz w:val="24"/>
          <w:szCs w:val="24"/>
        </w:rPr>
        <w:t>Menurut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Natsir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seorang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Islam </w:t>
      </w:r>
      <w:proofErr w:type="spellStart"/>
      <w:r w:rsidRPr="003B0B6B">
        <w:rPr>
          <w:rFonts w:asciiTheme="majorBidi" w:hAnsiTheme="majorBidi" w:cstheme="majorBidi"/>
          <w:sz w:val="24"/>
          <w:szCs w:val="24"/>
        </w:rPr>
        <w:t>tidak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perlu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memperdalam</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memperbesar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antagonisme</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pertentangan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antara</w:t>
      </w:r>
      <w:proofErr w:type="spellEnd"/>
      <w:r w:rsidRPr="003B0B6B">
        <w:rPr>
          <w:rFonts w:asciiTheme="majorBidi" w:hAnsiTheme="majorBidi" w:cstheme="majorBidi"/>
          <w:sz w:val="24"/>
          <w:szCs w:val="24"/>
        </w:rPr>
        <w:t xml:space="preserve"> Barat dan Timur, Islam </w:t>
      </w:r>
      <w:proofErr w:type="spellStart"/>
      <w:r w:rsidRPr="003B0B6B">
        <w:rPr>
          <w:rFonts w:asciiTheme="majorBidi" w:hAnsiTheme="majorBidi" w:cstheme="majorBidi"/>
          <w:sz w:val="24"/>
          <w:szCs w:val="24"/>
        </w:rPr>
        <w:t>hanya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mengenal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lastRenderedPageBreak/>
        <w:t>antagonisme</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antara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haq</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bathil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Semua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haq</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kita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terima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biarpun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datangnya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dari</w:t>
      </w:r>
      <w:proofErr w:type="spellEnd"/>
      <w:r w:rsidRPr="003B0B6B">
        <w:rPr>
          <w:rFonts w:asciiTheme="majorBidi" w:hAnsiTheme="majorBidi" w:cstheme="majorBidi"/>
          <w:sz w:val="24"/>
          <w:szCs w:val="24"/>
        </w:rPr>
        <w:t xml:space="preserve"> Barat, dan </w:t>
      </w:r>
      <w:proofErr w:type="spellStart"/>
      <w:r w:rsidRPr="003B0B6B">
        <w:rPr>
          <w:rFonts w:asciiTheme="majorBidi" w:hAnsiTheme="majorBidi" w:cstheme="majorBidi"/>
          <w:sz w:val="24"/>
          <w:szCs w:val="24"/>
        </w:rPr>
        <w:t>semua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bathil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kita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singkirkan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walaupun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datangnya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dari</w:t>
      </w:r>
      <w:proofErr w:type="spellEnd"/>
      <w:r w:rsidRPr="003B0B6B">
        <w:rPr>
          <w:rFonts w:asciiTheme="majorBidi" w:hAnsiTheme="majorBidi" w:cstheme="majorBidi"/>
          <w:sz w:val="24"/>
          <w:szCs w:val="24"/>
        </w:rPr>
        <w:t xml:space="preserve"> Timur.</w:t>
      </w:r>
      <w:r w:rsidRPr="003B0B6B">
        <w:rPr>
          <w:rStyle w:val="FootnoteReference"/>
          <w:rFonts w:asciiTheme="majorBidi" w:hAnsiTheme="majorBidi" w:cstheme="majorBidi"/>
          <w:sz w:val="24"/>
          <w:szCs w:val="24"/>
        </w:rPr>
        <w:footnoteReference w:id="5"/>
      </w:r>
    </w:p>
    <w:p w14:paraId="5AE1F84C" w14:textId="77777777" w:rsidR="002252E3" w:rsidRPr="003B0B6B" w:rsidRDefault="002252E3" w:rsidP="003B0B6B">
      <w:pPr>
        <w:pStyle w:val="ListParagraph"/>
        <w:ind w:left="426" w:firstLine="720"/>
        <w:jc w:val="both"/>
        <w:rPr>
          <w:rFonts w:asciiTheme="majorBidi" w:hAnsiTheme="majorBidi" w:cstheme="majorBidi"/>
          <w:sz w:val="24"/>
          <w:szCs w:val="24"/>
        </w:rPr>
      </w:pP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tulisannya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berjudul</w:t>
      </w:r>
      <w:proofErr w:type="spellEnd"/>
      <w:r w:rsidRPr="003B0B6B">
        <w:rPr>
          <w:rFonts w:asciiTheme="majorBidi" w:hAnsiTheme="majorBidi" w:cstheme="majorBidi"/>
          <w:sz w:val="24"/>
          <w:szCs w:val="24"/>
        </w:rPr>
        <w:t xml:space="preserve"> </w:t>
      </w:r>
      <w:r w:rsidRPr="003B0B6B">
        <w:rPr>
          <w:rFonts w:asciiTheme="majorBidi" w:hAnsiTheme="majorBidi" w:cstheme="majorBidi"/>
          <w:i/>
          <w:sz w:val="24"/>
          <w:szCs w:val="24"/>
        </w:rPr>
        <w:t xml:space="preserve">Tauhid </w:t>
      </w:r>
      <w:proofErr w:type="spellStart"/>
      <w:r w:rsidRPr="003B0B6B">
        <w:rPr>
          <w:rFonts w:asciiTheme="majorBidi" w:hAnsiTheme="majorBidi" w:cstheme="majorBidi"/>
          <w:i/>
          <w:sz w:val="24"/>
          <w:szCs w:val="24"/>
        </w:rPr>
        <w:t>Sebagai</w:t>
      </w:r>
      <w:proofErr w:type="spellEnd"/>
      <w:r w:rsidRPr="003B0B6B">
        <w:rPr>
          <w:rFonts w:asciiTheme="majorBidi" w:hAnsiTheme="majorBidi" w:cstheme="majorBidi"/>
          <w:i/>
          <w:sz w:val="24"/>
          <w:szCs w:val="24"/>
        </w:rPr>
        <w:t xml:space="preserve"> Dasar </w:t>
      </w:r>
      <w:proofErr w:type="spellStart"/>
      <w:r w:rsidRPr="003B0B6B">
        <w:rPr>
          <w:rFonts w:asciiTheme="majorBidi" w:hAnsiTheme="majorBidi" w:cstheme="majorBidi"/>
          <w:i/>
          <w:sz w:val="24"/>
          <w:szCs w:val="24"/>
        </w:rPr>
        <w:t>Didikan</w:t>
      </w:r>
      <w:proofErr w:type="spellEnd"/>
      <w:r w:rsidRPr="003B0B6B">
        <w:rPr>
          <w:rFonts w:asciiTheme="majorBidi" w:hAnsiTheme="majorBidi" w:cstheme="majorBidi"/>
          <w:i/>
          <w:sz w:val="24"/>
          <w:szCs w:val="24"/>
        </w:rPr>
        <w:t xml:space="preserve"> </w:t>
      </w:r>
      <w:proofErr w:type="spellStart"/>
      <w:r w:rsidRPr="003B0B6B">
        <w:rPr>
          <w:rFonts w:asciiTheme="majorBidi" w:hAnsiTheme="majorBidi" w:cstheme="majorBidi"/>
          <w:sz w:val="24"/>
          <w:szCs w:val="24"/>
        </w:rPr>
        <w:t>mengenal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Tuhan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mentauhidkan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Tuhan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mempercayai</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menyerahkan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diri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kepada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Tuhan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tidak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tidak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bagi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tiap</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hendak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diberikan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kepada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generasi</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kita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latih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Meninggalkan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berarti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melakukan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satu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kelalaian</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amat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besar</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tidak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kurang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bahayanya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dari</w:t>
      </w:r>
      <w:proofErr w:type="spellEnd"/>
      <w:r w:rsidRPr="003B0B6B">
        <w:rPr>
          <w:rFonts w:asciiTheme="majorBidi" w:hAnsiTheme="majorBidi" w:cstheme="majorBidi"/>
          <w:sz w:val="24"/>
          <w:szCs w:val="24"/>
        </w:rPr>
        <w:t xml:space="preserve"> pada </w:t>
      </w:r>
      <w:proofErr w:type="spellStart"/>
      <w:r w:rsidRPr="003B0B6B">
        <w:rPr>
          <w:rFonts w:asciiTheme="majorBidi" w:hAnsiTheme="majorBidi" w:cstheme="majorBidi"/>
          <w:sz w:val="24"/>
          <w:szCs w:val="24"/>
        </w:rPr>
        <w:t>berkhianat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terhadap</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anak</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kita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walaupun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sudah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kita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sempurnakan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makan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minumnyaa</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telah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kita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cukupkan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pakaian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perhiasannya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serta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sudah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kita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lengkapkan</w:t>
      </w:r>
      <w:proofErr w:type="spellEnd"/>
      <w:r w:rsidRPr="003B0B6B">
        <w:rPr>
          <w:rFonts w:asciiTheme="majorBidi" w:hAnsiTheme="majorBidi" w:cstheme="majorBidi"/>
          <w:sz w:val="24"/>
          <w:szCs w:val="24"/>
        </w:rPr>
        <w:t xml:space="preserve"> pula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pengetahuan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bekal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hidupnya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Semua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ada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artinya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apabila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ketinggalan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memberikan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bekal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hidupnya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Semua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ada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artinya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apabila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ketinggalan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memberikan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Ketuhanan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seperti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diterangkan</w:t>
      </w:r>
      <w:proofErr w:type="spellEnd"/>
      <w:r w:rsidRPr="003B0B6B">
        <w:rPr>
          <w:rFonts w:asciiTheme="majorBidi" w:hAnsiTheme="majorBidi" w:cstheme="majorBidi"/>
          <w:sz w:val="24"/>
          <w:szCs w:val="24"/>
        </w:rPr>
        <w:t xml:space="preserve"> di</w:t>
      </w:r>
      <w:r w:rsidRPr="003B0B6B">
        <w:rPr>
          <w:rFonts w:asciiTheme="majorBidi" w:hAnsiTheme="majorBidi" w:cstheme="majorBidi"/>
          <w:spacing w:val="-5"/>
          <w:sz w:val="24"/>
          <w:szCs w:val="24"/>
        </w:rPr>
        <w:t xml:space="preserve"> </w:t>
      </w:r>
      <w:proofErr w:type="spellStart"/>
      <w:r w:rsidRPr="003B0B6B">
        <w:rPr>
          <w:rFonts w:asciiTheme="majorBidi" w:hAnsiTheme="majorBidi" w:cstheme="majorBidi"/>
          <w:sz w:val="24"/>
          <w:szCs w:val="24"/>
        </w:rPr>
        <w:t>atas</w:t>
      </w:r>
      <w:proofErr w:type="spellEnd"/>
      <w:r w:rsidRPr="003B0B6B">
        <w:rPr>
          <w:rFonts w:asciiTheme="majorBidi" w:hAnsiTheme="majorBidi" w:cstheme="majorBidi"/>
          <w:sz w:val="24"/>
          <w:szCs w:val="24"/>
        </w:rPr>
        <w:t>.</w:t>
      </w:r>
      <w:r w:rsidRPr="003B0B6B">
        <w:rPr>
          <w:rStyle w:val="FootnoteReference"/>
          <w:rFonts w:asciiTheme="majorBidi" w:hAnsiTheme="majorBidi" w:cstheme="majorBidi"/>
          <w:sz w:val="24"/>
          <w:szCs w:val="24"/>
        </w:rPr>
        <w:footnoteReference w:id="6"/>
      </w:r>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Pentingnya</w:t>
      </w:r>
      <w:proofErr w:type="spellEnd"/>
      <w:r w:rsidRPr="003B0B6B">
        <w:rPr>
          <w:rFonts w:asciiTheme="majorBidi" w:hAnsiTheme="majorBidi" w:cstheme="majorBidi"/>
          <w:sz w:val="24"/>
          <w:szCs w:val="24"/>
        </w:rPr>
        <w:t xml:space="preserve"> Tauhid </w:t>
      </w:r>
      <w:proofErr w:type="spellStart"/>
      <w:r w:rsidRPr="003B0B6B">
        <w:rPr>
          <w:rFonts w:asciiTheme="majorBidi" w:hAnsiTheme="majorBidi" w:cstheme="majorBidi"/>
          <w:sz w:val="24"/>
          <w:szCs w:val="24"/>
        </w:rPr>
        <w:t>sebagai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menurut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Natsir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berhungan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erat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dengan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akhlak</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mulia</w:t>
      </w:r>
      <w:proofErr w:type="spellEnd"/>
      <w:r w:rsidRPr="003B0B6B">
        <w:rPr>
          <w:rFonts w:asciiTheme="majorBidi" w:hAnsiTheme="majorBidi" w:cstheme="majorBidi"/>
          <w:sz w:val="24"/>
          <w:szCs w:val="24"/>
        </w:rPr>
        <w:t xml:space="preserve">. Tauhid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terlihat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manifestasinya</w:t>
      </w:r>
      <w:proofErr w:type="spellEnd"/>
      <w:r w:rsidRPr="003B0B6B">
        <w:rPr>
          <w:rFonts w:asciiTheme="majorBidi" w:hAnsiTheme="majorBidi" w:cstheme="majorBidi"/>
          <w:sz w:val="24"/>
          <w:szCs w:val="24"/>
        </w:rPr>
        <w:t xml:space="preserve"> pada </w:t>
      </w:r>
      <w:proofErr w:type="spellStart"/>
      <w:r w:rsidRPr="003B0B6B">
        <w:rPr>
          <w:rFonts w:asciiTheme="majorBidi" w:hAnsiTheme="majorBidi" w:cstheme="majorBidi"/>
          <w:sz w:val="24"/>
          <w:szCs w:val="24"/>
        </w:rPr>
        <w:t>kepribadian</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mulia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seperti</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dirumuskan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tujuan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yaitu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pribadi</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memiliki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keikhlasan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kejujuran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keberanian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tanggung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jawab</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melaksanakan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kewajiban</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diyakini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kebenarannya</w:t>
      </w:r>
      <w:proofErr w:type="spellEnd"/>
      <w:r w:rsidRPr="003B0B6B">
        <w:rPr>
          <w:rFonts w:asciiTheme="majorBidi" w:hAnsiTheme="majorBidi" w:cstheme="majorBidi"/>
          <w:sz w:val="24"/>
          <w:szCs w:val="24"/>
        </w:rPr>
        <w:t>.</w:t>
      </w:r>
      <w:r w:rsidRPr="003B0B6B">
        <w:rPr>
          <w:rStyle w:val="FootnoteReference"/>
          <w:rFonts w:asciiTheme="majorBidi" w:hAnsiTheme="majorBidi" w:cstheme="majorBidi"/>
          <w:sz w:val="24"/>
          <w:szCs w:val="24"/>
        </w:rPr>
        <w:footnoteReference w:id="7"/>
      </w:r>
    </w:p>
    <w:p w14:paraId="29FF6ACE" w14:textId="77777777" w:rsidR="002252E3" w:rsidRPr="003B0B6B" w:rsidRDefault="002252E3" w:rsidP="003B0B6B">
      <w:pPr>
        <w:pStyle w:val="ListParagraph"/>
        <w:ind w:left="426" w:firstLine="720"/>
        <w:jc w:val="both"/>
        <w:rPr>
          <w:rFonts w:asciiTheme="majorBidi" w:hAnsiTheme="majorBidi" w:cstheme="majorBidi"/>
          <w:sz w:val="24"/>
          <w:szCs w:val="24"/>
        </w:rPr>
      </w:pPr>
      <w:r w:rsidRPr="003B0B6B">
        <w:rPr>
          <w:rFonts w:asciiTheme="majorBidi" w:hAnsiTheme="majorBidi" w:cstheme="majorBidi"/>
          <w:sz w:val="24"/>
          <w:szCs w:val="24"/>
        </w:rPr>
        <w:t xml:space="preserve">Dari </w:t>
      </w:r>
      <w:proofErr w:type="spellStart"/>
      <w:r w:rsidRPr="003B0B6B">
        <w:rPr>
          <w:rFonts w:asciiTheme="majorBidi" w:hAnsiTheme="majorBidi" w:cstheme="majorBidi"/>
          <w:sz w:val="24"/>
          <w:szCs w:val="24"/>
        </w:rPr>
        <w:t>pandangan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diatas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poin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terpenting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dari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rPr>
        <w:t xml:space="preserve"> Islam </w:t>
      </w:r>
      <w:proofErr w:type="spellStart"/>
      <w:r w:rsidRPr="003B0B6B">
        <w:rPr>
          <w:rFonts w:asciiTheme="majorBidi" w:hAnsiTheme="majorBidi" w:cstheme="majorBidi"/>
          <w:sz w:val="24"/>
          <w:szCs w:val="24"/>
        </w:rPr>
        <w:t>adalah</w:t>
      </w:r>
      <w:proofErr w:type="spellEnd"/>
      <w:r w:rsidRPr="003B0B6B">
        <w:rPr>
          <w:rFonts w:asciiTheme="majorBidi" w:hAnsiTheme="majorBidi" w:cstheme="majorBidi"/>
          <w:sz w:val="24"/>
          <w:szCs w:val="24"/>
        </w:rPr>
        <w:t xml:space="preserve"> Al- </w:t>
      </w:r>
      <w:proofErr w:type="spellStart"/>
      <w:r w:rsidRPr="003B0B6B">
        <w:rPr>
          <w:rFonts w:asciiTheme="majorBidi" w:hAnsiTheme="majorBidi" w:cstheme="majorBidi"/>
          <w:sz w:val="24"/>
          <w:szCs w:val="24"/>
        </w:rPr>
        <w:t>Qur‟</w:t>
      </w:r>
      <w:proofErr w:type="gramStart"/>
      <w:r w:rsidRPr="003B0B6B">
        <w:rPr>
          <w:rFonts w:asciiTheme="majorBidi" w:hAnsiTheme="majorBidi" w:cstheme="majorBidi"/>
          <w:sz w:val="24"/>
          <w:szCs w:val="24"/>
        </w:rPr>
        <w:t>an</w:t>
      </w:r>
      <w:proofErr w:type="spellEnd"/>
      <w:proofErr w:type="gramEnd"/>
      <w:r w:rsidRPr="003B0B6B">
        <w:rPr>
          <w:rFonts w:asciiTheme="majorBidi" w:hAnsiTheme="majorBidi" w:cstheme="majorBidi"/>
          <w:sz w:val="24"/>
          <w:szCs w:val="24"/>
        </w:rPr>
        <w:t xml:space="preserve"> dan As- Sunnah </w:t>
      </w:r>
      <w:proofErr w:type="spellStart"/>
      <w:r w:rsidRPr="003B0B6B">
        <w:rPr>
          <w:rFonts w:asciiTheme="majorBidi" w:hAnsiTheme="majorBidi" w:cstheme="majorBidi"/>
          <w:sz w:val="24"/>
          <w:szCs w:val="24"/>
        </w:rPr>
        <w:t>dimana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berdasarkan</w:t>
      </w:r>
      <w:proofErr w:type="spellEnd"/>
      <w:r w:rsidRPr="003B0B6B">
        <w:rPr>
          <w:rFonts w:asciiTheme="majorBidi" w:hAnsiTheme="majorBidi" w:cstheme="majorBidi"/>
          <w:sz w:val="24"/>
          <w:szCs w:val="24"/>
        </w:rPr>
        <w:t xml:space="preserve"> Tauhid </w:t>
      </w:r>
      <w:proofErr w:type="spellStart"/>
      <w:r w:rsidRPr="003B0B6B">
        <w:rPr>
          <w:rFonts w:asciiTheme="majorBidi" w:hAnsiTheme="majorBidi" w:cstheme="majorBidi"/>
          <w:spacing w:val="-8"/>
          <w:sz w:val="24"/>
          <w:szCs w:val="24"/>
        </w:rPr>
        <w:t>karena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dengan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rPr>
        <w:t xml:space="preserve"> tauhid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mampu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memperhambakan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dirinya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kepada</w:t>
      </w:r>
      <w:proofErr w:type="spellEnd"/>
      <w:r w:rsidRPr="003B0B6B">
        <w:rPr>
          <w:rFonts w:asciiTheme="majorBidi" w:hAnsiTheme="majorBidi" w:cstheme="majorBidi"/>
          <w:sz w:val="24"/>
          <w:szCs w:val="24"/>
        </w:rPr>
        <w:t xml:space="preserve"> Allah SWT agar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mulia</w:t>
      </w:r>
      <w:proofErr w:type="spellEnd"/>
      <w:r w:rsidRPr="003B0B6B">
        <w:rPr>
          <w:rFonts w:asciiTheme="majorBidi" w:hAnsiTheme="majorBidi" w:cstheme="majorBidi"/>
          <w:sz w:val="24"/>
          <w:szCs w:val="24"/>
        </w:rPr>
        <w:t xml:space="preserve"> di dunia </w:t>
      </w:r>
      <w:proofErr w:type="spellStart"/>
      <w:r w:rsidRPr="003B0B6B">
        <w:rPr>
          <w:rFonts w:asciiTheme="majorBidi" w:hAnsiTheme="majorBidi" w:cstheme="majorBidi"/>
          <w:sz w:val="24"/>
          <w:szCs w:val="24"/>
        </w:rPr>
        <w:t>maupun</w:t>
      </w:r>
      <w:proofErr w:type="spellEnd"/>
      <w:r w:rsidRPr="003B0B6B">
        <w:rPr>
          <w:rFonts w:asciiTheme="majorBidi" w:hAnsiTheme="majorBidi" w:cstheme="majorBidi"/>
          <w:sz w:val="24"/>
          <w:szCs w:val="24"/>
        </w:rPr>
        <w:t xml:space="preserve"> di </w:t>
      </w:r>
      <w:proofErr w:type="spellStart"/>
      <w:r w:rsidRPr="003B0B6B">
        <w:rPr>
          <w:rFonts w:asciiTheme="majorBidi" w:hAnsiTheme="majorBidi" w:cstheme="majorBidi"/>
          <w:sz w:val="24"/>
          <w:szCs w:val="24"/>
        </w:rPr>
        <w:t>akherat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Penulis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berpendapat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bahwa</w:t>
      </w:r>
      <w:proofErr w:type="spellEnd"/>
      <w:r w:rsidRPr="003B0B6B">
        <w:rPr>
          <w:rFonts w:asciiTheme="majorBidi" w:hAnsiTheme="majorBidi" w:cstheme="majorBidi"/>
          <w:sz w:val="24"/>
          <w:szCs w:val="24"/>
        </w:rPr>
        <w:t xml:space="preserve"> kata “</w:t>
      </w:r>
      <w:proofErr w:type="spellStart"/>
      <w:r w:rsidRPr="003B0B6B">
        <w:rPr>
          <w:rFonts w:asciiTheme="majorBidi" w:hAnsiTheme="majorBidi" w:cstheme="majorBidi"/>
          <w:sz w:val="24"/>
          <w:szCs w:val="24"/>
        </w:rPr>
        <w:t>Menyembah</w:t>
      </w:r>
      <w:proofErr w:type="spellEnd"/>
      <w:r w:rsidRPr="003B0B6B">
        <w:rPr>
          <w:rFonts w:asciiTheme="majorBidi" w:hAnsiTheme="majorBidi" w:cstheme="majorBidi"/>
          <w:sz w:val="24"/>
          <w:szCs w:val="24"/>
        </w:rPr>
        <w:t xml:space="preserve"> Allah SWT” </w:t>
      </w:r>
      <w:proofErr w:type="spellStart"/>
      <w:r w:rsidRPr="003B0B6B">
        <w:rPr>
          <w:rFonts w:asciiTheme="majorBidi" w:hAnsiTheme="majorBidi" w:cstheme="majorBidi"/>
          <w:sz w:val="24"/>
          <w:szCs w:val="24"/>
        </w:rPr>
        <w:t>itu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melengkapi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semua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ketakutan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ketaatan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ketundukan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kepada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semua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perintah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ilahi</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membawa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kepada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kebesaran</w:t>
      </w:r>
      <w:proofErr w:type="spellEnd"/>
      <w:r w:rsidRPr="003B0B6B">
        <w:rPr>
          <w:rFonts w:asciiTheme="majorBidi" w:hAnsiTheme="majorBidi" w:cstheme="majorBidi"/>
          <w:sz w:val="24"/>
          <w:szCs w:val="24"/>
        </w:rPr>
        <w:t xml:space="preserve"> dunia dan </w:t>
      </w:r>
      <w:proofErr w:type="spellStart"/>
      <w:r w:rsidRPr="003B0B6B">
        <w:rPr>
          <w:rFonts w:asciiTheme="majorBidi" w:hAnsiTheme="majorBidi" w:cstheme="majorBidi"/>
          <w:sz w:val="24"/>
          <w:szCs w:val="24"/>
        </w:rPr>
        <w:t>kemenangan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akhirat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membawa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kepada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kebesaran</w:t>
      </w:r>
      <w:proofErr w:type="spellEnd"/>
      <w:r w:rsidRPr="003B0B6B">
        <w:rPr>
          <w:rFonts w:asciiTheme="majorBidi" w:hAnsiTheme="majorBidi" w:cstheme="majorBidi"/>
          <w:sz w:val="24"/>
          <w:szCs w:val="24"/>
        </w:rPr>
        <w:t xml:space="preserve"> dunia dan </w:t>
      </w:r>
      <w:proofErr w:type="spellStart"/>
      <w:r w:rsidRPr="003B0B6B">
        <w:rPr>
          <w:rFonts w:asciiTheme="majorBidi" w:hAnsiTheme="majorBidi" w:cstheme="majorBidi"/>
          <w:sz w:val="24"/>
          <w:szCs w:val="24"/>
        </w:rPr>
        <w:t>kemenangan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akhirat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memerlukan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penguasaan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keterampilan</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tidak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bersifat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agama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arti </w:t>
      </w:r>
      <w:proofErr w:type="spellStart"/>
      <w:r w:rsidRPr="003B0B6B">
        <w:rPr>
          <w:rFonts w:asciiTheme="majorBidi" w:hAnsiTheme="majorBidi" w:cstheme="majorBidi"/>
          <w:sz w:val="24"/>
          <w:szCs w:val="24"/>
        </w:rPr>
        <w:t>khusus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tetapi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w:t>
      </w:r>
      <w:r w:rsidRPr="003B0B6B">
        <w:rPr>
          <w:rFonts w:asciiTheme="majorBidi" w:hAnsiTheme="majorBidi" w:cstheme="majorBidi"/>
          <w:i/>
          <w:sz w:val="24"/>
          <w:szCs w:val="24"/>
        </w:rPr>
        <w:t>modern science</w:t>
      </w:r>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teknologi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takut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kepada</w:t>
      </w:r>
      <w:proofErr w:type="spellEnd"/>
      <w:r w:rsidRPr="003B0B6B">
        <w:rPr>
          <w:rFonts w:asciiTheme="majorBidi" w:hAnsiTheme="majorBidi" w:cstheme="majorBidi"/>
          <w:sz w:val="24"/>
          <w:szCs w:val="24"/>
        </w:rPr>
        <w:t xml:space="preserve"> Allah SWT, </w:t>
      </w:r>
      <w:proofErr w:type="spellStart"/>
      <w:r w:rsidRPr="003B0B6B">
        <w:rPr>
          <w:rFonts w:asciiTheme="majorBidi" w:hAnsiTheme="majorBidi" w:cstheme="majorBidi"/>
          <w:sz w:val="24"/>
          <w:szCs w:val="24"/>
        </w:rPr>
        <w:t>ialah</w:t>
      </w:r>
      <w:proofErr w:type="spellEnd"/>
      <w:r w:rsidRPr="003B0B6B">
        <w:rPr>
          <w:rFonts w:asciiTheme="majorBidi" w:hAnsiTheme="majorBidi" w:cstheme="majorBidi"/>
          <w:sz w:val="24"/>
          <w:szCs w:val="24"/>
        </w:rPr>
        <w:t xml:space="preserve"> hamba yang </w:t>
      </w:r>
      <w:proofErr w:type="spellStart"/>
      <w:r w:rsidRPr="003B0B6B">
        <w:rPr>
          <w:rFonts w:asciiTheme="majorBidi" w:hAnsiTheme="majorBidi" w:cstheme="majorBidi"/>
          <w:sz w:val="24"/>
          <w:szCs w:val="24"/>
        </w:rPr>
        <w:t>mempunyai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Karena </w:t>
      </w:r>
      <w:proofErr w:type="spellStart"/>
      <w:r w:rsidRPr="003B0B6B">
        <w:rPr>
          <w:rFonts w:asciiTheme="majorBidi" w:hAnsiTheme="majorBidi" w:cstheme="majorBidi"/>
          <w:sz w:val="24"/>
          <w:szCs w:val="24"/>
        </w:rPr>
        <w:t>syarat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terpenting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sebenar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benar</w:t>
      </w:r>
      <w:proofErr w:type="spellEnd"/>
      <w:r w:rsidRPr="003B0B6B">
        <w:rPr>
          <w:rFonts w:asciiTheme="majorBidi" w:hAnsiTheme="majorBidi" w:cstheme="majorBidi"/>
          <w:sz w:val="24"/>
          <w:szCs w:val="24"/>
        </w:rPr>
        <w:t xml:space="preserve"> hamba Allah SWT </w:t>
      </w:r>
      <w:proofErr w:type="spellStart"/>
      <w:r w:rsidRPr="003B0B6B">
        <w:rPr>
          <w:rFonts w:asciiTheme="majorBidi" w:hAnsiTheme="majorBidi" w:cstheme="majorBidi"/>
          <w:sz w:val="24"/>
          <w:szCs w:val="24"/>
        </w:rPr>
        <w:t>dengan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memiliki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pengetahun</w:t>
      </w:r>
      <w:proofErr w:type="spellEnd"/>
      <w:r w:rsidRPr="003B0B6B">
        <w:rPr>
          <w:rFonts w:asciiTheme="majorBidi" w:hAnsiTheme="majorBidi" w:cstheme="majorBidi"/>
          <w:sz w:val="24"/>
          <w:szCs w:val="24"/>
        </w:rPr>
        <w:t>.</w:t>
      </w:r>
    </w:p>
    <w:p w14:paraId="46B12997" w14:textId="77777777" w:rsidR="002252E3" w:rsidRPr="003B0B6B" w:rsidRDefault="002252E3" w:rsidP="003B0B6B">
      <w:pPr>
        <w:pStyle w:val="ListParagraph"/>
        <w:ind w:left="426" w:firstLine="720"/>
        <w:jc w:val="both"/>
        <w:rPr>
          <w:rFonts w:asciiTheme="majorBidi" w:hAnsiTheme="majorBidi" w:cstheme="majorBidi"/>
          <w:sz w:val="24"/>
          <w:szCs w:val="24"/>
        </w:rPr>
      </w:pPr>
      <w:proofErr w:type="spellStart"/>
      <w:r w:rsidRPr="003B0B6B">
        <w:rPr>
          <w:rFonts w:asciiTheme="majorBidi" w:hAnsiTheme="majorBidi" w:cstheme="majorBidi"/>
          <w:sz w:val="24"/>
          <w:szCs w:val="24"/>
        </w:rPr>
        <w:t>Sejalan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dengan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Natsir</w:t>
      </w:r>
      <w:proofErr w:type="spellEnd"/>
      <w:r w:rsidRPr="003B0B6B">
        <w:rPr>
          <w:rFonts w:asciiTheme="majorBidi" w:hAnsiTheme="majorBidi" w:cstheme="majorBidi"/>
          <w:sz w:val="24"/>
          <w:szCs w:val="24"/>
        </w:rPr>
        <w:t xml:space="preserve">, Harun </w:t>
      </w:r>
      <w:proofErr w:type="spellStart"/>
      <w:r w:rsidRPr="003B0B6B">
        <w:rPr>
          <w:rFonts w:asciiTheme="majorBidi" w:hAnsiTheme="majorBidi" w:cstheme="majorBidi"/>
          <w:sz w:val="24"/>
          <w:szCs w:val="24"/>
        </w:rPr>
        <w:t>Nasution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berpendapat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bahwa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kuliah-kuliah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disekolah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menengah</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perPendidikan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tinggi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khutbah-khutbah </w:t>
      </w:r>
      <w:proofErr w:type="spellStart"/>
      <w:r w:rsidRPr="003B0B6B">
        <w:rPr>
          <w:rFonts w:asciiTheme="majorBidi" w:hAnsiTheme="majorBidi" w:cstheme="majorBidi"/>
          <w:sz w:val="24"/>
          <w:szCs w:val="24"/>
        </w:rPr>
        <w:t>shalat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jumat</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ceramah-ceramah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serta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dakwah</w:t>
      </w:r>
      <w:proofErr w:type="spellEnd"/>
      <w:r w:rsidRPr="003B0B6B">
        <w:rPr>
          <w:rFonts w:asciiTheme="majorBidi" w:hAnsiTheme="majorBidi" w:cstheme="majorBidi"/>
          <w:sz w:val="24"/>
          <w:szCs w:val="24"/>
        </w:rPr>
        <w:t xml:space="preserve"> di </w:t>
      </w:r>
      <w:proofErr w:type="spellStart"/>
      <w:r w:rsidRPr="003B0B6B">
        <w:rPr>
          <w:rFonts w:asciiTheme="majorBidi" w:hAnsiTheme="majorBidi" w:cstheme="majorBidi"/>
          <w:sz w:val="24"/>
          <w:szCs w:val="24"/>
        </w:rPr>
        <w:t>berbagai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kesempatan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selalu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diterangkan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bahwa</w:t>
      </w:r>
      <w:proofErr w:type="spellEnd"/>
      <w:r w:rsidRPr="003B0B6B">
        <w:rPr>
          <w:rFonts w:asciiTheme="majorBidi" w:hAnsiTheme="majorBidi" w:cstheme="majorBidi"/>
          <w:sz w:val="24"/>
          <w:szCs w:val="24"/>
        </w:rPr>
        <w:t xml:space="preserve"> Al-Qur’an </w:t>
      </w:r>
      <w:proofErr w:type="spellStart"/>
      <w:r w:rsidRPr="003B0B6B">
        <w:rPr>
          <w:rFonts w:asciiTheme="majorBidi" w:hAnsiTheme="majorBidi" w:cstheme="majorBidi"/>
          <w:sz w:val="24"/>
          <w:szCs w:val="24"/>
        </w:rPr>
        <w:t>mencakup</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segala-galanya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tidak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satupun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hal</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tidak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disebut</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dijelaskan</w:t>
      </w:r>
      <w:proofErr w:type="spellEnd"/>
      <w:r w:rsidRPr="003B0B6B">
        <w:rPr>
          <w:rFonts w:asciiTheme="majorBidi" w:hAnsiTheme="majorBidi" w:cstheme="majorBidi"/>
          <w:sz w:val="24"/>
          <w:szCs w:val="24"/>
        </w:rPr>
        <w:t xml:space="preserve"> di </w:t>
      </w:r>
      <w:proofErr w:type="spellStart"/>
      <w:r w:rsidRPr="003B0B6B">
        <w:rPr>
          <w:rFonts w:asciiTheme="majorBidi" w:hAnsiTheme="majorBidi" w:cstheme="majorBidi"/>
          <w:sz w:val="24"/>
          <w:szCs w:val="24"/>
        </w:rPr>
        <w:t>dalamnya</w:t>
      </w:r>
      <w:proofErr w:type="spellEnd"/>
      <w:r w:rsidRPr="003B0B6B">
        <w:rPr>
          <w:rFonts w:asciiTheme="majorBidi" w:hAnsiTheme="majorBidi" w:cstheme="majorBidi"/>
          <w:sz w:val="24"/>
          <w:szCs w:val="24"/>
        </w:rPr>
        <w:t xml:space="preserve"> Al-Qur’an </w:t>
      </w:r>
      <w:proofErr w:type="spellStart"/>
      <w:r w:rsidRPr="003B0B6B">
        <w:rPr>
          <w:rFonts w:asciiTheme="majorBidi" w:hAnsiTheme="majorBidi" w:cstheme="majorBidi"/>
          <w:sz w:val="24"/>
          <w:szCs w:val="24"/>
        </w:rPr>
        <w:t>adalah</w:t>
      </w:r>
      <w:proofErr w:type="spellEnd"/>
      <w:r w:rsidRPr="003B0B6B">
        <w:rPr>
          <w:rFonts w:asciiTheme="majorBidi" w:hAnsiTheme="majorBidi" w:cstheme="majorBidi"/>
          <w:sz w:val="24"/>
          <w:szCs w:val="24"/>
        </w:rPr>
        <w:t xml:space="preserve"> kitab yang </w:t>
      </w:r>
      <w:proofErr w:type="spellStart"/>
      <w:r w:rsidRPr="003B0B6B">
        <w:rPr>
          <w:rFonts w:asciiTheme="majorBidi" w:hAnsiTheme="majorBidi" w:cstheme="majorBidi"/>
          <w:sz w:val="24"/>
          <w:szCs w:val="24"/>
        </w:rPr>
        <w:t>lengkap</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sempurna</w:t>
      </w:r>
      <w:proofErr w:type="spellEnd"/>
      <w:r w:rsidRPr="003B0B6B">
        <w:rPr>
          <w:rFonts w:asciiTheme="majorBidi" w:hAnsiTheme="majorBidi" w:cstheme="majorBidi"/>
          <w:sz w:val="24"/>
          <w:szCs w:val="24"/>
        </w:rPr>
        <w:t xml:space="preserve">. Di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penjelasan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tentang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segala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mengatur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hidup</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kehidupan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umat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di </w:t>
      </w:r>
      <w:proofErr w:type="spellStart"/>
      <w:r w:rsidRPr="003B0B6B">
        <w:rPr>
          <w:rFonts w:asciiTheme="majorBidi" w:hAnsiTheme="majorBidi" w:cstheme="majorBidi"/>
          <w:sz w:val="24"/>
          <w:szCs w:val="24"/>
        </w:rPr>
        <w:t>dalamnya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ayat-ayat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tentang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pengetahuan</w:t>
      </w:r>
      <w:proofErr w:type="spellEnd"/>
      <w:r w:rsidRPr="003B0B6B">
        <w:rPr>
          <w:rFonts w:asciiTheme="majorBidi" w:hAnsiTheme="majorBidi" w:cstheme="majorBidi"/>
          <w:sz w:val="24"/>
          <w:szCs w:val="24"/>
        </w:rPr>
        <w:t xml:space="preserve">, dan yang </w:t>
      </w:r>
      <w:proofErr w:type="spellStart"/>
      <w:r w:rsidRPr="003B0B6B">
        <w:rPr>
          <w:rFonts w:asciiTheme="majorBidi" w:hAnsiTheme="majorBidi" w:cstheme="majorBidi"/>
          <w:sz w:val="24"/>
          <w:szCs w:val="24"/>
        </w:rPr>
        <w:t>dimaksud</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pengetahuan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bukan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lastRenderedPageBreak/>
        <w:t>ilmu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pengetahuan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saja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tetapi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pengetahuan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arti </w:t>
      </w:r>
      <w:r w:rsidRPr="003B0B6B">
        <w:rPr>
          <w:rFonts w:asciiTheme="majorBidi" w:hAnsiTheme="majorBidi" w:cstheme="majorBidi"/>
          <w:i/>
          <w:iCs/>
          <w:sz w:val="24"/>
          <w:szCs w:val="24"/>
        </w:rPr>
        <w:t xml:space="preserve">science. </w:t>
      </w:r>
      <w:r w:rsidRPr="003B0B6B">
        <w:rPr>
          <w:rFonts w:asciiTheme="majorBidi" w:hAnsiTheme="majorBidi" w:cstheme="majorBidi"/>
          <w:sz w:val="24"/>
          <w:szCs w:val="24"/>
        </w:rPr>
        <w:t xml:space="preserve">Di </w:t>
      </w:r>
      <w:proofErr w:type="spellStart"/>
      <w:r w:rsidRPr="003B0B6B">
        <w:rPr>
          <w:rFonts w:asciiTheme="majorBidi" w:hAnsiTheme="majorBidi" w:cstheme="majorBidi"/>
          <w:sz w:val="24"/>
          <w:szCs w:val="24"/>
        </w:rPr>
        <w:t>samping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ayat-ayat</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membicarakan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tentang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teknologi</w:t>
      </w:r>
      <w:proofErr w:type="spellEnd"/>
      <w:r w:rsidRPr="003B0B6B">
        <w:rPr>
          <w:rFonts w:asciiTheme="majorBidi" w:hAnsiTheme="majorBidi" w:cstheme="majorBidi"/>
          <w:sz w:val="24"/>
          <w:szCs w:val="24"/>
        </w:rPr>
        <w:t xml:space="preserve"> modern.</w:t>
      </w:r>
      <w:r w:rsidRPr="003B0B6B">
        <w:rPr>
          <w:rStyle w:val="FootnoteReference"/>
          <w:rFonts w:asciiTheme="majorBidi" w:hAnsiTheme="majorBidi" w:cstheme="majorBidi"/>
          <w:sz w:val="24"/>
          <w:szCs w:val="24"/>
        </w:rPr>
        <w:footnoteReference w:id="8"/>
      </w:r>
    </w:p>
    <w:p w14:paraId="25D3C64A" w14:textId="40CF755D" w:rsidR="003B0B6B" w:rsidRPr="003B0B6B" w:rsidRDefault="002252E3" w:rsidP="003B0B6B">
      <w:pPr>
        <w:spacing w:after="0" w:line="240" w:lineRule="auto"/>
        <w:ind w:left="426" w:firstLine="720"/>
        <w:jc w:val="both"/>
        <w:rPr>
          <w:rFonts w:asciiTheme="majorBidi" w:hAnsiTheme="majorBidi" w:cstheme="majorBidi"/>
          <w:spacing w:val="3"/>
          <w:sz w:val="24"/>
          <w:szCs w:val="24"/>
        </w:rPr>
      </w:pPr>
      <w:r w:rsidRPr="003B0B6B">
        <w:rPr>
          <w:rFonts w:asciiTheme="majorBidi" w:hAnsiTheme="majorBidi" w:cstheme="majorBidi"/>
          <w:spacing w:val="1"/>
          <w:sz w:val="24"/>
          <w:szCs w:val="24"/>
        </w:rPr>
        <w:t>S</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r w:rsidRPr="003B0B6B">
        <w:rPr>
          <w:rFonts w:asciiTheme="majorBidi" w:hAnsiTheme="majorBidi" w:cstheme="majorBidi"/>
          <w:spacing w:val="-1"/>
          <w:sz w:val="24"/>
          <w:szCs w:val="24"/>
        </w:rPr>
        <w:t>a</w:t>
      </w:r>
      <w:r w:rsidRPr="003B0B6B">
        <w:rPr>
          <w:rFonts w:asciiTheme="majorBidi" w:hAnsiTheme="majorBidi" w:cstheme="majorBidi"/>
          <w:sz w:val="24"/>
          <w:szCs w:val="24"/>
        </w:rPr>
        <w:t>h</w:t>
      </w:r>
      <w:r w:rsidRPr="003B0B6B">
        <w:rPr>
          <w:rFonts w:asciiTheme="majorBidi" w:hAnsiTheme="majorBidi" w:cstheme="majorBidi"/>
          <w:spacing w:val="7"/>
          <w:sz w:val="24"/>
          <w:szCs w:val="24"/>
        </w:rPr>
        <w:t xml:space="preserve"> </w:t>
      </w:r>
      <w:proofErr w:type="spellStart"/>
      <w:r w:rsidRPr="003B0B6B">
        <w:rPr>
          <w:rFonts w:asciiTheme="majorBidi" w:hAnsiTheme="majorBidi" w:cstheme="majorBidi"/>
          <w:sz w:val="24"/>
          <w:szCs w:val="24"/>
        </w:rPr>
        <w:t>s</w:t>
      </w:r>
      <w:r w:rsidRPr="003B0B6B">
        <w:rPr>
          <w:rFonts w:asciiTheme="majorBidi" w:hAnsiTheme="majorBidi" w:cstheme="majorBidi"/>
          <w:spacing w:val="-1"/>
          <w:sz w:val="24"/>
          <w:szCs w:val="24"/>
        </w:rPr>
        <w:t>a</w:t>
      </w:r>
      <w:r w:rsidRPr="003B0B6B">
        <w:rPr>
          <w:rFonts w:asciiTheme="majorBidi" w:hAnsiTheme="majorBidi" w:cstheme="majorBidi"/>
          <w:sz w:val="24"/>
          <w:szCs w:val="24"/>
        </w:rPr>
        <w:t>tu</w:t>
      </w:r>
      <w:proofErr w:type="spellEnd"/>
      <w:r w:rsidRPr="003B0B6B">
        <w:rPr>
          <w:rFonts w:asciiTheme="majorBidi" w:hAnsiTheme="majorBidi" w:cstheme="majorBidi"/>
          <w:spacing w:val="7"/>
          <w:sz w:val="24"/>
          <w:szCs w:val="24"/>
        </w:rPr>
        <w:t xml:space="preserve"> </w:t>
      </w:r>
      <w:proofErr w:type="spellStart"/>
      <w:r w:rsidRPr="003B0B6B">
        <w:rPr>
          <w:rFonts w:asciiTheme="majorBidi" w:hAnsiTheme="majorBidi" w:cstheme="majorBidi"/>
          <w:sz w:val="24"/>
          <w:szCs w:val="24"/>
        </w:rPr>
        <w:t>hakikat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ut</w:t>
      </w:r>
      <w:r w:rsidRPr="003B0B6B">
        <w:rPr>
          <w:rFonts w:asciiTheme="majorBidi" w:hAnsiTheme="majorBidi" w:cstheme="majorBidi"/>
          <w:spacing w:val="1"/>
          <w:sz w:val="24"/>
          <w:szCs w:val="24"/>
        </w:rPr>
        <w:t>am</w:t>
      </w:r>
      <w:r w:rsidRPr="003B0B6B">
        <w:rPr>
          <w:rFonts w:asciiTheme="majorBidi" w:hAnsiTheme="majorBidi" w:cstheme="majorBidi"/>
          <w:sz w:val="24"/>
          <w:szCs w:val="24"/>
        </w:rPr>
        <w: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bagi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setiap</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pacing w:val="6"/>
          <w:sz w:val="24"/>
          <w:szCs w:val="24"/>
        </w:rPr>
        <w:t xml:space="preserve"> </w:t>
      </w:r>
      <w:r w:rsidRPr="003B0B6B">
        <w:rPr>
          <w:rFonts w:asciiTheme="majorBidi" w:hAnsiTheme="majorBidi" w:cstheme="majorBidi"/>
          <w:spacing w:val="-5"/>
          <w:sz w:val="24"/>
          <w:szCs w:val="24"/>
        </w:rPr>
        <w:t>y</w:t>
      </w:r>
      <w:r w:rsidRPr="003B0B6B">
        <w:rPr>
          <w:rFonts w:asciiTheme="majorBidi" w:hAnsiTheme="majorBidi" w:cstheme="majorBidi"/>
          <w:spacing w:val="1"/>
          <w:sz w:val="24"/>
          <w:szCs w:val="24"/>
        </w:rPr>
        <w:t>a</w:t>
      </w:r>
      <w:r w:rsidRPr="003B0B6B">
        <w:rPr>
          <w:rFonts w:asciiTheme="majorBidi" w:hAnsiTheme="majorBidi" w:cstheme="majorBidi"/>
          <w:spacing w:val="2"/>
          <w:sz w:val="24"/>
          <w:szCs w:val="24"/>
        </w:rPr>
        <w:t>n</w:t>
      </w:r>
      <w:r w:rsidRPr="003B0B6B">
        <w:rPr>
          <w:rFonts w:asciiTheme="majorBidi" w:hAnsiTheme="majorBidi" w:cstheme="majorBidi"/>
          <w:sz w:val="24"/>
          <w:szCs w:val="24"/>
        </w:rPr>
        <w:t>g</w:t>
      </w:r>
      <w:r w:rsidRPr="003B0B6B">
        <w:rPr>
          <w:rFonts w:asciiTheme="majorBidi" w:hAnsiTheme="majorBidi" w:cstheme="majorBidi"/>
          <w:spacing w:val="4"/>
          <w:sz w:val="24"/>
          <w:szCs w:val="24"/>
        </w:rPr>
        <w:t xml:space="preserve"> </w:t>
      </w:r>
      <w:proofErr w:type="spellStart"/>
      <w:r w:rsidRPr="003B0B6B">
        <w:rPr>
          <w:rFonts w:asciiTheme="majorBidi" w:hAnsiTheme="majorBidi" w:cstheme="majorBidi"/>
          <w:sz w:val="24"/>
          <w:szCs w:val="24"/>
        </w:rPr>
        <w:t>dilont</w:t>
      </w:r>
      <w:r w:rsidRPr="003B0B6B">
        <w:rPr>
          <w:rFonts w:asciiTheme="majorBidi" w:hAnsiTheme="majorBidi" w:cstheme="majorBidi"/>
          <w:spacing w:val="-1"/>
          <w:sz w:val="24"/>
          <w:szCs w:val="24"/>
        </w:rPr>
        <w:t>a</w:t>
      </w:r>
      <w:r w:rsidRPr="003B0B6B">
        <w:rPr>
          <w:rFonts w:asciiTheme="majorBidi" w:hAnsiTheme="majorBidi" w:cstheme="majorBidi"/>
          <w:sz w:val="24"/>
          <w:szCs w:val="24"/>
        </w:rPr>
        <w:t>rk</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z w:val="24"/>
          <w:szCs w:val="24"/>
        </w:rPr>
        <w:t xml:space="preserve"> </w:t>
      </w:r>
      <w:r w:rsidRPr="003B0B6B">
        <w:rPr>
          <w:rFonts w:asciiTheme="majorBidi" w:hAnsiTheme="majorBidi" w:cstheme="majorBidi"/>
          <w:spacing w:val="2"/>
          <w:sz w:val="24"/>
          <w:szCs w:val="24"/>
        </w:rPr>
        <w:t>o</w:t>
      </w:r>
      <w:r w:rsidRPr="003B0B6B">
        <w:rPr>
          <w:rFonts w:asciiTheme="majorBidi" w:hAnsiTheme="majorBidi" w:cstheme="majorBidi"/>
          <w:sz w:val="24"/>
          <w:szCs w:val="24"/>
        </w:rPr>
        <w:t>l</w:t>
      </w:r>
      <w:r w:rsidRPr="003B0B6B">
        <w:rPr>
          <w:rFonts w:asciiTheme="majorBidi" w:hAnsiTheme="majorBidi" w:cstheme="majorBidi"/>
          <w:spacing w:val="-1"/>
          <w:sz w:val="24"/>
          <w:szCs w:val="24"/>
        </w:rPr>
        <w:t>e</w:t>
      </w:r>
      <w:r w:rsidRPr="003B0B6B">
        <w:rPr>
          <w:rFonts w:asciiTheme="majorBidi" w:hAnsiTheme="majorBidi" w:cstheme="majorBidi"/>
          <w:sz w:val="24"/>
          <w:szCs w:val="24"/>
        </w:rPr>
        <w:t>h</w:t>
      </w:r>
      <w:r w:rsidRPr="003B0B6B">
        <w:rPr>
          <w:rFonts w:asciiTheme="majorBidi" w:hAnsiTheme="majorBidi" w:cstheme="majorBidi"/>
          <w:spacing w:val="7"/>
          <w:sz w:val="24"/>
          <w:szCs w:val="24"/>
        </w:rPr>
        <w:t xml:space="preserve"> </w:t>
      </w:r>
      <w:r w:rsidRPr="003B0B6B">
        <w:rPr>
          <w:rFonts w:asciiTheme="majorBidi" w:hAnsiTheme="majorBidi" w:cstheme="majorBidi"/>
          <w:sz w:val="24"/>
          <w:szCs w:val="24"/>
        </w:rPr>
        <w:t>H</w:t>
      </w:r>
      <w:r w:rsidRPr="003B0B6B">
        <w:rPr>
          <w:rFonts w:asciiTheme="majorBidi" w:hAnsiTheme="majorBidi" w:cstheme="majorBidi"/>
          <w:spacing w:val="-1"/>
          <w:sz w:val="24"/>
          <w:szCs w:val="24"/>
        </w:rPr>
        <w:t>a</w:t>
      </w:r>
      <w:r w:rsidRPr="003B0B6B">
        <w:rPr>
          <w:rFonts w:asciiTheme="majorBidi" w:hAnsiTheme="majorBidi" w:cstheme="majorBidi"/>
          <w:sz w:val="24"/>
          <w:szCs w:val="24"/>
        </w:rPr>
        <w:t>run</w:t>
      </w:r>
      <w:r w:rsidRPr="003B0B6B">
        <w:rPr>
          <w:rFonts w:asciiTheme="majorBidi" w:hAnsiTheme="majorBidi" w:cstheme="majorBidi"/>
          <w:spacing w:val="3"/>
          <w:sz w:val="24"/>
          <w:szCs w:val="24"/>
        </w:rPr>
        <w:t xml:space="preserve"> </w:t>
      </w:r>
      <w:proofErr w:type="spellStart"/>
      <w:r w:rsidRPr="003B0B6B">
        <w:rPr>
          <w:rFonts w:asciiTheme="majorBidi" w:hAnsiTheme="majorBidi" w:cstheme="majorBidi"/>
          <w:spacing w:val="2"/>
          <w:sz w:val="24"/>
          <w:szCs w:val="24"/>
        </w:rPr>
        <w:t>N</w:t>
      </w:r>
      <w:r w:rsidRPr="003B0B6B">
        <w:rPr>
          <w:rFonts w:asciiTheme="majorBidi" w:hAnsiTheme="majorBidi" w:cstheme="majorBidi"/>
          <w:spacing w:val="-1"/>
          <w:sz w:val="24"/>
          <w:szCs w:val="24"/>
        </w:rPr>
        <w:t>a</w:t>
      </w:r>
      <w:r w:rsidRPr="003B0B6B">
        <w:rPr>
          <w:rFonts w:asciiTheme="majorBidi" w:hAnsiTheme="majorBidi" w:cstheme="majorBidi"/>
          <w:sz w:val="24"/>
          <w:szCs w:val="24"/>
        </w:rPr>
        <w:t>sution</w:t>
      </w:r>
      <w:proofErr w:type="spellEnd"/>
      <w:r w:rsidRPr="003B0B6B">
        <w:rPr>
          <w:rFonts w:asciiTheme="majorBidi" w:hAnsiTheme="majorBidi" w:cstheme="majorBidi"/>
          <w:spacing w:val="2"/>
          <w:sz w:val="24"/>
          <w:szCs w:val="24"/>
        </w:rPr>
        <w:t xml:space="preserve"> </w:t>
      </w:r>
      <w:proofErr w:type="spellStart"/>
      <w:r w:rsidRPr="003B0B6B">
        <w:rPr>
          <w:rFonts w:asciiTheme="majorBidi" w:hAnsiTheme="majorBidi" w:cstheme="majorBidi"/>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r w:rsidRPr="003B0B6B">
        <w:rPr>
          <w:rFonts w:asciiTheme="majorBidi" w:hAnsiTheme="majorBidi" w:cstheme="majorBidi"/>
          <w:spacing w:val="-1"/>
          <w:sz w:val="24"/>
          <w:szCs w:val="24"/>
        </w:rPr>
        <w:t>a</w:t>
      </w:r>
      <w:r w:rsidRPr="003B0B6B">
        <w:rPr>
          <w:rFonts w:asciiTheme="majorBidi" w:hAnsiTheme="majorBidi" w:cstheme="majorBidi"/>
          <w:sz w:val="24"/>
          <w:szCs w:val="24"/>
        </w:rPr>
        <w:t>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e</w:t>
      </w:r>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z w:val="24"/>
          <w:szCs w:val="24"/>
        </w:rPr>
        <w:t>juk</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pacing w:val="47"/>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pacing w:val="3"/>
          <w:sz w:val="24"/>
          <w:szCs w:val="24"/>
        </w:rPr>
        <w:t>s</w:t>
      </w:r>
      <w:r w:rsidRPr="003B0B6B">
        <w:rPr>
          <w:rFonts w:asciiTheme="majorBidi" w:hAnsiTheme="majorBidi" w:cstheme="majorBidi"/>
          <w:spacing w:val="-5"/>
          <w:sz w:val="24"/>
          <w:szCs w:val="24"/>
        </w:rPr>
        <w:t>y</w:t>
      </w:r>
      <w:r w:rsidRPr="003B0B6B">
        <w:rPr>
          <w:rFonts w:asciiTheme="majorBidi" w:hAnsiTheme="majorBidi" w:cstheme="majorBidi"/>
          <w:spacing w:val="1"/>
          <w:sz w:val="24"/>
          <w:szCs w:val="24"/>
        </w:rPr>
        <w:t>a</w:t>
      </w:r>
      <w:r w:rsidRPr="003B0B6B">
        <w:rPr>
          <w:rFonts w:asciiTheme="majorBidi" w:hAnsiTheme="majorBidi" w:cstheme="majorBidi"/>
          <w:sz w:val="24"/>
          <w:szCs w:val="24"/>
        </w:rPr>
        <w:t>r</w:t>
      </w:r>
      <w:r w:rsidRPr="003B0B6B">
        <w:rPr>
          <w:rFonts w:asciiTheme="majorBidi" w:hAnsiTheme="majorBidi" w:cstheme="majorBidi"/>
          <w:spacing w:val="-1"/>
          <w:sz w:val="24"/>
          <w:szCs w:val="24"/>
        </w:rPr>
        <w:t>a</w:t>
      </w:r>
      <w:r w:rsidRPr="003B0B6B">
        <w:rPr>
          <w:rFonts w:asciiTheme="majorBidi" w:hAnsiTheme="majorBidi" w:cstheme="majorBidi"/>
          <w:spacing w:val="2"/>
          <w:sz w:val="24"/>
          <w:szCs w:val="24"/>
        </w:rPr>
        <w:t>k</w:t>
      </w:r>
      <w:r w:rsidRPr="003B0B6B">
        <w:rPr>
          <w:rFonts w:asciiTheme="majorBidi" w:hAnsiTheme="majorBidi" w:cstheme="majorBidi"/>
          <w:spacing w:val="-1"/>
          <w:sz w:val="24"/>
          <w:szCs w:val="24"/>
        </w:rPr>
        <w:t>a</w:t>
      </w:r>
      <w:r w:rsidRPr="003B0B6B">
        <w:rPr>
          <w:rFonts w:asciiTheme="majorBidi" w:hAnsiTheme="majorBidi" w:cstheme="majorBidi"/>
          <w:sz w:val="24"/>
          <w:szCs w:val="24"/>
        </w:rPr>
        <w:t>t</w:t>
      </w:r>
      <w:proofErr w:type="spellEnd"/>
      <w:r w:rsidRPr="003B0B6B">
        <w:rPr>
          <w:rFonts w:asciiTheme="majorBidi" w:hAnsiTheme="majorBidi" w:cstheme="majorBidi"/>
          <w:spacing w:val="49"/>
          <w:sz w:val="24"/>
          <w:szCs w:val="24"/>
        </w:rPr>
        <w:t xml:space="preserve"> </w:t>
      </w:r>
      <w:r w:rsidRPr="003B0B6B">
        <w:rPr>
          <w:rFonts w:asciiTheme="majorBidi" w:hAnsiTheme="majorBidi" w:cstheme="majorBidi"/>
          <w:spacing w:val="-3"/>
          <w:sz w:val="24"/>
          <w:szCs w:val="24"/>
        </w:rPr>
        <w:t>I</w:t>
      </w:r>
      <w:r w:rsidRPr="003B0B6B">
        <w:rPr>
          <w:rFonts w:asciiTheme="majorBidi" w:hAnsiTheme="majorBidi" w:cstheme="majorBidi"/>
          <w:sz w:val="24"/>
          <w:szCs w:val="24"/>
        </w:rPr>
        <w:t>ndo</w:t>
      </w:r>
      <w:r w:rsidRPr="003B0B6B">
        <w:rPr>
          <w:rFonts w:asciiTheme="majorBidi" w:hAnsiTheme="majorBidi" w:cstheme="majorBidi"/>
          <w:spacing w:val="2"/>
          <w:sz w:val="24"/>
          <w:szCs w:val="24"/>
        </w:rPr>
        <w:t>n</w:t>
      </w:r>
      <w:r w:rsidRPr="003B0B6B">
        <w:rPr>
          <w:rFonts w:asciiTheme="majorBidi" w:hAnsiTheme="majorBidi" w:cstheme="majorBidi"/>
          <w:spacing w:val="-1"/>
          <w:sz w:val="24"/>
          <w:szCs w:val="24"/>
        </w:rPr>
        <w:t>e</w:t>
      </w:r>
      <w:r w:rsidRPr="003B0B6B">
        <w:rPr>
          <w:rFonts w:asciiTheme="majorBidi" w:hAnsiTheme="majorBidi" w:cstheme="majorBidi"/>
          <w:sz w:val="24"/>
          <w:szCs w:val="24"/>
        </w:rPr>
        <w:t>sia</w:t>
      </w:r>
      <w:r w:rsidRPr="003B0B6B">
        <w:rPr>
          <w:rFonts w:asciiTheme="majorBidi" w:hAnsiTheme="majorBidi" w:cstheme="majorBidi"/>
          <w:spacing w:val="47"/>
          <w:sz w:val="24"/>
          <w:szCs w:val="24"/>
        </w:rPr>
        <w:t xml:space="preserve"> </w:t>
      </w:r>
      <w:proofErr w:type="spellStart"/>
      <w:r w:rsidRPr="003B0B6B">
        <w:rPr>
          <w:rFonts w:asciiTheme="majorBidi" w:hAnsiTheme="majorBidi" w:cstheme="majorBidi"/>
          <w:spacing w:val="-1"/>
          <w:sz w:val="24"/>
          <w:szCs w:val="24"/>
        </w:rPr>
        <w:t>a</w:t>
      </w:r>
      <w:r w:rsidRPr="003B0B6B">
        <w:rPr>
          <w:rFonts w:asciiTheme="majorBidi" w:hAnsiTheme="majorBidi" w:cstheme="majorBidi"/>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r w:rsidRPr="003B0B6B">
        <w:rPr>
          <w:rFonts w:asciiTheme="majorBidi" w:hAnsiTheme="majorBidi" w:cstheme="majorBidi"/>
          <w:spacing w:val="-1"/>
          <w:sz w:val="24"/>
          <w:szCs w:val="24"/>
        </w:rPr>
        <w:t>a</w:t>
      </w:r>
      <w:r w:rsidRPr="003B0B6B">
        <w:rPr>
          <w:rFonts w:asciiTheme="majorBidi" w:hAnsiTheme="majorBidi" w:cstheme="majorBidi"/>
          <w:sz w:val="24"/>
          <w:szCs w:val="24"/>
        </w:rPr>
        <w:t>h</w:t>
      </w:r>
      <w:proofErr w:type="spellEnd"/>
      <w:r w:rsidRPr="003B0B6B">
        <w:rPr>
          <w:rFonts w:asciiTheme="majorBidi" w:hAnsiTheme="majorBidi" w:cstheme="majorBidi"/>
          <w:spacing w:val="52"/>
          <w:sz w:val="24"/>
          <w:szCs w:val="24"/>
        </w:rPr>
        <w:t xml:space="preserve"> </w:t>
      </w:r>
      <w:proofErr w:type="spellStart"/>
      <w:r w:rsidRPr="003B0B6B">
        <w:rPr>
          <w:rFonts w:asciiTheme="majorBidi" w:hAnsiTheme="majorBidi" w:cstheme="majorBidi"/>
          <w:sz w:val="24"/>
          <w:szCs w:val="24"/>
        </w:rPr>
        <w:t>p</w:t>
      </w:r>
      <w:r w:rsidRPr="003B0B6B">
        <w:rPr>
          <w:rFonts w:asciiTheme="majorBidi" w:hAnsiTheme="majorBidi" w:cstheme="majorBidi"/>
          <w:spacing w:val="1"/>
          <w:sz w:val="24"/>
          <w:szCs w:val="24"/>
        </w:rPr>
        <w:t>e</w:t>
      </w:r>
      <w:r w:rsidRPr="003B0B6B">
        <w:rPr>
          <w:rFonts w:asciiTheme="majorBidi" w:hAnsiTheme="majorBidi" w:cstheme="majorBidi"/>
          <w:sz w:val="24"/>
          <w:szCs w:val="24"/>
        </w:rPr>
        <w:t>rlu</w:t>
      </w:r>
      <w:r w:rsidRPr="003B0B6B">
        <w:rPr>
          <w:rFonts w:asciiTheme="majorBidi" w:hAnsiTheme="majorBidi" w:cstheme="majorBidi"/>
          <w:spacing w:val="2"/>
          <w:sz w:val="24"/>
          <w:szCs w:val="24"/>
        </w:rPr>
        <w:t>n</w:t>
      </w:r>
      <w:r w:rsidRPr="003B0B6B">
        <w:rPr>
          <w:rFonts w:asciiTheme="majorBidi" w:hAnsiTheme="majorBidi" w:cstheme="majorBidi"/>
          <w:spacing w:val="-5"/>
          <w:sz w:val="24"/>
          <w:szCs w:val="24"/>
        </w:rPr>
        <w:t>y</w:t>
      </w:r>
      <w:r w:rsidRPr="003B0B6B">
        <w:rPr>
          <w:rFonts w:asciiTheme="majorBidi" w:hAnsiTheme="majorBidi" w:cstheme="majorBidi"/>
          <w:sz w:val="24"/>
          <w:szCs w:val="24"/>
        </w:rPr>
        <w:t>a</w:t>
      </w:r>
      <w:proofErr w:type="spellEnd"/>
      <w:r w:rsidRPr="003B0B6B">
        <w:rPr>
          <w:rFonts w:asciiTheme="majorBidi" w:hAnsiTheme="majorBidi" w:cstheme="majorBidi"/>
          <w:spacing w:val="49"/>
          <w:sz w:val="24"/>
          <w:szCs w:val="24"/>
        </w:rPr>
        <w:t xml:space="preserve"> </w:t>
      </w:r>
      <w:proofErr w:type="spellStart"/>
      <w:r w:rsidRPr="003B0B6B">
        <w:rPr>
          <w:rFonts w:asciiTheme="majorBidi" w:hAnsiTheme="majorBidi" w:cstheme="majorBidi"/>
          <w:sz w:val="24"/>
          <w:szCs w:val="24"/>
        </w:rPr>
        <w:t>p</w:t>
      </w:r>
      <w:r w:rsidRPr="003B0B6B">
        <w:rPr>
          <w:rFonts w:asciiTheme="majorBidi" w:hAnsiTheme="majorBidi" w:cstheme="majorBidi"/>
          <w:spacing w:val="-1"/>
          <w:sz w:val="24"/>
          <w:szCs w:val="24"/>
        </w:rPr>
        <w:t>e</w:t>
      </w:r>
      <w:r w:rsidRPr="003B0B6B">
        <w:rPr>
          <w:rFonts w:asciiTheme="majorBidi" w:hAnsiTheme="majorBidi" w:cstheme="majorBidi"/>
          <w:spacing w:val="1"/>
          <w:sz w:val="24"/>
          <w:szCs w:val="24"/>
        </w:rPr>
        <w:t>m</w:t>
      </w:r>
      <w:r w:rsidRPr="003B0B6B">
        <w:rPr>
          <w:rFonts w:asciiTheme="majorBidi" w:hAnsiTheme="majorBidi" w:cstheme="majorBidi"/>
          <w:spacing w:val="2"/>
          <w:sz w:val="24"/>
          <w:szCs w:val="24"/>
        </w:rPr>
        <w:t>b</w:t>
      </w:r>
      <w:r w:rsidRPr="003B0B6B">
        <w:rPr>
          <w:rFonts w:asciiTheme="majorBidi" w:hAnsiTheme="majorBidi" w:cstheme="majorBidi"/>
          <w:spacing w:val="-1"/>
          <w:sz w:val="24"/>
          <w:szCs w:val="24"/>
        </w:rPr>
        <w:t>a</w:t>
      </w:r>
      <w:r w:rsidRPr="003B0B6B">
        <w:rPr>
          <w:rFonts w:asciiTheme="majorBidi" w:hAnsiTheme="majorBidi" w:cstheme="majorBidi"/>
          <w:sz w:val="24"/>
          <w:szCs w:val="24"/>
        </w:rPr>
        <w:t>h</w:t>
      </w:r>
      <w:r w:rsidRPr="003B0B6B">
        <w:rPr>
          <w:rFonts w:asciiTheme="majorBidi" w:hAnsiTheme="majorBidi" w:cstheme="majorBidi"/>
          <w:spacing w:val="-1"/>
          <w:sz w:val="24"/>
          <w:szCs w:val="24"/>
        </w:rPr>
        <w:t>a</w:t>
      </w:r>
      <w:r w:rsidRPr="003B0B6B">
        <w:rPr>
          <w:rFonts w:asciiTheme="majorBidi" w:hAnsiTheme="majorBidi" w:cstheme="majorBidi"/>
          <w:sz w:val="24"/>
          <w:szCs w:val="24"/>
        </w:rPr>
        <w:t>r</w:t>
      </w:r>
      <w:r w:rsidRPr="003B0B6B">
        <w:rPr>
          <w:rFonts w:asciiTheme="majorBidi" w:hAnsiTheme="majorBidi" w:cstheme="majorBidi"/>
          <w:spacing w:val="2"/>
          <w:sz w:val="24"/>
          <w:szCs w:val="24"/>
        </w:rPr>
        <w:t>u</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pacing w:val="44"/>
          <w:sz w:val="24"/>
          <w:szCs w:val="24"/>
        </w:rPr>
        <w:t xml:space="preserve"> </w:t>
      </w:r>
      <w:proofErr w:type="spellStart"/>
      <w:r w:rsidRPr="003B0B6B">
        <w:rPr>
          <w:rFonts w:asciiTheme="majorBidi" w:hAnsiTheme="majorBidi" w:cstheme="majorBidi"/>
          <w:sz w:val="24"/>
          <w:szCs w:val="24"/>
        </w:rPr>
        <w:t>p</w:t>
      </w:r>
      <w:r w:rsidRPr="003B0B6B">
        <w:rPr>
          <w:rFonts w:asciiTheme="majorBidi" w:hAnsiTheme="majorBidi" w:cstheme="majorBidi"/>
          <w:spacing w:val="-1"/>
          <w:sz w:val="24"/>
          <w:szCs w:val="24"/>
        </w:rPr>
        <w:t>e</w:t>
      </w:r>
      <w:r w:rsidRPr="003B0B6B">
        <w:rPr>
          <w:rFonts w:asciiTheme="majorBidi" w:hAnsiTheme="majorBidi" w:cstheme="majorBidi"/>
          <w:spacing w:val="1"/>
          <w:sz w:val="24"/>
          <w:szCs w:val="24"/>
        </w:rPr>
        <w:t>m</w:t>
      </w:r>
      <w:r w:rsidRPr="003B0B6B">
        <w:rPr>
          <w:rFonts w:asciiTheme="majorBidi" w:hAnsiTheme="majorBidi" w:cstheme="majorBidi"/>
          <w:sz w:val="24"/>
          <w:szCs w:val="24"/>
        </w:rPr>
        <w:t>ikir</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pacing w:val="49"/>
          <w:sz w:val="24"/>
          <w:szCs w:val="24"/>
        </w:rPr>
        <w:t xml:space="preserve"> </w:t>
      </w:r>
      <w:r w:rsidRPr="003B0B6B">
        <w:rPr>
          <w:rFonts w:asciiTheme="majorBidi" w:hAnsiTheme="majorBidi" w:cstheme="majorBidi"/>
          <w:spacing w:val="-3"/>
          <w:sz w:val="24"/>
          <w:szCs w:val="24"/>
        </w:rPr>
        <w:t>I</w:t>
      </w:r>
      <w:r w:rsidRPr="003B0B6B">
        <w:rPr>
          <w:rFonts w:asciiTheme="majorBidi" w:hAnsiTheme="majorBidi" w:cstheme="majorBidi"/>
          <w:sz w:val="24"/>
          <w:szCs w:val="24"/>
        </w:rPr>
        <w:t>sl</w:t>
      </w:r>
      <w:r w:rsidRPr="003B0B6B">
        <w:rPr>
          <w:rFonts w:asciiTheme="majorBidi" w:hAnsiTheme="majorBidi" w:cstheme="majorBidi"/>
          <w:spacing w:val="-1"/>
          <w:sz w:val="24"/>
          <w:szCs w:val="24"/>
        </w:rPr>
        <w:t>a</w:t>
      </w:r>
      <w:r w:rsidRPr="003B0B6B">
        <w:rPr>
          <w:rFonts w:asciiTheme="majorBidi" w:hAnsiTheme="majorBidi" w:cstheme="majorBidi"/>
          <w:spacing w:val="1"/>
          <w:sz w:val="24"/>
          <w:szCs w:val="24"/>
        </w:rPr>
        <w:t>m</w:t>
      </w:r>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Nur</w:t>
      </w:r>
      <w:r w:rsidRPr="003B0B6B">
        <w:rPr>
          <w:rFonts w:asciiTheme="majorBidi" w:hAnsiTheme="majorBidi" w:cstheme="majorBidi"/>
          <w:spacing w:val="-1"/>
          <w:sz w:val="24"/>
          <w:szCs w:val="24"/>
        </w:rPr>
        <w:t>c</w:t>
      </w:r>
      <w:r w:rsidRPr="003B0B6B">
        <w:rPr>
          <w:rFonts w:asciiTheme="majorBidi" w:hAnsiTheme="majorBidi" w:cstheme="majorBidi"/>
          <w:sz w:val="24"/>
          <w:szCs w:val="24"/>
        </w:rPr>
        <w:t>holish</w:t>
      </w:r>
      <w:proofErr w:type="spellEnd"/>
      <w:r w:rsidRPr="003B0B6B">
        <w:rPr>
          <w:rFonts w:asciiTheme="majorBidi" w:hAnsiTheme="majorBidi" w:cstheme="majorBidi"/>
          <w:spacing w:val="5"/>
          <w:sz w:val="24"/>
          <w:szCs w:val="24"/>
        </w:rPr>
        <w:t xml:space="preserve"> </w:t>
      </w:r>
      <w:r w:rsidRPr="003B0B6B">
        <w:rPr>
          <w:rFonts w:asciiTheme="majorBidi" w:hAnsiTheme="majorBidi" w:cstheme="majorBidi"/>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z w:val="24"/>
          <w:szCs w:val="24"/>
        </w:rPr>
        <w:t>jid</w:t>
      </w:r>
      <w:r w:rsidRPr="003B0B6B">
        <w:rPr>
          <w:rFonts w:asciiTheme="majorBidi" w:hAnsiTheme="majorBidi" w:cstheme="majorBidi"/>
          <w:spacing w:val="11"/>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e</w:t>
      </w:r>
      <w:r w:rsidRPr="003B0B6B">
        <w:rPr>
          <w:rFonts w:asciiTheme="majorBidi" w:hAnsiTheme="majorBidi" w:cstheme="majorBidi"/>
          <w:spacing w:val="2"/>
          <w:sz w:val="24"/>
          <w:szCs w:val="24"/>
        </w:rPr>
        <w:t>n</w:t>
      </w:r>
      <w:r w:rsidRPr="003B0B6B">
        <w:rPr>
          <w:rFonts w:asciiTheme="majorBidi" w:hAnsiTheme="majorBidi" w:cstheme="majorBidi"/>
          <w:sz w:val="24"/>
          <w:szCs w:val="24"/>
        </w:rPr>
        <w:t>g</w:t>
      </w:r>
      <w:r w:rsidRPr="003B0B6B">
        <w:rPr>
          <w:rFonts w:asciiTheme="majorBidi" w:hAnsiTheme="majorBidi" w:cstheme="majorBidi"/>
          <w:spacing w:val="-1"/>
          <w:sz w:val="24"/>
          <w:szCs w:val="24"/>
        </w:rPr>
        <w:t>e</w:t>
      </w:r>
      <w:r w:rsidRPr="003B0B6B">
        <w:rPr>
          <w:rFonts w:asciiTheme="majorBidi" w:hAnsiTheme="majorBidi" w:cstheme="majorBidi"/>
          <w:spacing w:val="1"/>
          <w:sz w:val="24"/>
          <w:szCs w:val="24"/>
        </w:rPr>
        <w:t>m</w:t>
      </w:r>
      <w:r w:rsidRPr="003B0B6B">
        <w:rPr>
          <w:rFonts w:asciiTheme="majorBidi" w:hAnsiTheme="majorBidi" w:cstheme="majorBidi"/>
          <w:sz w:val="24"/>
          <w:szCs w:val="24"/>
        </w:rPr>
        <w:t>uk</w:t>
      </w:r>
      <w:r w:rsidRPr="003B0B6B">
        <w:rPr>
          <w:rFonts w:asciiTheme="majorBidi" w:hAnsiTheme="majorBidi" w:cstheme="majorBidi"/>
          <w:spacing w:val="-1"/>
          <w:sz w:val="24"/>
          <w:szCs w:val="24"/>
        </w:rPr>
        <w:t>a</w:t>
      </w:r>
      <w:r w:rsidRPr="003B0B6B">
        <w:rPr>
          <w:rFonts w:asciiTheme="majorBidi" w:hAnsiTheme="majorBidi" w:cstheme="majorBidi"/>
          <w:sz w:val="24"/>
          <w:szCs w:val="24"/>
        </w:rPr>
        <w:t>k</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pacing w:val="2"/>
          <w:sz w:val="24"/>
          <w:szCs w:val="24"/>
        </w:rPr>
        <w:t>p</w:t>
      </w:r>
      <w:r w:rsidRPr="003B0B6B">
        <w:rPr>
          <w:rFonts w:asciiTheme="majorBidi" w:hAnsiTheme="majorBidi" w:cstheme="majorBidi"/>
          <w:spacing w:val="-1"/>
          <w:sz w:val="24"/>
          <w:szCs w:val="24"/>
        </w:rPr>
        <w:t>a</w:t>
      </w:r>
      <w:r w:rsidRPr="003B0B6B">
        <w:rPr>
          <w:rFonts w:asciiTheme="majorBidi" w:hAnsiTheme="majorBidi" w:cstheme="majorBidi"/>
          <w:sz w:val="24"/>
          <w:szCs w:val="24"/>
        </w:rPr>
        <w:t>nd</w:t>
      </w:r>
      <w:r w:rsidRPr="003B0B6B">
        <w:rPr>
          <w:rFonts w:asciiTheme="majorBidi" w:hAnsiTheme="majorBidi" w:cstheme="majorBidi"/>
          <w:spacing w:val="-1"/>
          <w:sz w:val="24"/>
          <w:szCs w:val="24"/>
        </w:rPr>
        <w:t>a</w:t>
      </w:r>
      <w:r w:rsidRPr="003B0B6B">
        <w:rPr>
          <w:rFonts w:asciiTheme="majorBidi" w:hAnsiTheme="majorBidi" w:cstheme="majorBidi"/>
          <w:spacing w:val="2"/>
          <w:sz w:val="24"/>
          <w:szCs w:val="24"/>
        </w:rPr>
        <w:t>n</w:t>
      </w:r>
      <w:r w:rsidRPr="003B0B6B">
        <w:rPr>
          <w:rFonts w:asciiTheme="majorBidi" w:hAnsiTheme="majorBidi" w:cstheme="majorBidi"/>
          <w:sz w:val="24"/>
          <w:szCs w:val="24"/>
        </w:rPr>
        <w:t>g</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pacing w:val="5"/>
          <w:sz w:val="24"/>
          <w:szCs w:val="24"/>
        </w:rPr>
        <w:t xml:space="preserve"> </w:t>
      </w:r>
      <w:r w:rsidRPr="003B0B6B">
        <w:rPr>
          <w:rFonts w:asciiTheme="majorBidi" w:hAnsiTheme="majorBidi" w:cstheme="majorBidi"/>
          <w:spacing w:val="2"/>
          <w:sz w:val="24"/>
          <w:szCs w:val="24"/>
        </w:rPr>
        <w:t>H</w:t>
      </w:r>
      <w:r w:rsidRPr="003B0B6B">
        <w:rPr>
          <w:rFonts w:asciiTheme="majorBidi" w:hAnsiTheme="majorBidi" w:cstheme="majorBidi"/>
          <w:spacing w:val="-1"/>
          <w:sz w:val="24"/>
          <w:szCs w:val="24"/>
        </w:rPr>
        <w:t>a</w:t>
      </w:r>
      <w:r w:rsidRPr="003B0B6B">
        <w:rPr>
          <w:rFonts w:asciiTheme="majorBidi" w:hAnsiTheme="majorBidi" w:cstheme="majorBidi"/>
          <w:sz w:val="24"/>
          <w:szCs w:val="24"/>
        </w:rPr>
        <w:t>run</w:t>
      </w:r>
      <w:r w:rsidRPr="003B0B6B">
        <w:rPr>
          <w:rFonts w:asciiTheme="majorBidi" w:hAnsiTheme="majorBidi" w:cstheme="majorBidi"/>
          <w:spacing w:val="9"/>
          <w:sz w:val="24"/>
          <w:szCs w:val="24"/>
        </w:rPr>
        <w:t xml:space="preserve"> </w:t>
      </w:r>
      <w:proofErr w:type="spellStart"/>
      <w:r w:rsidRPr="003B0B6B">
        <w:rPr>
          <w:rFonts w:asciiTheme="majorBidi" w:hAnsiTheme="majorBidi" w:cstheme="majorBidi"/>
          <w:spacing w:val="2"/>
          <w:sz w:val="24"/>
          <w:szCs w:val="24"/>
        </w:rPr>
        <w:t>N</w:t>
      </w:r>
      <w:r w:rsidRPr="003B0B6B">
        <w:rPr>
          <w:rFonts w:asciiTheme="majorBidi" w:hAnsiTheme="majorBidi" w:cstheme="majorBidi"/>
          <w:spacing w:val="-1"/>
          <w:sz w:val="24"/>
          <w:szCs w:val="24"/>
        </w:rPr>
        <w:t>a</w:t>
      </w:r>
      <w:r w:rsidRPr="003B0B6B">
        <w:rPr>
          <w:rFonts w:asciiTheme="majorBidi" w:hAnsiTheme="majorBidi" w:cstheme="majorBidi"/>
          <w:sz w:val="24"/>
          <w:szCs w:val="24"/>
        </w:rPr>
        <w:t>sution</w:t>
      </w:r>
      <w:proofErr w:type="spellEnd"/>
      <w:r w:rsidRPr="003B0B6B">
        <w:rPr>
          <w:rFonts w:asciiTheme="majorBidi" w:hAnsiTheme="majorBidi" w:cstheme="majorBidi"/>
          <w:sz w:val="24"/>
          <w:szCs w:val="24"/>
        </w:rPr>
        <w:t>.</w:t>
      </w:r>
      <w:r w:rsidRPr="003B0B6B">
        <w:rPr>
          <w:rFonts w:asciiTheme="majorBidi" w:hAnsiTheme="majorBidi" w:cstheme="majorBidi"/>
          <w:spacing w:val="7"/>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e</w:t>
      </w:r>
      <w:r w:rsidRPr="003B0B6B">
        <w:rPr>
          <w:rFonts w:asciiTheme="majorBidi" w:hAnsiTheme="majorBidi" w:cstheme="majorBidi"/>
          <w:sz w:val="24"/>
          <w:szCs w:val="24"/>
        </w:rPr>
        <w:t>nurut</w:t>
      </w:r>
      <w:proofErr w:type="spellEnd"/>
      <w:r w:rsidRPr="003B0B6B">
        <w:rPr>
          <w:rFonts w:asciiTheme="majorBidi" w:hAnsiTheme="majorBidi" w:cstheme="majorBidi"/>
          <w:spacing w:val="10"/>
          <w:sz w:val="24"/>
          <w:szCs w:val="24"/>
        </w:rPr>
        <w:t xml:space="preserve"> </w:t>
      </w:r>
      <w:proofErr w:type="spellStart"/>
      <w:r w:rsidRPr="003B0B6B">
        <w:rPr>
          <w:rFonts w:asciiTheme="majorBidi" w:hAnsiTheme="majorBidi" w:cstheme="majorBidi"/>
          <w:spacing w:val="-1"/>
          <w:sz w:val="24"/>
          <w:szCs w:val="24"/>
        </w:rPr>
        <w:t>a</w:t>
      </w:r>
      <w:r w:rsidRPr="003B0B6B">
        <w:rPr>
          <w:rFonts w:asciiTheme="majorBidi" w:hAnsiTheme="majorBidi" w:cstheme="majorBidi"/>
          <w:sz w:val="24"/>
          <w:szCs w:val="24"/>
        </w:rPr>
        <w:t>n</w:t>
      </w:r>
      <w:r w:rsidRPr="003B0B6B">
        <w:rPr>
          <w:rFonts w:asciiTheme="majorBidi" w:hAnsiTheme="majorBidi" w:cstheme="majorBidi"/>
          <w:spacing w:val="-1"/>
          <w:sz w:val="24"/>
          <w:szCs w:val="24"/>
        </w:rPr>
        <w:t>a</w:t>
      </w:r>
      <w:r w:rsidRPr="003B0B6B">
        <w:rPr>
          <w:rFonts w:asciiTheme="majorBidi" w:hAnsiTheme="majorBidi" w:cstheme="majorBidi"/>
          <w:sz w:val="24"/>
          <w:szCs w:val="24"/>
        </w:rPr>
        <w:t>lisis</w:t>
      </w:r>
      <w:r w:rsidRPr="003B0B6B">
        <w:rPr>
          <w:rFonts w:asciiTheme="majorBidi" w:hAnsiTheme="majorBidi" w:cstheme="majorBidi"/>
          <w:spacing w:val="2"/>
          <w:sz w:val="24"/>
          <w:szCs w:val="24"/>
        </w:rPr>
        <w:t>n</w:t>
      </w:r>
      <w:r w:rsidRPr="003B0B6B">
        <w:rPr>
          <w:rFonts w:asciiTheme="majorBidi" w:hAnsiTheme="majorBidi" w:cstheme="majorBidi"/>
          <w:spacing w:val="-2"/>
          <w:sz w:val="24"/>
          <w:szCs w:val="24"/>
        </w:rPr>
        <w:t>y</w:t>
      </w:r>
      <w:r w:rsidRPr="003B0B6B">
        <w:rPr>
          <w:rFonts w:asciiTheme="majorBidi" w:hAnsiTheme="majorBidi" w:cstheme="majorBidi"/>
          <w:sz w:val="24"/>
          <w:szCs w:val="24"/>
        </w:rPr>
        <w: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su</w:t>
      </w:r>
      <w:r w:rsidRPr="003B0B6B">
        <w:rPr>
          <w:rFonts w:asciiTheme="majorBidi" w:hAnsiTheme="majorBidi" w:cstheme="majorBidi"/>
          <w:spacing w:val="-1"/>
          <w:sz w:val="24"/>
          <w:szCs w:val="24"/>
        </w:rPr>
        <w:t>a</w:t>
      </w:r>
      <w:r w:rsidRPr="003B0B6B">
        <w:rPr>
          <w:rFonts w:asciiTheme="majorBidi" w:hAnsiTheme="majorBidi" w:cstheme="majorBidi"/>
          <w:sz w:val="24"/>
          <w:szCs w:val="24"/>
        </w:rPr>
        <w:t>tu</w:t>
      </w:r>
      <w:proofErr w:type="spellEnd"/>
      <w:r w:rsidRPr="003B0B6B">
        <w:rPr>
          <w:rFonts w:asciiTheme="majorBidi" w:hAnsiTheme="majorBidi" w:cstheme="majorBidi"/>
          <w:spacing w:val="5"/>
          <w:sz w:val="24"/>
          <w:szCs w:val="24"/>
        </w:rPr>
        <w:t xml:space="preserve"> </w:t>
      </w:r>
      <w:proofErr w:type="spellStart"/>
      <w:r w:rsidRPr="003B0B6B">
        <w:rPr>
          <w:rFonts w:asciiTheme="majorBidi" w:hAnsiTheme="majorBidi" w:cstheme="majorBidi"/>
          <w:sz w:val="24"/>
          <w:szCs w:val="24"/>
        </w:rPr>
        <w:t>p</w:t>
      </w:r>
      <w:r w:rsidRPr="003B0B6B">
        <w:rPr>
          <w:rFonts w:asciiTheme="majorBidi" w:hAnsiTheme="majorBidi" w:cstheme="majorBidi"/>
          <w:spacing w:val="-1"/>
          <w:sz w:val="24"/>
          <w:szCs w:val="24"/>
        </w:rPr>
        <w:t>e</w:t>
      </w:r>
      <w:r w:rsidRPr="003B0B6B">
        <w:rPr>
          <w:rFonts w:asciiTheme="majorBidi" w:hAnsiTheme="majorBidi" w:cstheme="majorBidi"/>
          <w:spacing w:val="5"/>
          <w:sz w:val="24"/>
          <w:szCs w:val="24"/>
        </w:rPr>
        <w:t>n</w:t>
      </w:r>
      <w:r w:rsidRPr="003B0B6B">
        <w:rPr>
          <w:rFonts w:asciiTheme="majorBidi" w:hAnsiTheme="majorBidi" w:cstheme="majorBidi"/>
          <w:spacing w:val="-5"/>
          <w:sz w:val="24"/>
          <w:szCs w:val="24"/>
        </w:rPr>
        <w:t>y</w:t>
      </w:r>
      <w:r w:rsidRPr="003B0B6B">
        <w:rPr>
          <w:rFonts w:asciiTheme="majorBidi" w:hAnsiTheme="majorBidi" w:cstheme="majorBidi"/>
          <w:spacing w:val="-1"/>
          <w:sz w:val="24"/>
          <w:szCs w:val="24"/>
        </w:rPr>
        <w:t>e</w:t>
      </w:r>
      <w:r w:rsidRPr="003B0B6B">
        <w:rPr>
          <w:rFonts w:asciiTheme="majorBidi" w:hAnsiTheme="majorBidi" w:cstheme="majorBidi"/>
          <w:sz w:val="24"/>
          <w:szCs w:val="24"/>
        </w:rPr>
        <w:t>b</w:t>
      </w:r>
      <w:r w:rsidRPr="003B0B6B">
        <w:rPr>
          <w:rFonts w:asciiTheme="majorBidi" w:hAnsiTheme="majorBidi" w:cstheme="majorBidi"/>
          <w:spacing w:val="-1"/>
          <w:sz w:val="24"/>
          <w:szCs w:val="24"/>
        </w:rPr>
        <w:t>a</w:t>
      </w:r>
      <w:r w:rsidRPr="003B0B6B">
        <w:rPr>
          <w:rFonts w:asciiTheme="majorBidi" w:hAnsiTheme="majorBidi" w:cstheme="majorBidi"/>
          <w:sz w:val="24"/>
          <w:szCs w:val="24"/>
        </w:rPr>
        <w:t>b</w:t>
      </w:r>
      <w:proofErr w:type="spellEnd"/>
      <w:r w:rsidRPr="003B0B6B">
        <w:rPr>
          <w:rFonts w:asciiTheme="majorBidi" w:hAnsiTheme="majorBidi" w:cstheme="majorBidi"/>
          <w:spacing w:val="2"/>
          <w:sz w:val="24"/>
          <w:szCs w:val="24"/>
        </w:rPr>
        <w:t xml:space="preserve"> </w:t>
      </w:r>
      <w:proofErr w:type="spellStart"/>
      <w:r w:rsidRPr="003B0B6B">
        <w:rPr>
          <w:rFonts w:asciiTheme="majorBidi" w:hAnsiTheme="majorBidi" w:cstheme="majorBidi"/>
          <w:spacing w:val="2"/>
          <w:sz w:val="24"/>
          <w:szCs w:val="24"/>
        </w:rPr>
        <w:t>k</w:t>
      </w:r>
      <w:r w:rsidRPr="003B0B6B">
        <w:rPr>
          <w:rFonts w:asciiTheme="majorBidi" w:hAnsiTheme="majorBidi" w:cstheme="majorBidi"/>
          <w:spacing w:val="-1"/>
          <w:sz w:val="24"/>
          <w:szCs w:val="24"/>
        </w:rPr>
        <w:t>e</w:t>
      </w:r>
      <w:r w:rsidRPr="003B0B6B">
        <w:rPr>
          <w:rFonts w:asciiTheme="majorBidi" w:hAnsiTheme="majorBidi" w:cstheme="majorBidi"/>
          <w:spacing w:val="1"/>
          <w:sz w:val="24"/>
          <w:szCs w:val="24"/>
        </w:rPr>
        <w:t>m</w:t>
      </w:r>
      <w:r w:rsidRPr="003B0B6B">
        <w:rPr>
          <w:rFonts w:asciiTheme="majorBidi" w:hAnsiTheme="majorBidi" w:cstheme="majorBidi"/>
          <w:sz w:val="24"/>
          <w:szCs w:val="24"/>
        </w:rPr>
        <w:t>u</w:t>
      </w:r>
      <w:r w:rsidRPr="003B0B6B">
        <w:rPr>
          <w:rFonts w:asciiTheme="majorBidi" w:hAnsiTheme="majorBidi" w:cstheme="majorBidi"/>
          <w:spacing w:val="2"/>
          <w:sz w:val="24"/>
          <w:szCs w:val="24"/>
        </w:rPr>
        <w:t>n</w:t>
      </w:r>
      <w:r w:rsidRPr="003B0B6B">
        <w:rPr>
          <w:rFonts w:asciiTheme="majorBidi" w:hAnsiTheme="majorBidi" w:cstheme="majorBidi"/>
          <w:sz w:val="24"/>
          <w:szCs w:val="24"/>
        </w:rPr>
        <w:t>dur</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w:t>
      </w:r>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z w:val="24"/>
          <w:szCs w:val="24"/>
        </w:rPr>
        <w:t>t</w:t>
      </w:r>
      <w:proofErr w:type="spellEnd"/>
      <w:r w:rsidRPr="003B0B6B">
        <w:rPr>
          <w:rFonts w:asciiTheme="majorBidi" w:hAnsiTheme="majorBidi" w:cstheme="majorBidi"/>
          <w:spacing w:val="10"/>
          <w:sz w:val="24"/>
          <w:szCs w:val="24"/>
        </w:rPr>
        <w:t xml:space="preserve"> </w:t>
      </w:r>
      <w:r w:rsidRPr="003B0B6B">
        <w:rPr>
          <w:rFonts w:asciiTheme="majorBidi" w:hAnsiTheme="majorBidi" w:cstheme="majorBidi"/>
          <w:spacing w:val="-3"/>
          <w:sz w:val="24"/>
          <w:szCs w:val="24"/>
        </w:rPr>
        <w:t>I</w:t>
      </w:r>
      <w:r w:rsidRPr="003B0B6B">
        <w:rPr>
          <w:rFonts w:asciiTheme="majorBidi" w:hAnsiTheme="majorBidi" w:cstheme="majorBidi"/>
          <w:sz w:val="24"/>
          <w:szCs w:val="24"/>
        </w:rPr>
        <w:t>sl</w:t>
      </w:r>
      <w:r w:rsidRPr="003B0B6B">
        <w:rPr>
          <w:rFonts w:asciiTheme="majorBidi" w:hAnsiTheme="majorBidi" w:cstheme="majorBidi"/>
          <w:spacing w:val="-1"/>
          <w:sz w:val="24"/>
          <w:szCs w:val="24"/>
        </w:rPr>
        <w:t>a</w:t>
      </w:r>
      <w:r w:rsidRPr="003B0B6B">
        <w:rPr>
          <w:rFonts w:asciiTheme="majorBidi" w:hAnsiTheme="majorBidi" w:cstheme="majorBidi"/>
          <w:sz w:val="24"/>
          <w:szCs w:val="24"/>
        </w:rPr>
        <w:t>m</w:t>
      </w:r>
      <w:r w:rsidRPr="003B0B6B">
        <w:rPr>
          <w:rFonts w:asciiTheme="majorBidi" w:hAnsiTheme="majorBidi" w:cstheme="majorBidi"/>
          <w:spacing w:val="10"/>
          <w:sz w:val="24"/>
          <w:szCs w:val="24"/>
        </w:rPr>
        <w:t xml:space="preserve"> </w:t>
      </w:r>
      <w:r w:rsidRPr="003B0B6B">
        <w:rPr>
          <w:rFonts w:asciiTheme="majorBidi" w:hAnsiTheme="majorBidi" w:cstheme="majorBidi"/>
          <w:sz w:val="24"/>
          <w:szCs w:val="24"/>
        </w:rPr>
        <w:t>di</w:t>
      </w:r>
      <w:r w:rsidRPr="003B0B6B">
        <w:rPr>
          <w:rFonts w:asciiTheme="majorBidi" w:hAnsiTheme="majorBidi" w:cstheme="majorBidi"/>
          <w:spacing w:val="11"/>
          <w:sz w:val="24"/>
          <w:szCs w:val="24"/>
        </w:rPr>
        <w:t xml:space="preserve"> </w:t>
      </w:r>
      <w:r w:rsidRPr="003B0B6B">
        <w:rPr>
          <w:rFonts w:asciiTheme="majorBidi" w:hAnsiTheme="majorBidi" w:cstheme="majorBidi"/>
          <w:sz w:val="24"/>
          <w:szCs w:val="24"/>
        </w:rPr>
        <w:t>Indon</w:t>
      </w:r>
      <w:r w:rsidRPr="003B0B6B">
        <w:rPr>
          <w:rFonts w:asciiTheme="majorBidi" w:hAnsiTheme="majorBidi" w:cstheme="majorBidi"/>
          <w:spacing w:val="-1"/>
          <w:sz w:val="24"/>
          <w:szCs w:val="24"/>
        </w:rPr>
        <w:t>e</w:t>
      </w:r>
      <w:r w:rsidRPr="003B0B6B">
        <w:rPr>
          <w:rFonts w:asciiTheme="majorBidi" w:hAnsiTheme="majorBidi" w:cstheme="majorBidi"/>
          <w:sz w:val="24"/>
          <w:szCs w:val="24"/>
        </w:rPr>
        <w:t>sia</w:t>
      </w:r>
      <w:r w:rsidRPr="003B0B6B">
        <w:rPr>
          <w:rFonts w:asciiTheme="majorBidi" w:hAnsiTheme="majorBidi" w:cstheme="majorBidi"/>
          <w:spacing w:val="1"/>
          <w:sz w:val="24"/>
          <w:szCs w:val="24"/>
        </w:rPr>
        <w:t xml:space="preserve"> </w:t>
      </w:r>
      <w:proofErr w:type="spellStart"/>
      <w:r w:rsidRPr="003B0B6B">
        <w:rPr>
          <w:rFonts w:asciiTheme="majorBidi" w:hAnsiTheme="majorBidi" w:cstheme="majorBidi"/>
          <w:sz w:val="24"/>
          <w:szCs w:val="24"/>
        </w:rPr>
        <w:t>khusus</w:t>
      </w:r>
      <w:r w:rsidRPr="003B0B6B">
        <w:rPr>
          <w:rFonts w:asciiTheme="majorBidi" w:hAnsiTheme="majorBidi" w:cstheme="majorBidi"/>
          <w:spacing w:val="2"/>
          <w:sz w:val="24"/>
          <w:szCs w:val="24"/>
        </w:rPr>
        <w:t>n</w:t>
      </w:r>
      <w:r w:rsidRPr="003B0B6B">
        <w:rPr>
          <w:rFonts w:asciiTheme="majorBidi" w:hAnsiTheme="majorBidi" w:cstheme="majorBidi"/>
          <w:spacing w:val="-5"/>
          <w:sz w:val="24"/>
          <w:szCs w:val="24"/>
        </w:rPr>
        <w:t>y</w:t>
      </w:r>
      <w:r w:rsidRPr="003B0B6B">
        <w:rPr>
          <w:rFonts w:asciiTheme="majorBidi" w:hAnsiTheme="majorBidi" w:cstheme="majorBidi"/>
          <w:sz w:val="24"/>
          <w:szCs w:val="24"/>
        </w:rPr>
        <w:t>a</w:t>
      </w:r>
      <w:proofErr w:type="spellEnd"/>
      <w:r w:rsidRPr="003B0B6B">
        <w:rPr>
          <w:rFonts w:asciiTheme="majorBidi" w:hAnsiTheme="majorBidi" w:cstheme="majorBidi"/>
          <w:spacing w:val="2"/>
          <w:sz w:val="24"/>
          <w:szCs w:val="24"/>
        </w:rPr>
        <w:t xml:space="preserve"> </w:t>
      </w:r>
      <w:proofErr w:type="spellStart"/>
      <w:r w:rsidRPr="003B0B6B">
        <w:rPr>
          <w:rFonts w:asciiTheme="majorBidi" w:hAnsiTheme="majorBidi" w:cstheme="majorBidi"/>
          <w:spacing w:val="-1"/>
          <w:sz w:val="24"/>
          <w:szCs w:val="24"/>
        </w:rPr>
        <w:t>a</w:t>
      </w:r>
      <w:r w:rsidRPr="003B0B6B">
        <w:rPr>
          <w:rFonts w:asciiTheme="majorBidi" w:hAnsiTheme="majorBidi" w:cstheme="majorBidi"/>
          <w:spacing w:val="2"/>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r w:rsidRPr="003B0B6B">
        <w:rPr>
          <w:rFonts w:asciiTheme="majorBidi" w:hAnsiTheme="majorBidi" w:cstheme="majorBidi"/>
          <w:spacing w:val="-1"/>
          <w:sz w:val="24"/>
          <w:szCs w:val="24"/>
        </w:rPr>
        <w:t>a</w:t>
      </w:r>
      <w:r w:rsidRPr="003B0B6B">
        <w:rPr>
          <w:rFonts w:asciiTheme="majorBidi" w:hAnsiTheme="majorBidi" w:cstheme="majorBidi"/>
          <w:sz w:val="24"/>
          <w:szCs w:val="24"/>
        </w:rPr>
        <w:t>h</w:t>
      </w:r>
      <w:proofErr w:type="spellEnd"/>
      <w:r w:rsidRPr="003B0B6B">
        <w:rPr>
          <w:rFonts w:asciiTheme="majorBidi" w:hAnsiTheme="majorBidi" w:cstheme="majorBidi"/>
          <w:spacing w:val="7"/>
          <w:sz w:val="24"/>
          <w:szCs w:val="24"/>
        </w:rPr>
        <w:t xml:space="preserve"> </w:t>
      </w:r>
      <w:proofErr w:type="spellStart"/>
      <w:r w:rsidRPr="003B0B6B">
        <w:rPr>
          <w:rFonts w:asciiTheme="majorBidi" w:hAnsiTheme="majorBidi" w:cstheme="majorBidi"/>
          <w:sz w:val="24"/>
          <w:szCs w:val="24"/>
        </w:rPr>
        <w:t>k</w:t>
      </w:r>
      <w:r w:rsidRPr="003B0B6B">
        <w:rPr>
          <w:rFonts w:asciiTheme="majorBidi" w:hAnsiTheme="majorBidi" w:cstheme="majorBidi"/>
          <w:spacing w:val="-1"/>
          <w:sz w:val="24"/>
          <w:szCs w:val="24"/>
        </w:rPr>
        <w:t>a</w:t>
      </w:r>
      <w:r w:rsidRPr="003B0B6B">
        <w:rPr>
          <w:rFonts w:asciiTheme="majorBidi" w:hAnsiTheme="majorBidi" w:cstheme="majorBidi"/>
          <w:spacing w:val="2"/>
          <w:sz w:val="24"/>
          <w:szCs w:val="24"/>
        </w:rPr>
        <w:t>r</w:t>
      </w:r>
      <w:r w:rsidRPr="003B0B6B">
        <w:rPr>
          <w:rFonts w:asciiTheme="majorBidi" w:hAnsiTheme="majorBidi" w:cstheme="majorBidi"/>
          <w:spacing w:val="-1"/>
          <w:sz w:val="24"/>
          <w:szCs w:val="24"/>
        </w:rPr>
        <w:t>e</w:t>
      </w:r>
      <w:r w:rsidRPr="003B0B6B">
        <w:rPr>
          <w:rFonts w:asciiTheme="majorBidi" w:hAnsiTheme="majorBidi" w:cstheme="majorBidi"/>
          <w:sz w:val="24"/>
          <w:szCs w:val="24"/>
        </w:rPr>
        <w:t>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w:t>
      </w:r>
      <w:r w:rsidRPr="003B0B6B">
        <w:rPr>
          <w:rFonts w:asciiTheme="majorBidi" w:hAnsiTheme="majorBidi" w:cstheme="majorBidi"/>
          <w:spacing w:val="-1"/>
          <w:sz w:val="24"/>
          <w:szCs w:val="24"/>
        </w:rPr>
        <w:t>e</w:t>
      </w:r>
      <w:r w:rsidRPr="003B0B6B">
        <w:rPr>
          <w:rFonts w:asciiTheme="majorBidi" w:hAnsiTheme="majorBidi" w:cstheme="majorBidi"/>
          <w:sz w:val="24"/>
          <w:szCs w:val="24"/>
        </w:rPr>
        <w:t>ng</w:t>
      </w:r>
      <w:r w:rsidRPr="003B0B6B">
        <w:rPr>
          <w:rFonts w:asciiTheme="majorBidi" w:hAnsiTheme="majorBidi" w:cstheme="majorBidi"/>
          <w:spacing w:val="-1"/>
          <w:sz w:val="24"/>
          <w:szCs w:val="24"/>
        </w:rPr>
        <w:t>a</w:t>
      </w:r>
      <w:r w:rsidRPr="003B0B6B">
        <w:rPr>
          <w:rFonts w:asciiTheme="majorBidi" w:hAnsiTheme="majorBidi" w:cstheme="majorBidi"/>
          <w:sz w:val="24"/>
          <w:szCs w:val="24"/>
        </w:rPr>
        <w:t>nut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w:t>
      </w:r>
      <w:r w:rsidRPr="003B0B6B">
        <w:rPr>
          <w:rFonts w:asciiTheme="majorBidi" w:hAnsiTheme="majorBidi" w:cstheme="majorBidi"/>
          <w:spacing w:val="-1"/>
          <w:sz w:val="24"/>
          <w:szCs w:val="24"/>
        </w:rPr>
        <w:t>e</w:t>
      </w:r>
      <w:r w:rsidRPr="003B0B6B">
        <w:rPr>
          <w:rFonts w:asciiTheme="majorBidi" w:hAnsiTheme="majorBidi" w:cstheme="majorBidi"/>
          <w:sz w:val="24"/>
          <w:szCs w:val="24"/>
        </w:rPr>
        <w:t>olo</w:t>
      </w:r>
      <w:r w:rsidRPr="003B0B6B">
        <w:rPr>
          <w:rFonts w:asciiTheme="majorBidi" w:hAnsiTheme="majorBidi" w:cstheme="majorBidi"/>
          <w:spacing w:val="-2"/>
          <w:sz w:val="24"/>
          <w:szCs w:val="24"/>
        </w:rPr>
        <w:t>g</w:t>
      </w:r>
      <w:r w:rsidRPr="003B0B6B">
        <w:rPr>
          <w:rFonts w:asciiTheme="majorBidi" w:hAnsiTheme="majorBidi" w:cstheme="majorBidi"/>
          <w:sz w:val="24"/>
          <w:szCs w:val="24"/>
        </w:rPr>
        <w:t>i</w:t>
      </w:r>
      <w:proofErr w:type="spellEnd"/>
      <w:r w:rsidRPr="003B0B6B">
        <w:rPr>
          <w:rFonts w:asciiTheme="majorBidi" w:hAnsiTheme="majorBidi" w:cstheme="majorBidi"/>
          <w:spacing w:val="5"/>
          <w:sz w:val="24"/>
          <w:szCs w:val="24"/>
        </w:rPr>
        <w:t xml:space="preserve"> </w:t>
      </w:r>
      <w:proofErr w:type="spellStart"/>
      <w:r w:rsidRPr="003B0B6B">
        <w:rPr>
          <w:rFonts w:asciiTheme="majorBidi" w:hAnsiTheme="majorBidi" w:cstheme="majorBidi"/>
          <w:sz w:val="24"/>
          <w:szCs w:val="24"/>
        </w:rPr>
        <w:t>A</w:t>
      </w:r>
      <w:r w:rsidRPr="003B0B6B">
        <w:rPr>
          <w:rFonts w:asciiTheme="majorBidi" w:hAnsiTheme="majorBidi" w:cstheme="majorBidi"/>
          <w:spacing w:val="5"/>
          <w:sz w:val="24"/>
          <w:szCs w:val="24"/>
        </w:rPr>
        <w:t>s</w:t>
      </w:r>
      <w:r w:rsidRPr="003B0B6B">
        <w:rPr>
          <w:rFonts w:asciiTheme="majorBidi" w:hAnsiTheme="majorBidi" w:cstheme="majorBidi"/>
          <w:spacing w:val="-5"/>
          <w:sz w:val="24"/>
          <w:szCs w:val="24"/>
        </w:rPr>
        <w:t>y</w:t>
      </w:r>
      <w:r w:rsidRPr="003B0B6B">
        <w:rPr>
          <w:rFonts w:asciiTheme="majorBidi" w:hAnsiTheme="majorBidi" w:cstheme="majorBidi"/>
          <w:sz w:val="24"/>
          <w:szCs w:val="24"/>
        </w:rPr>
        <w:t>’</w:t>
      </w:r>
      <w:r w:rsidRPr="003B0B6B">
        <w:rPr>
          <w:rFonts w:asciiTheme="majorBidi" w:hAnsiTheme="majorBidi" w:cstheme="majorBidi"/>
          <w:spacing w:val="2"/>
          <w:sz w:val="24"/>
          <w:szCs w:val="24"/>
        </w:rPr>
        <w:t>a</w:t>
      </w:r>
      <w:r w:rsidRPr="003B0B6B">
        <w:rPr>
          <w:rFonts w:asciiTheme="majorBidi" w:hAnsiTheme="majorBidi" w:cstheme="majorBidi"/>
          <w:sz w:val="24"/>
          <w:szCs w:val="24"/>
        </w:rPr>
        <w:t>ri</w:t>
      </w:r>
      <w:r w:rsidRPr="003B0B6B">
        <w:rPr>
          <w:rFonts w:asciiTheme="majorBidi" w:hAnsiTheme="majorBidi" w:cstheme="majorBidi"/>
          <w:spacing w:val="-5"/>
          <w:sz w:val="24"/>
          <w:szCs w:val="24"/>
        </w:rPr>
        <w:t>y</w:t>
      </w:r>
      <w:r w:rsidRPr="003B0B6B">
        <w:rPr>
          <w:rFonts w:asciiTheme="majorBidi" w:hAnsiTheme="majorBidi" w:cstheme="majorBidi"/>
          <w:spacing w:val="2"/>
          <w:sz w:val="24"/>
          <w:szCs w:val="24"/>
        </w:rPr>
        <w:t>a</w:t>
      </w:r>
      <w:r w:rsidRPr="003B0B6B">
        <w:rPr>
          <w:rFonts w:asciiTheme="majorBidi" w:hAnsiTheme="majorBidi" w:cstheme="majorBidi"/>
          <w:sz w:val="24"/>
          <w:szCs w:val="24"/>
        </w:rPr>
        <w:t>h</w:t>
      </w:r>
      <w:proofErr w:type="spellEnd"/>
      <w:r w:rsidRPr="003B0B6B">
        <w:rPr>
          <w:rFonts w:asciiTheme="majorBidi" w:hAnsiTheme="majorBidi" w:cstheme="majorBidi"/>
          <w:spacing w:val="6"/>
          <w:sz w:val="24"/>
          <w:szCs w:val="24"/>
        </w:rPr>
        <w:t xml:space="preserve"> </w:t>
      </w:r>
      <w:r w:rsidRPr="003B0B6B">
        <w:rPr>
          <w:rFonts w:asciiTheme="majorBidi" w:hAnsiTheme="majorBidi" w:cstheme="majorBidi"/>
          <w:spacing w:val="-5"/>
          <w:sz w:val="24"/>
          <w:szCs w:val="24"/>
        </w:rPr>
        <w:t>y</w:t>
      </w:r>
      <w:r w:rsidRPr="003B0B6B">
        <w:rPr>
          <w:rFonts w:asciiTheme="majorBidi" w:hAnsiTheme="majorBidi" w:cstheme="majorBidi"/>
          <w:spacing w:val="-1"/>
          <w:sz w:val="24"/>
          <w:szCs w:val="24"/>
        </w:rPr>
        <w:t>a</w:t>
      </w:r>
      <w:r w:rsidRPr="003B0B6B">
        <w:rPr>
          <w:rFonts w:asciiTheme="majorBidi" w:hAnsiTheme="majorBidi" w:cstheme="majorBidi"/>
          <w:spacing w:val="2"/>
          <w:sz w:val="24"/>
          <w:szCs w:val="24"/>
        </w:rPr>
        <w:t>n</w:t>
      </w:r>
      <w:r w:rsidRPr="003B0B6B">
        <w:rPr>
          <w:rFonts w:asciiTheme="majorBidi" w:hAnsiTheme="majorBidi" w:cstheme="majorBidi"/>
          <w:sz w:val="24"/>
          <w:szCs w:val="24"/>
        </w:rPr>
        <w:t>g</w:t>
      </w:r>
      <w:r w:rsidRPr="003B0B6B">
        <w:rPr>
          <w:rFonts w:asciiTheme="majorBidi" w:hAnsiTheme="majorBidi" w:cstheme="majorBidi"/>
          <w:spacing w:val="3"/>
          <w:sz w:val="24"/>
          <w:szCs w:val="24"/>
        </w:rPr>
        <w:t xml:space="preserve"> </w:t>
      </w:r>
      <w:proofErr w:type="spellStart"/>
      <w:r w:rsidRPr="003B0B6B">
        <w:rPr>
          <w:rFonts w:asciiTheme="majorBidi" w:hAnsiTheme="majorBidi" w:cstheme="majorBidi"/>
          <w:sz w:val="24"/>
          <w:szCs w:val="24"/>
        </w:rPr>
        <w:t>b</w:t>
      </w:r>
      <w:r w:rsidRPr="003B0B6B">
        <w:rPr>
          <w:rFonts w:asciiTheme="majorBidi" w:hAnsiTheme="majorBidi" w:cstheme="majorBidi"/>
          <w:spacing w:val="2"/>
          <w:sz w:val="24"/>
          <w:szCs w:val="24"/>
        </w:rPr>
        <w:t>e</w:t>
      </w:r>
      <w:r w:rsidRPr="003B0B6B">
        <w:rPr>
          <w:rFonts w:asciiTheme="majorBidi" w:hAnsiTheme="majorBidi" w:cstheme="majorBidi"/>
          <w:sz w:val="24"/>
          <w:szCs w:val="24"/>
        </w:rPr>
        <w:t>rsif</w:t>
      </w:r>
      <w:r w:rsidRPr="003B0B6B">
        <w:rPr>
          <w:rFonts w:asciiTheme="majorBidi" w:hAnsiTheme="majorBidi" w:cstheme="majorBidi"/>
          <w:spacing w:val="-1"/>
          <w:sz w:val="24"/>
          <w:szCs w:val="24"/>
        </w:rPr>
        <w:t>a</w:t>
      </w:r>
      <w:r w:rsidRPr="003B0B6B">
        <w:rPr>
          <w:rFonts w:asciiTheme="majorBidi" w:hAnsiTheme="majorBidi" w:cstheme="majorBidi"/>
          <w:sz w:val="24"/>
          <w:szCs w:val="24"/>
        </w:rPr>
        <w:t>t</w:t>
      </w:r>
      <w:proofErr w:type="spellEnd"/>
      <w:r w:rsidRPr="003B0B6B">
        <w:rPr>
          <w:rFonts w:asciiTheme="majorBidi" w:hAnsiTheme="majorBidi" w:cstheme="majorBidi"/>
          <w:spacing w:val="4"/>
          <w:sz w:val="24"/>
          <w:szCs w:val="24"/>
        </w:rPr>
        <w:t xml:space="preserve"> </w:t>
      </w:r>
      <w:proofErr w:type="spellStart"/>
      <w:r w:rsidRPr="003B0B6B">
        <w:rPr>
          <w:rFonts w:asciiTheme="majorBidi" w:hAnsiTheme="majorBidi" w:cstheme="majorBidi"/>
          <w:sz w:val="24"/>
          <w:szCs w:val="24"/>
        </w:rPr>
        <w:t>j</w:t>
      </w:r>
      <w:r w:rsidRPr="003B0B6B">
        <w:rPr>
          <w:rFonts w:asciiTheme="majorBidi" w:hAnsiTheme="majorBidi" w:cstheme="majorBidi"/>
          <w:spacing w:val="-1"/>
          <w:sz w:val="24"/>
          <w:szCs w:val="24"/>
        </w:rPr>
        <w:t>a</w:t>
      </w:r>
      <w:r w:rsidRPr="003B0B6B">
        <w:rPr>
          <w:rFonts w:asciiTheme="majorBidi" w:hAnsiTheme="majorBidi" w:cstheme="majorBidi"/>
          <w:sz w:val="24"/>
          <w:szCs w:val="24"/>
        </w:rPr>
        <w:t>b</w:t>
      </w:r>
      <w:r w:rsidRPr="003B0B6B">
        <w:rPr>
          <w:rFonts w:asciiTheme="majorBidi" w:hAnsiTheme="majorBidi" w:cstheme="majorBidi"/>
          <w:spacing w:val="-1"/>
          <w:sz w:val="24"/>
          <w:szCs w:val="24"/>
        </w:rPr>
        <w:t>a</w:t>
      </w:r>
      <w:r w:rsidRPr="003B0B6B">
        <w:rPr>
          <w:rFonts w:asciiTheme="majorBidi" w:hAnsiTheme="majorBidi" w:cstheme="majorBidi"/>
          <w:sz w:val="24"/>
          <w:szCs w:val="24"/>
        </w:rPr>
        <w:t>ri</w:t>
      </w:r>
      <w:r w:rsidRPr="003B0B6B">
        <w:rPr>
          <w:rFonts w:asciiTheme="majorBidi" w:hAnsiTheme="majorBidi" w:cstheme="majorBidi"/>
          <w:spacing w:val="2"/>
          <w:sz w:val="24"/>
          <w:szCs w:val="24"/>
        </w:rPr>
        <w:t>a</w:t>
      </w:r>
      <w:r w:rsidRPr="003B0B6B">
        <w:rPr>
          <w:rFonts w:asciiTheme="majorBidi" w:hAnsiTheme="majorBidi" w:cstheme="majorBidi"/>
          <w:sz w:val="24"/>
          <w:szCs w:val="24"/>
        </w:rPr>
        <w:t>h</w:t>
      </w:r>
      <w:proofErr w:type="spellEnd"/>
      <w:r w:rsidRPr="003B0B6B">
        <w:rPr>
          <w:rFonts w:asciiTheme="majorBidi" w:hAnsiTheme="majorBidi" w:cstheme="majorBidi"/>
          <w:sz w:val="24"/>
          <w:szCs w:val="24"/>
        </w:rPr>
        <w:t>,</w:t>
      </w:r>
      <w:r w:rsidRPr="003B0B6B">
        <w:rPr>
          <w:rFonts w:asciiTheme="majorBidi" w:hAnsiTheme="majorBidi" w:cstheme="majorBidi"/>
          <w:spacing w:val="6"/>
          <w:sz w:val="24"/>
          <w:szCs w:val="24"/>
        </w:rPr>
        <w:t xml:space="preserve"> </w:t>
      </w:r>
      <w:proofErr w:type="spellStart"/>
      <w:r w:rsidRPr="003B0B6B">
        <w:rPr>
          <w:rFonts w:asciiTheme="majorBidi" w:hAnsiTheme="majorBidi" w:cstheme="majorBidi"/>
          <w:spacing w:val="-5"/>
          <w:sz w:val="24"/>
          <w:szCs w:val="24"/>
        </w:rPr>
        <w:t>y</w:t>
      </w:r>
      <w:r w:rsidRPr="003B0B6B">
        <w:rPr>
          <w:rFonts w:asciiTheme="majorBidi" w:hAnsiTheme="majorBidi" w:cstheme="majorBidi"/>
          <w:spacing w:val="-1"/>
          <w:sz w:val="24"/>
          <w:szCs w:val="24"/>
        </w:rPr>
        <w:t>a</w:t>
      </w:r>
      <w:r w:rsidRPr="003B0B6B">
        <w:rPr>
          <w:rFonts w:asciiTheme="majorBidi" w:hAnsiTheme="majorBidi" w:cstheme="majorBidi"/>
          <w:sz w:val="24"/>
          <w:szCs w:val="24"/>
        </w:rPr>
        <w:t>itu</w:t>
      </w:r>
      <w:proofErr w:type="spellEnd"/>
      <w:r w:rsidRPr="003B0B6B">
        <w:rPr>
          <w:rFonts w:asciiTheme="majorBidi" w:hAnsiTheme="majorBidi" w:cstheme="majorBidi"/>
          <w:spacing w:val="6"/>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z w:val="24"/>
          <w:szCs w:val="24"/>
        </w:rPr>
        <w:t>nusia</w:t>
      </w:r>
      <w:proofErr w:type="spellEnd"/>
      <w:r w:rsidRPr="003B0B6B">
        <w:rPr>
          <w:rFonts w:asciiTheme="majorBidi" w:hAnsiTheme="majorBidi" w:cstheme="majorBidi"/>
          <w:spacing w:val="3"/>
          <w:sz w:val="24"/>
          <w:szCs w:val="24"/>
        </w:rPr>
        <w:t xml:space="preserve"> </w:t>
      </w:r>
      <w:proofErr w:type="spellStart"/>
      <w:r w:rsidRPr="003B0B6B">
        <w:rPr>
          <w:rFonts w:asciiTheme="majorBidi" w:hAnsiTheme="majorBidi" w:cstheme="majorBidi"/>
          <w:sz w:val="24"/>
          <w:szCs w:val="24"/>
        </w:rPr>
        <w:t>tid</w:t>
      </w:r>
      <w:r w:rsidRPr="003B0B6B">
        <w:rPr>
          <w:rFonts w:asciiTheme="majorBidi" w:hAnsiTheme="majorBidi" w:cstheme="majorBidi"/>
          <w:spacing w:val="-1"/>
          <w:sz w:val="24"/>
          <w:szCs w:val="24"/>
        </w:rPr>
        <w:t>a</w:t>
      </w:r>
      <w:r w:rsidRPr="003B0B6B">
        <w:rPr>
          <w:rFonts w:asciiTheme="majorBidi" w:hAnsiTheme="majorBidi" w:cstheme="majorBidi"/>
          <w:sz w:val="24"/>
          <w:szCs w:val="24"/>
        </w:rPr>
        <w:t>k</w:t>
      </w:r>
      <w:proofErr w:type="spellEnd"/>
      <w:r w:rsidRPr="003B0B6B">
        <w:rPr>
          <w:rFonts w:asciiTheme="majorBidi" w:hAnsiTheme="majorBidi" w:cstheme="majorBidi"/>
          <w:spacing w:val="5"/>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6"/>
          <w:sz w:val="24"/>
          <w:szCs w:val="24"/>
        </w:rPr>
        <w:t>e</w:t>
      </w:r>
      <w:r w:rsidRPr="003B0B6B">
        <w:rPr>
          <w:rFonts w:asciiTheme="majorBidi" w:hAnsiTheme="majorBidi" w:cstheme="majorBidi"/>
          <w:spacing w:val="1"/>
          <w:sz w:val="24"/>
          <w:szCs w:val="24"/>
        </w:rPr>
        <w:t>m</w:t>
      </w:r>
      <w:r w:rsidRPr="003B0B6B">
        <w:rPr>
          <w:rFonts w:asciiTheme="majorBidi" w:hAnsiTheme="majorBidi" w:cstheme="majorBidi"/>
          <w:sz w:val="24"/>
          <w:szCs w:val="24"/>
        </w:rPr>
        <w:t>pu</w:t>
      </w:r>
      <w:r w:rsidRPr="003B0B6B">
        <w:rPr>
          <w:rFonts w:asciiTheme="majorBidi" w:hAnsiTheme="majorBidi" w:cstheme="majorBidi"/>
          <w:spacing w:val="2"/>
          <w:sz w:val="24"/>
          <w:szCs w:val="24"/>
        </w:rPr>
        <w:t>n</w:t>
      </w:r>
      <w:r w:rsidRPr="003B0B6B">
        <w:rPr>
          <w:rFonts w:asciiTheme="majorBidi" w:hAnsiTheme="majorBidi" w:cstheme="majorBidi"/>
          <w:spacing w:val="-5"/>
          <w:sz w:val="24"/>
          <w:szCs w:val="24"/>
        </w:rPr>
        <w:t>y</w:t>
      </w:r>
      <w:r w:rsidRPr="003B0B6B">
        <w:rPr>
          <w:rFonts w:asciiTheme="majorBidi" w:hAnsiTheme="majorBidi" w:cstheme="majorBidi"/>
          <w:spacing w:val="-1"/>
          <w:sz w:val="24"/>
          <w:szCs w:val="24"/>
        </w:rPr>
        <w:t>a</w:t>
      </w:r>
      <w:r w:rsidRPr="003B0B6B">
        <w:rPr>
          <w:rFonts w:asciiTheme="majorBidi" w:hAnsiTheme="majorBidi" w:cstheme="majorBidi"/>
          <w:sz w:val="24"/>
          <w:szCs w:val="24"/>
        </w:rPr>
        <w:t>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w:t>
      </w:r>
      <w:r w:rsidRPr="003B0B6B">
        <w:rPr>
          <w:rFonts w:asciiTheme="majorBidi" w:hAnsiTheme="majorBidi" w:cstheme="majorBidi"/>
          <w:spacing w:val="-1"/>
          <w:sz w:val="24"/>
          <w:szCs w:val="24"/>
        </w:rPr>
        <w:t>e</w:t>
      </w:r>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e</w:t>
      </w:r>
      <w:r w:rsidRPr="003B0B6B">
        <w:rPr>
          <w:rFonts w:asciiTheme="majorBidi" w:hAnsiTheme="majorBidi" w:cstheme="majorBidi"/>
          <w:sz w:val="24"/>
          <w:szCs w:val="24"/>
        </w:rPr>
        <w:t>rd</w:t>
      </w:r>
      <w:r w:rsidRPr="003B0B6B">
        <w:rPr>
          <w:rFonts w:asciiTheme="majorBidi" w:hAnsiTheme="majorBidi" w:cstheme="majorBidi"/>
          <w:spacing w:val="-1"/>
          <w:sz w:val="24"/>
          <w:szCs w:val="24"/>
        </w:rPr>
        <w:t>e</w:t>
      </w:r>
      <w:r w:rsidRPr="003B0B6B">
        <w:rPr>
          <w:rFonts w:asciiTheme="majorBidi" w:hAnsiTheme="majorBidi" w:cstheme="majorBidi"/>
          <w:spacing w:val="2"/>
          <w:sz w:val="24"/>
          <w:szCs w:val="24"/>
        </w:rPr>
        <w:t>k</w:t>
      </w:r>
      <w:r w:rsidRPr="003B0B6B">
        <w:rPr>
          <w:rFonts w:asciiTheme="majorBidi" w:hAnsiTheme="majorBidi" w:cstheme="majorBidi"/>
          <w:spacing w:val="-1"/>
          <w:sz w:val="24"/>
          <w:szCs w:val="24"/>
        </w:rPr>
        <w:t>aa</w:t>
      </w:r>
      <w:r w:rsidRPr="003B0B6B">
        <w:rPr>
          <w:rFonts w:asciiTheme="majorBidi" w:hAnsiTheme="majorBidi" w:cstheme="majorBidi"/>
          <w:sz w:val="24"/>
          <w:szCs w:val="24"/>
        </w:rPr>
        <w:t>n</w:t>
      </w:r>
      <w:proofErr w:type="spellEnd"/>
      <w:r w:rsidRPr="003B0B6B">
        <w:rPr>
          <w:rFonts w:asciiTheme="majorBidi" w:hAnsiTheme="majorBidi" w:cstheme="majorBidi"/>
          <w:spacing w:val="2"/>
          <w:sz w:val="24"/>
          <w:szCs w:val="24"/>
        </w:rPr>
        <w:t xml:space="preserve"> </w:t>
      </w:r>
      <w:proofErr w:type="spellStart"/>
      <w:r w:rsidRPr="003B0B6B">
        <w:rPr>
          <w:rFonts w:asciiTheme="majorBidi" w:hAnsiTheme="majorBidi" w:cstheme="majorBidi"/>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r w:rsidRPr="003B0B6B">
        <w:rPr>
          <w:rFonts w:asciiTheme="majorBidi" w:hAnsiTheme="majorBidi" w:cstheme="majorBidi"/>
          <w:spacing w:val="-1"/>
          <w:sz w:val="24"/>
          <w:szCs w:val="24"/>
        </w:rPr>
        <w:t>a</w:t>
      </w:r>
      <w:r w:rsidRPr="003B0B6B">
        <w:rPr>
          <w:rFonts w:asciiTheme="majorBidi" w:hAnsiTheme="majorBidi" w:cstheme="majorBidi"/>
          <w:sz w:val="24"/>
          <w:szCs w:val="24"/>
        </w:rPr>
        <w:t>m</w:t>
      </w:r>
      <w:proofErr w:type="spellEnd"/>
      <w:r w:rsidRPr="003B0B6B">
        <w:rPr>
          <w:rFonts w:asciiTheme="majorBidi" w:hAnsiTheme="majorBidi" w:cstheme="majorBidi"/>
          <w:spacing w:val="8"/>
          <w:sz w:val="24"/>
          <w:szCs w:val="24"/>
        </w:rPr>
        <w:t xml:space="preserve"> </w:t>
      </w:r>
      <w:proofErr w:type="spellStart"/>
      <w:r w:rsidRPr="003B0B6B">
        <w:rPr>
          <w:rFonts w:asciiTheme="majorBidi" w:hAnsiTheme="majorBidi" w:cstheme="majorBidi"/>
          <w:spacing w:val="1"/>
          <w:sz w:val="24"/>
          <w:szCs w:val="24"/>
        </w:rPr>
        <w:t>me</w:t>
      </w:r>
      <w:r w:rsidRPr="003B0B6B">
        <w:rPr>
          <w:rFonts w:asciiTheme="majorBidi" w:hAnsiTheme="majorBidi" w:cstheme="majorBidi"/>
          <w:sz w:val="24"/>
          <w:szCs w:val="24"/>
        </w:rPr>
        <w:t>n</w:t>
      </w:r>
      <w:r w:rsidRPr="003B0B6B">
        <w:rPr>
          <w:rFonts w:asciiTheme="majorBidi" w:hAnsiTheme="majorBidi" w:cstheme="majorBidi"/>
          <w:spacing w:val="-1"/>
          <w:sz w:val="24"/>
          <w:szCs w:val="24"/>
        </w:rPr>
        <w:t>e</w:t>
      </w:r>
      <w:r w:rsidRPr="003B0B6B">
        <w:rPr>
          <w:rFonts w:asciiTheme="majorBidi" w:hAnsiTheme="majorBidi" w:cstheme="majorBidi"/>
          <w:sz w:val="24"/>
          <w:szCs w:val="24"/>
        </w:rPr>
        <w:t>ntuk</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w:t>
      </w:r>
      <w:r w:rsidRPr="003B0B6B">
        <w:rPr>
          <w:rFonts w:asciiTheme="majorBidi" w:hAnsiTheme="majorBidi" w:cstheme="majorBidi"/>
          <w:spacing w:val="-1"/>
          <w:sz w:val="24"/>
          <w:szCs w:val="24"/>
        </w:rPr>
        <w:t>e</w:t>
      </w:r>
      <w:r w:rsidRPr="003B0B6B">
        <w:rPr>
          <w:rFonts w:asciiTheme="majorBidi" w:hAnsiTheme="majorBidi" w:cstheme="majorBidi"/>
          <w:sz w:val="24"/>
          <w:szCs w:val="24"/>
        </w:rPr>
        <w:t>h</w:t>
      </w:r>
      <w:r w:rsidRPr="003B0B6B">
        <w:rPr>
          <w:rFonts w:asciiTheme="majorBidi" w:hAnsiTheme="majorBidi" w:cstheme="majorBidi"/>
          <w:spacing w:val="-1"/>
          <w:sz w:val="24"/>
          <w:szCs w:val="24"/>
        </w:rPr>
        <w:t>e</w:t>
      </w:r>
      <w:r w:rsidRPr="003B0B6B">
        <w:rPr>
          <w:rFonts w:asciiTheme="majorBidi" w:hAnsiTheme="majorBidi" w:cstheme="majorBidi"/>
          <w:sz w:val="24"/>
          <w:szCs w:val="24"/>
        </w:rPr>
        <w:t>n</w:t>
      </w:r>
      <w:r w:rsidRPr="003B0B6B">
        <w:rPr>
          <w:rFonts w:asciiTheme="majorBidi" w:hAnsiTheme="majorBidi" w:cstheme="majorBidi"/>
          <w:spacing w:val="2"/>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k</w:t>
      </w:r>
      <w:proofErr w:type="spellEnd"/>
      <w:r w:rsidRPr="003B0B6B">
        <w:rPr>
          <w:rFonts w:asciiTheme="majorBidi" w:hAnsiTheme="majorBidi" w:cstheme="majorBidi"/>
          <w:spacing w:val="3"/>
          <w:sz w:val="24"/>
          <w:szCs w:val="24"/>
        </w:rPr>
        <w:t xml:space="preserve"> </w:t>
      </w:r>
      <w:r w:rsidRPr="003B0B6B">
        <w:rPr>
          <w:rFonts w:asciiTheme="majorBidi" w:hAnsiTheme="majorBidi" w:cstheme="majorBidi"/>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r w:rsidRPr="003B0B6B">
        <w:rPr>
          <w:rFonts w:asciiTheme="majorBidi" w:hAnsiTheme="majorBidi" w:cstheme="majorBidi"/>
          <w:spacing w:val="9"/>
          <w:sz w:val="24"/>
          <w:szCs w:val="24"/>
        </w:rPr>
        <w:t xml:space="preserve"> </w:t>
      </w:r>
      <w:proofErr w:type="spellStart"/>
      <w:r w:rsidRPr="003B0B6B">
        <w:rPr>
          <w:rFonts w:asciiTheme="majorBidi" w:hAnsiTheme="majorBidi" w:cstheme="majorBidi"/>
          <w:sz w:val="24"/>
          <w:szCs w:val="24"/>
        </w:rPr>
        <w:t>p</w:t>
      </w:r>
      <w:r w:rsidRPr="003B0B6B">
        <w:rPr>
          <w:rFonts w:asciiTheme="majorBidi" w:hAnsiTheme="majorBidi" w:cstheme="majorBidi"/>
          <w:spacing w:val="-1"/>
          <w:sz w:val="24"/>
          <w:szCs w:val="24"/>
        </w:rPr>
        <w:t>e</w:t>
      </w:r>
      <w:r w:rsidRPr="003B0B6B">
        <w:rPr>
          <w:rFonts w:asciiTheme="majorBidi" w:hAnsiTheme="majorBidi" w:cstheme="majorBidi"/>
          <w:sz w:val="24"/>
          <w:szCs w:val="24"/>
        </w:rPr>
        <w:t>rbu</w:t>
      </w:r>
      <w:r w:rsidRPr="003B0B6B">
        <w:rPr>
          <w:rFonts w:asciiTheme="majorBidi" w:hAnsiTheme="majorBidi" w:cstheme="majorBidi"/>
          <w:spacing w:val="-1"/>
          <w:sz w:val="24"/>
          <w:szCs w:val="24"/>
        </w:rPr>
        <w:t>a</w:t>
      </w:r>
      <w:r w:rsidRPr="003B0B6B">
        <w:rPr>
          <w:rFonts w:asciiTheme="majorBidi" w:hAnsiTheme="majorBidi" w:cstheme="majorBidi"/>
          <w:sz w:val="24"/>
          <w:szCs w:val="24"/>
        </w:rPr>
        <w:t>t</w:t>
      </w:r>
      <w:r w:rsidRPr="003B0B6B">
        <w:rPr>
          <w:rFonts w:asciiTheme="majorBidi" w:hAnsiTheme="majorBidi" w:cstheme="majorBidi"/>
          <w:spacing w:val="-1"/>
          <w:sz w:val="24"/>
          <w:szCs w:val="24"/>
        </w:rPr>
        <w:t>a</w:t>
      </w:r>
      <w:r w:rsidRPr="003B0B6B">
        <w:rPr>
          <w:rFonts w:asciiTheme="majorBidi" w:hAnsiTheme="majorBidi" w:cstheme="majorBidi"/>
          <w:spacing w:val="5"/>
          <w:sz w:val="24"/>
          <w:szCs w:val="24"/>
        </w:rPr>
        <w:t>n</w:t>
      </w:r>
      <w:r w:rsidRPr="003B0B6B">
        <w:rPr>
          <w:rFonts w:asciiTheme="majorBidi" w:hAnsiTheme="majorBidi" w:cstheme="majorBidi"/>
          <w:spacing w:val="-5"/>
          <w:sz w:val="24"/>
          <w:szCs w:val="24"/>
        </w:rPr>
        <w:t>y</w:t>
      </w:r>
      <w:r w:rsidRPr="003B0B6B">
        <w:rPr>
          <w:rFonts w:asciiTheme="majorBidi" w:hAnsiTheme="majorBidi" w:cstheme="majorBidi"/>
          <w:sz w:val="24"/>
          <w:szCs w:val="24"/>
        </w:rPr>
        <w:t>a</w:t>
      </w:r>
      <w:proofErr w:type="spellEnd"/>
      <w:r w:rsidRPr="003B0B6B">
        <w:rPr>
          <w:rFonts w:asciiTheme="majorBidi" w:hAnsiTheme="majorBidi" w:cstheme="majorBidi"/>
          <w:spacing w:val="3"/>
          <w:sz w:val="24"/>
          <w:szCs w:val="24"/>
        </w:rPr>
        <w:t xml:space="preserve"> </w:t>
      </w:r>
      <w:proofErr w:type="spellStart"/>
      <w:r w:rsidRPr="003B0B6B">
        <w:rPr>
          <w:rFonts w:asciiTheme="majorBidi" w:hAnsiTheme="majorBidi" w:cstheme="majorBidi"/>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r w:rsidRPr="003B0B6B">
        <w:rPr>
          <w:rFonts w:asciiTheme="majorBidi" w:hAnsiTheme="majorBidi" w:cstheme="majorBidi"/>
          <w:spacing w:val="-1"/>
          <w:sz w:val="24"/>
          <w:szCs w:val="24"/>
        </w:rPr>
        <w:t>a</w:t>
      </w:r>
      <w:r w:rsidRPr="003B0B6B">
        <w:rPr>
          <w:rFonts w:asciiTheme="majorBidi" w:hAnsiTheme="majorBidi" w:cstheme="majorBidi"/>
          <w:sz w:val="24"/>
          <w:szCs w:val="24"/>
        </w:rPr>
        <w:t>m</w:t>
      </w:r>
      <w:proofErr w:type="spellEnd"/>
      <w:r w:rsidRPr="003B0B6B">
        <w:rPr>
          <w:rFonts w:asciiTheme="majorBidi" w:hAnsiTheme="majorBidi" w:cstheme="majorBidi"/>
          <w:spacing w:val="8"/>
          <w:sz w:val="24"/>
          <w:szCs w:val="24"/>
        </w:rPr>
        <w:t xml:space="preserve"> </w:t>
      </w:r>
      <w:proofErr w:type="spellStart"/>
      <w:r w:rsidRPr="003B0B6B">
        <w:rPr>
          <w:rFonts w:asciiTheme="majorBidi" w:hAnsiTheme="majorBidi" w:cstheme="majorBidi"/>
          <w:sz w:val="24"/>
          <w:szCs w:val="24"/>
        </w:rPr>
        <w:t>h</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proofErr w:type="spellEnd"/>
      <w:r w:rsidRPr="003B0B6B">
        <w:rPr>
          <w:rFonts w:asciiTheme="majorBidi" w:hAnsiTheme="majorBidi" w:cstheme="majorBidi"/>
          <w:spacing w:val="8"/>
          <w:sz w:val="24"/>
          <w:szCs w:val="24"/>
        </w:rPr>
        <w:t xml:space="preserve"> </w:t>
      </w:r>
      <w:proofErr w:type="spellStart"/>
      <w:r w:rsidRPr="003B0B6B">
        <w:rPr>
          <w:rFonts w:asciiTheme="majorBidi" w:hAnsiTheme="majorBidi" w:cstheme="majorBidi"/>
          <w:spacing w:val="3"/>
          <w:sz w:val="24"/>
          <w:szCs w:val="24"/>
        </w:rPr>
        <w:t>i</w:t>
      </w:r>
      <w:r w:rsidRPr="003B0B6B">
        <w:rPr>
          <w:rFonts w:asciiTheme="majorBidi" w:hAnsiTheme="majorBidi" w:cstheme="majorBidi"/>
          <w:sz w:val="24"/>
          <w:szCs w:val="24"/>
        </w:rPr>
        <w:t>ni</w:t>
      </w:r>
      <w:proofErr w:type="spellEnd"/>
      <w:r w:rsidRPr="003B0B6B">
        <w:rPr>
          <w:rFonts w:asciiTheme="majorBidi" w:hAnsiTheme="majorBidi" w:cstheme="majorBidi"/>
          <w:spacing w:val="9"/>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z w:val="24"/>
          <w:szCs w:val="24"/>
        </w:rPr>
        <w:t>nusia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w:t>
      </w:r>
      <w:r w:rsidRPr="003B0B6B">
        <w:rPr>
          <w:rFonts w:asciiTheme="majorBidi" w:hAnsiTheme="majorBidi" w:cstheme="majorBidi"/>
          <w:spacing w:val="-1"/>
          <w:sz w:val="24"/>
          <w:szCs w:val="24"/>
        </w:rPr>
        <w:t>e</w:t>
      </w:r>
      <w:r w:rsidRPr="003B0B6B">
        <w:rPr>
          <w:rFonts w:asciiTheme="majorBidi" w:hAnsiTheme="majorBidi" w:cstheme="majorBidi"/>
          <w:sz w:val="24"/>
          <w:szCs w:val="24"/>
        </w:rPr>
        <w:t>rk</w:t>
      </w:r>
      <w:r w:rsidRPr="003B0B6B">
        <w:rPr>
          <w:rFonts w:asciiTheme="majorBidi" w:hAnsiTheme="majorBidi" w:cstheme="majorBidi"/>
          <w:spacing w:val="-1"/>
          <w:sz w:val="24"/>
          <w:szCs w:val="24"/>
        </w:rPr>
        <w:t>a</w:t>
      </w:r>
      <w:r w:rsidRPr="003B0B6B">
        <w:rPr>
          <w:rFonts w:asciiTheme="majorBidi" w:hAnsiTheme="majorBidi" w:cstheme="majorBidi"/>
          <w:sz w:val="24"/>
          <w:szCs w:val="24"/>
        </w:rPr>
        <w:t>it</w:t>
      </w:r>
      <w:proofErr w:type="spellEnd"/>
      <w:r w:rsidRPr="003B0B6B">
        <w:rPr>
          <w:rFonts w:asciiTheme="majorBidi" w:hAnsiTheme="majorBidi" w:cstheme="majorBidi"/>
          <w:spacing w:val="2"/>
          <w:sz w:val="24"/>
          <w:szCs w:val="24"/>
        </w:rPr>
        <w:t xml:space="preserve"> </w:t>
      </w:r>
      <w:r w:rsidRPr="003B0B6B">
        <w:rPr>
          <w:rFonts w:asciiTheme="majorBidi" w:hAnsiTheme="majorBidi" w:cstheme="majorBidi"/>
          <w:sz w:val="24"/>
          <w:szCs w:val="24"/>
        </w:rPr>
        <w:t>p</w:t>
      </w:r>
      <w:r w:rsidRPr="003B0B6B">
        <w:rPr>
          <w:rFonts w:asciiTheme="majorBidi" w:hAnsiTheme="majorBidi" w:cstheme="majorBidi"/>
          <w:spacing w:val="-1"/>
          <w:sz w:val="24"/>
          <w:szCs w:val="24"/>
        </w:rPr>
        <w:t>a</w:t>
      </w:r>
      <w:r w:rsidRPr="003B0B6B">
        <w:rPr>
          <w:rFonts w:asciiTheme="majorBidi" w:hAnsiTheme="majorBidi" w:cstheme="majorBidi"/>
          <w:sz w:val="24"/>
          <w:szCs w:val="24"/>
        </w:rPr>
        <w:t>da</w:t>
      </w:r>
      <w:r w:rsidRPr="003B0B6B">
        <w:rPr>
          <w:rFonts w:asciiTheme="majorBidi" w:hAnsiTheme="majorBidi" w:cstheme="majorBidi"/>
          <w:spacing w:val="-1"/>
          <w:sz w:val="24"/>
          <w:szCs w:val="24"/>
        </w:rPr>
        <w:t xml:space="preserve"> </w:t>
      </w:r>
      <w:proofErr w:type="spellStart"/>
      <w:r w:rsidRPr="003B0B6B">
        <w:rPr>
          <w:rFonts w:asciiTheme="majorBidi" w:hAnsiTheme="majorBidi" w:cstheme="majorBidi"/>
          <w:sz w:val="24"/>
          <w:szCs w:val="24"/>
        </w:rPr>
        <w:t>k</w:t>
      </w:r>
      <w:r w:rsidRPr="003B0B6B">
        <w:rPr>
          <w:rFonts w:asciiTheme="majorBidi" w:hAnsiTheme="majorBidi" w:cstheme="majorBidi"/>
          <w:spacing w:val="-1"/>
          <w:sz w:val="24"/>
          <w:szCs w:val="24"/>
        </w:rPr>
        <w:t>e</w:t>
      </w:r>
      <w:r w:rsidRPr="003B0B6B">
        <w:rPr>
          <w:rFonts w:asciiTheme="majorBidi" w:hAnsiTheme="majorBidi" w:cstheme="majorBidi"/>
          <w:spacing w:val="2"/>
          <w:sz w:val="24"/>
          <w:szCs w:val="24"/>
        </w:rPr>
        <w:t>h</w:t>
      </w:r>
      <w:r w:rsidRPr="003B0B6B">
        <w:rPr>
          <w:rFonts w:asciiTheme="majorBidi" w:hAnsiTheme="majorBidi" w:cstheme="majorBidi"/>
          <w:spacing w:val="-1"/>
          <w:sz w:val="24"/>
          <w:szCs w:val="24"/>
        </w:rPr>
        <w:t>e</w:t>
      </w:r>
      <w:r w:rsidRPr="003B0B6B">
        <w:rPr>
          <w:rFonts w:asciiTheme="majorBidi" w:hAnsiTheme="majorBidi" w:cstheme="majorBidi"/>
          <w:sz w:val="24"/>
          <w:szCs w:val="24"/>
        </w:rPr>
        <w:t>nd</w:t>
      </w:r>
      <w:r w:rsidRPr="003B0B6B">
        <w:rPr>
          <w:rFonts w:asciiTheme="majorBidi" w:hAnsiTheme="majorBidi" w:cstheme="majorBidi"/>
          <w:spacing w:val="-1"/>
          <w:sz w:val="24"/>
          <w:szCs w:val="24"/>
        </w:rPr>
        <w:t>a</w:t>
      </w:r>
      <w:r w:rsidRPr="003B0B6B">
        <w:rPr>
          <w:rFonts w:asciiTheme="majorBidi" w:hAnsiTheme="majorBidi" w:cstheme="majorBidi"/>
          <w:sz w:val="24"/>
          <w:szCs w:val="24"/>
        </w:rPr>
        <w:t>k</w:t>
      </w:r>
      <w:proofErr w:type="spellEnd"/>
      <w:r w:rsidRPr="003B0B6B">
        <w:rPr>
          <w:rFonts w:asciiTheme="majorBidi" w:hAnsiTheme="majorBidi" w:cstheme="majorBidi"/>
          <w:spacing w:val="-3"/>
          <w:sz w:val="24"/>
          <w:szCs w:val="24"/>
        </w:rPr>
        <w:t xml:space="preserve"> </w:t>
      </w:r>
      <w:proofErr w:type="spellStart"/>
      <w:r w:rsidRPr="003B0B6B">
        <w:rPr>
          <w:rFonts w:asciiTheme="majorBidi" w:hAnsiTheme="majorBidi" w:cstheme="majorBidi"/>
          <w:spacing w:val="3"/>
          <w:sz w:val="24"/>
          <w:szCs w:val="24"/>
        </w:rPr>
        <w:t>m</w:t>
      </w:r>
      <w:r w:rsidRPr="003B0B6B">
        <w:rPr>
          <w:rFonts w:asciiTheme="majorBidi" w:hAnsiTheme="majorBidi" w:cstheme="majorBidi"/>
          <w:sz w:val="24"/>
          <w:szCs w:val="24"/>
        </w:rPr>
        <w:t>utl</w:t>
      </w:r>
      <w:r w:rsidRPr="003B0B6B">
        <w:rPr>
          <w:rFonts w:asciiTheme="majorBidi" w:hAnsiTheme="majorBidi" w:cstheme="majorBidi"/>
          <w:spacing w:val="-1"/>
          <w:sz w:val="24"/>
          <w:szCs w:val="24"/>
        </w:rPr>
        <w:t>a</w:t>
      </w:r>
      <w:r w:rsidRPr="003B0B6B">
        <w:rPr>
          <w:rFonts w:asciiTheme="majorBidi" w:hAnsiTheme="majorBidi" w:cstheme="majorBidi"/>
          <w:sz w:val="24"/>
          <w:szCs w:val="24"/>
        </w:rPr>
        <w:t>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Tuh</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pacing w:val="5"/>
          <w:sz w:val="24"/>
          <w:szCs w:val="24"/>
        </w:rPr>
        <w:t xml:space="preserve"> </w:t>
      </w:r>
      <w:r w:rsidRPr="003B0B6B">
        <w:rPr>
          <w:rFonts w:asciiTheme="majorBidi" w:hAnsiTheme="majorBidi" w:cstheme="majorBidi"/>
          <w:spacing w:val="-5"/>
          <w:sz w:val="24"/>
          <w:szCs w:val="24"/>
        </w:rPr>
        <w:t>y</w:t>
      </w:r>
      <w:r w:rsidRPr="003B0B6B">
        <w:rPr>
          <w:rFonts w:asciiTheme="majorBidi" w:hAnsiTheme="majorBidi" w:cstheme="majorBidi"/>
          <w:spacing w:val="1"/>
          <w:sz w:val="24"/>
          <w:szCs w:val="24"/>
        </w:rPr>
        <w:t>a</w:t>
      </w:r>
      <w:r w:rsidRPr="003B0B6B">
        <w:rPr>
          <w:rFonts w:asciiTheme="majorBidi" w:hAnsiTheme="majorBidi" w:cstheme="majorBidi"/>
          <w:spacing w:val="2"/>
          <w:sz w:val="24"/>
          <w:szCs w:val="24"/>
        </w:rPr>
        <w:t>n</w:t>
      </w:r>
      <w:r w:rsidRPr="003B0B6B">
        <w:rPr>
          <w:rFonts w:asciiTheme="majorBidi" w:hAnsiTheme="majorBidi" w:cstheme="majorBidi"/>
          <w:sz w:val="24"/>
          <w:szCs w:val="24"/>
        </w:rPr>
        <w:t>g</w:t>
      </w:r>
      <w:r w:rsidRPr="003B0B6B">
        <w:rPr>
          <w:rFonts w:asciiTheme="majorBidi" w:hAnsiTheme="majorBidi" w:cstheme="majorBidi"/>
          <w:spacing w:val="-1"/>
          <w:sz w:val="24"/>
          <w:szCs w:val="24"/>
        </w:rPr>
        <w:t xml:space="preserve"> </w:t>
      </w:r>
      <w:proofErr w:type="spellStart"/>
      <w:r w:rsidRPr="003B0B6B">
        <w:rPr>
          <w:rFonts w:asciiTheme="majorBidi" w:hAnsiTheme="majorBidi" w:cstheme="majorBidi"/>
          <w:sz w:val="24"/>
          <w:szCs w:val="24"/>
        </w:rPr>
        <w:t>b</w:t>
      </w:r>
      <w:r w:rsidRPr="003B0B6B">
        <w:rPr>
          <w:rFonts w:asciiTheme="majorBidi" w:hAnsiTheme="majorBidi" w:cstheme="majorBidi"/>
          <w:spacing w:val="-1"/>
          <w:sz w:val="24"/>
          <w:szCs w:val="24"/>
        </w:rPr>
        <w:t>e</w:t>
      </w:r>
      <w:r w:rsidRPr="003B0B6B">
        <w:rPr>
          <w:rFonts w:asciiTheme="majorBidi" w:hAnsiTheme="majorBidi" w:cstheme="majorBidi"/>
          <w:spacing w:val="2"/>
          <w:sz w:val="24"/>
          <w:szCs w:val="24"/>
        </w:rPr>
        <w:t>r</w:t>
      </w:r>
      <w:r w:rsidRPr="003B0B6B">
        <w:rPr>
          <w:rFonts w:asciiTheme="majorBidi" w:hAnsiTheme="majorBidi" w:cstheme="majorBidi"/>
          <w:spacing w:val="-1"/>
          <w:sz w:val="24"/>
          <w:szCs w:val="24"/>
        </w:rPr>
        <w:t>a</w:t>
      </w:r>
      <w:r w:rsidRPr="003B0B6B">
        <w:rPr>
          <w:rFonts w:asciiTheme="majorBidi" w:hAnsiTheme="majorBidi" w:cstheme="majorBidi"/>
          <w:sz w:val="24"/>
          <w:szCs w:val="24"/>
        </w:rPr>
        <w:t>rti</w:t>
      </w:r>
      <w:proofErr w:type="spellEnd"/>
      <w:r w:rsidRPr="003B0B6B">
        <w:rPr>
          <w:rFonts w:asciiTheme="majorBidi" w:hAnsiTheme="majorBidi" w:cstheme="majorBidi"/>
          <w:spacing w:val="1"/>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z w:val="24"/>
          <w:szCs w:val="24"/>
        </w:rPr>
        <w:t>nusia</w:t>
      </w:r>
      <w:proofErr w:type="spellEnd"/>
      <w:r w:rsidRPr="003B0B6B">
        <w:rPr>
          <w:rFonts w:asciiTheme="majorBidi" w:hAnsiTheme="majorBidi" w:cstheme="majorBidi"/>
          <w:spacing w:val="-1"/>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e</w:t>
      </w:r>
      <w:r w:rsidRPr="003B0B6B">
        <w:rPr>
          <w:rFonts w:asciiTheme="majorBidi" w:hAnsiTheme="majorBidi" w:cstheme="majorBidi"/>
          <w:sz w:val="24"/>
          <w:szCs w:val="24"/>
        </w:rPr>
        <w:t>ng</w:t>
      </w:r>
      <w:r w:rsidRPr="003B0B6B">
        <w:rPr>
          <w:rFonts w:asciiTheme="majorBidi" w:hAnsiTheme="majorBidi" w:cstheme="majorBidi"/>
          <w:spacing w:val="2"/>
          <w:sz w:val="24"/>
          <w:szCs w:val="24"/>
        </w:rPr>
        <w:t>e</w:t>
      </w:r>
      <w:r w:rsidRPr="003B0B6B">
        <w:rPr>
          <w:rFonts w:asciiTheme="majorBidi" w:hAnsiTheme="majorBidi" w:cstheme="majorBidi"/>
          <w:sz w:val="24"/>
          <w:szCs w:val="24"/>
        </w:rPr>
        <w:t>rj</w:t>
      </w:r>
      <w:r w:rsidRPr="003B0B6B">
        <w:rPr>
          <w:rFonts w:asciiTheme="majorBidi" w:hAnsiTheme="majorBidi" w:cstheme="majorBidi"/>
          <w:spacing w:val="-1"/>
          <w:sz w:val="24"/>
          <w:szCs w:val="24"/>
        </w:rPr>
        <w:t>a</w:t>
      </w:r>
      <w:r w:rsidRPr="003B0B6B">
        <w:rPr>
          <w:rFonts w:asciiTheme="majorBidi" w:hAnsiTheme="majorBidi" w:cstheme="majorBidi"/>
          <w:spacing w:val="2"/>
          <w:sz w:val="24"/>
          <w:szCs w:val="24"/>
        </w:rPr>
        <w:t>k</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pacing w:val="-4"/>
          <w:sz w:val="24"/>
          <w:szCs w:val="24"/>
        </w:rPr>
        <w:t xml:space="preserve"> </w:t>
      </w:r>
      <w:proofErr w:type="spellStart"/>
      <w:r w:rsidRPr="003B0B6B">
        <w:rPr>
          <w:rFonts w:asciiTheme="majorBidi" w:hAnsiTheme="majorBidi" w:cstheme="majorBidi"/>
          <w:sz w:val="24"/>
          <w:szCs w:val="24"/>
        </w:rPr>
        <w:t>p</w:t>
      </w:r>
      <w:r w:rsidRPr="003B0B6B">
        <w:rPr>
          <w:rFonts w:asciiTheme="majorBidi" w:hAnsiTheme="majorBidi" w:cstheme="majorBidi"/>
          <w:spacing w:val="1"/>
          <w:sz w:val="24"/>
          <w:szCs w:val="24"/>
        </w:rPr>
        <w:t>e</w:t>
      </w:r>
      <w:r w:rsidRPr="003B0B6B">
        <w:rPr>
          <w:rFonts w:asciiTheme="majorBidi" w:hAnsiTheme="majorBidi" w:cstheme="majorBidi"/>
          <w:sz w:val="24"/>
          <w:szCs w:val="24"/>
        </w:rPr>
        <w:t>rbu</w:t>
      </w:r>
      <w:r w:rsidRPr="003B0B6B">
        <w:rPr>
          <w:rFonts w:asciiTheme="majorBidi" w:hAnsiTheme="majorBidi" w:cstheme="majorBidi"/>
          <w:spacing w:val="-1"/>
          <w:sz w:val="24"/>
          <w:szCs w:val="24"/>
        </w:rPr>
        <w:t>a</w:t>
      </w:r>
      <w:r w:rsidRPr="003B0B6B">
        <w:rPr>
          <w:rFonts w:asciiTheme="majorBidi" w:hAnsiTheme="majorBidi" w:cstheme="majorBidi"/>
          <w:sz w:val="24"/>
          <w:szCs w:val="24"/>
        </w:rPr>
        <w:t>t</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r w:rsidRPr="003B0B6B">
        <w:rPr>
          <w:rFonts w:asciiTheme="majorBidi" w:hAnsiTheme="majorBidi" w:cstheme="majorBidi"/>
          <w:spacing w:val="5"/>
          <w:sz w:val="24"/>
          <w:szCs w:val="24"/>
        </w:rPr>
        <w:t>n</w:t>
      </w:r>
      <w:r w:rsidRPr="003B0B6B">
        <w:rPr>
          <w:rFonts w:asciiTheme="majorBidi" w:hAnsiTheme="majorBidi" w:cstheme="majorBidi"/>
          <w:spacing w:val="-5"/>
          <w:sz w:val="24"/>
          <w:szCs w:val="24"/>
        </w:rPr>
        <w:t>y</w:t>
      </w:r>
      <w:r w:rsidRPr="003B0B6B">
        <w:rPr>
          <w:rFonts w:asciiTheme="majorBidi" w:hAnsiTheme="majorBidi" w:cstheme="majorBidi"/>
          <w:sz w:val="24"/>
          <w:szCs w:val="24"/>
        </w:rPr>
        <w: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r w:rsidRPr="003B0B6B">
        <w:rPr>
          <w:rFonts w:asciiTheme="majorBidi" w:hAnsiTheme="majorBidi" w:cstheme="majorBidi"/>
          <w:spacing w:val="-1"/>
          <w:sz w:val="24"/>
          <w:szCs w:val="24"/>
        </w:rPr>
        <w:t>a</w:t>
      </w:r>
      <w:r w:rsidRPr="003B0B6B">
        <w:rPr>
          <w:rFonts w:asciiTheme="majorBidi" w:hAnsiTheme="majorBidi" w:cstheme="majorBidi"/>
          <w:sz w:val="24"/>
          <w:szCs w:val="24"/>
        </w:rPr>
        <w:t>m</w:t>
      </w:r>
      <w:proofErr w:type="spellEnd"/>
      <w:r w:rsidRPr="003B0B6B">
        <w:rPr>
          <w:rFonts w:asciiTheme="majorBidi" w:hAnsiTheme="majorBidi" w:cstheme="majorBidi"/>
          <w:spacing w:val="11"/>
          <w:sz w:val="24"/>
          <w:szCs w:val="24"/>
        </w:rPr>
        <w:t xml:space="preserve"> </w:t>
      </w:r>
      <w:proofErr w:type="spellStart"/>
      <w:r w:rsidRPr="003B0B6B">
        <w:rPr>
          <w:rFonts w:asciiTheme="majorBidi" w:hAnsiTheme="majorBidi" w:cstheme="majorBidi"/>
          <w:sz w:val="24"/>
          <w:szCs w:val="24"/>
        </w:rPr>
        <w:t>k</w:t>
      </w:r>
      <w:r w:rsidRPr="003B0B6B">
        <w:rPr>
          <w:rFonts w:asciiTheme="majorBidi" w:hAnsiTheme="majorBidi" w:cstheme="majorBidi"/>
          <w:spacing w:val="-1"/>
          <w:sz w:val="24"/>
          <w:szCs w:val="24"/>
        </w:rPr>
        <w:t>ea</w:t>
      </w:r>
      <w:r w:rsidRPr="003B0B6B">
        <w:rPr>
          <w:rFonts w:asciiTheme="majorBidi" w:hAnsiTheme="majorBidi" w:cstheme="majorBidi"/>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pacing w:val="9"/>
          <w:sz w:val="24"/>
          <w:szCs w:val="24"/>
        </w:rPr>
        <w:t xml:space="preserve"> </w:t>
      </w:r>
      <w:proofErr w:type="spellStart"/>
      <w:r w:rsidRPr="003B0B6B">
        <w:rPr>
          <w:rFonts w:asciiTheme="majorBidi" w:hAnsiTheme="majorBidi" w:cstheme="majorBidi"/>
          <w:sz w:val="24"/>
          <w:szCs w:val="24"/>
        </w:rPr>
        <w:t>t</w:t>
      </w:r>
      <w:r w:rsidRPr="003B0B6B">
        <w:rPr>
          <w:rFonts w:asciiTheme="majorBidi" w:hAnsiTheme="majorBidi" w:cstheme="majorBidi"/>
          <w:spacing w:val="-1"/>
          <w:sz w:val="24"/>
          <w:szCs w:val="24"/>
        </w:rPr>
        <w:t>e</w:t>
      </w:r>
      <w:r w:rsidRPr="003B0B6B">
        <w:rPr>
          <w:rFonts w:asciiTheme="majorBidi" w:hAnsiTheme="majorBidi" w:cstheme="majorBidi"/>
          <w:sz w:val="24"/>
          <w:szCs w:val="24"/>
        </w:rPr>
        <w:t>rp</w:t>
      </w:r>
      <w:r w:rsidRPr="003B0B6B">
        <w:rPr>
          <w:rFonts w:asciiTheme="majorBidi" w:hAnsiTheme="majorBidi" w:cstheme="majorBidi"/>
          <w:spacing w:val="-1"/>
          <w:sz w:val="24"/>
          <w:szCs w:val="24"/>
        </w:rPr>
        <w:t>a</w:t>
      </w:r>
      <w:r w:rsidRPr="003B0B6B">
        <w:rPr>
          <w:rFonts w:asciiTheme="majorBidi" w:hAnsiTheme="majorBidi" w:cstheme="majorBidi"/>
          <w:sz w:val="24"/>
          <w:szCs w:val="24"/>
        </w:rPr>
        <w:t>k</w:t>
      </w:r>
      <w:r w:rsidRPr="003B0B6B">
        <w:rPr>
          <w:rFonts w:asciiTheme="majorBidi" w:hAnsiTheme="majorBidi" w:cstheme="majorBidi"/>
          <w:spacing w:val="3"/>
          <w:sz w:val="24"/>
          <w:szCs w:val="24"/>
        </w:rPr>
        <w:t>s</w:t>
      </w:r>
      <w:r w:rsidRPr="003B0B6B">
        <w:rPr>
          <w:rFonts w:asciiTheme="majorBidi" w:hAnsiTheme="majorBidi" w:cstheme="majorBidi"/>
          <w:sz w:val="24"/>
          <w:szCs w:val="24"/>
        </w:rPr>
        <w:t>a</w:t>
      </w:r>
      <w:proofErr w:type="spellEnd"/>
      <w:r w:rsidRPr="003B0B6B">
        <w:rPr>
          <w:rFonts w:asciiTheme="majorBidi" w:hAnsiTheme="majorBidi" w:cstheme="majorBidi"/>
          <w:spacing w:val="11"/>
          <w:sz w:val="24"/>
          <w:szCs w:val="24"/>
        </w:rPr>
        <w:t xml:space="preserve"> </w:t>
      </w:r>
      <w:proofErr w:type="spellStart"/>
      <w:r w:rsidRPr="003B0B6B">
        <w:rPr>
          <w:rFonts w:asciiTheme="majorBidi" w:hAnsiTheme="majorBidi" w:cstheme="majorBidi"/>
          <w:sz w:val="24"/>
          <w:szCs w:val="24"/>
        </w:rPr>
        <w:t>k</w:t>
      </w:r>
      <w:r w:rsidRPr="003B0B6B">
        <w:rPr>
          <w:rFonts w:asciiTheme="majorBidi" w:hAnsiTheme="majorBidi" w:cstheme="majorBidi"/>
          <w:spacing w:val="-1"/>
          <w:sz w:val="24"/>
          <w:szCs w:val="24"/>
        </w:rPr>
        <w:t>a</w:t>
      </w:r>
      <w:r w:rsidRPr="003B0B6B">
        <w:rPr>
          <w:rFonts w:asciiTheme="majorBidi" w:hAnsiTheme="majorBidi" w:cstheme="majorBidi"/>
          <w:sz w:val="24"/>
          <w:szCs w:val="24"/>
        </w:rPr>
        <w:t>r</w:t>
      </w:r>
      <w:r w:rsidRPr="003B0B6B">
        <w:rPr>
          <w:rFonts w:asciiTheme="majorBidi" w:hAnsiTheme="majorBidi" w:cstheme="majorBidi"/>
          <w:spacing w:val="-1"/>
          <w:sz w:val="24"/>
          <w:szCs w:val="24"/>
        </w:rPr>
        <w:t>e</w:t>
      </w:r>
      <w:r w:rsidRPr="003B0B6B">
        <w:rPr>
          <w:rFonts w:asciiTheme="majorBidi" w:hAnsiTheme="majorBidi" w:cstheme="majorBidi"/>
          <w:sz w:val="24"/>
          <w:szCs w:val="24"/>
        </w:rPr>
        <w:t>na</w:t>
      </w:r>
      <w:proofErr w:type="spellEnd"/>
      <w:r w:rsidRPr="003B0B6B">
        <w:rPr>
          <w:rFonts w:asciiTheme="majorBidi" w:hAnsiTheme="majorBidi" w:cstheme="majorBidi"/>
          <w:spacing w:val="9"/>
          <w:sz w:val="24"/>
          <w:szCs w:val="24"/>
        </w:rPr>
        <w:t xml:space="preserve"> </w:t>
      </w:r>
      <w:proofErr w:type="spellStart"/>
      <w:r w:rsidRPr="003B0B6B">
        <w:rPr>
          <w:rFonts w:asciiTheme="majorBidi" w:hAnsiTheme="majorBidi" w:cstheme="majorBidi"/>
          <w:sz w:val="24"/>
          <w:szCs w:val="24"/>
        </w:rPr>
        <w:t>p</w:t>
      </w:r>
      <w:r w:rsidRPr="003B0B6B">
        <w:rPr>
          <w:rFonts w:asciiTheme="majorBidi" w:hAnsiTheme="majorBidi" w:cstheme="majorBidi"/>
          <w:spacing w:val="1"/>
          <w:sz w:val="24"/>
          <w:szCs w:val="24"/>
        </w:rPr>
        <w:t>e</w:t>
      </w:r>
      <w:r w:rsidRPr="003B0B6B">
        <w:rPr>
          <w:rFonts w:asciiTheme="majorBidi" w:hAnsiTheme="majorBidi" w:cstheme="majorBidi"/>
          <w:sz w:val="24"/>
          <w:szCs w:val="24"/>
        </w:rPr>
        <w:t>rbu</w:t>
      </w:r>
      <w:r w:rsidRPr="003B0B6B">
        <w:rPr>
          <w:rFonts w:asciiTheme="majorBidi" w:hAnsiTheme="majorBidi" w:cstheme="majorBidi"/>
          <w:spacing w:val="-1"/>
          <w:sz w:val="24"/>
          <w:szCs w:val="24"/>
        </w:rPr>
        <w:t>a</w:t>
      </w:r>
      <w:r w:rsidRPr="003B0B6B">
        <w:rPr>
          <w:rFonts w:asciiTheme="majorBidi" w:hAnsiTheme="majorBidi" w:cstheme="majorBidi"/>
          <w:sz w:val="24"/>
          <w:szCs w:val="24"/>
        </w:rPr>
        <w:t>t</w:t>
      </w:r>
      <w:r w:rsidRPr="003B0B6B">
        <w:rPr>
          <w:rFonts w:asciiTheme="majorBidi" w:hAnsiTheme="majorBidi" w:cstheme="majorBidi"/>
          <w:spacing w:val="-1"/>
          <w:sz w:val="24"/>
          <w:szCs w:val="24"/>
        </w:rPr>
        <w:t>a</w:t>
      </w:r>
      <w:r w:rsidRPr="003B0B6B">
        <w:rPr>
          <w:rFonts w:asciiTheme="majorBidi" w:hAnsiTheme="majorBidi" w:cstheme="majorBidi"/>
          <w:spacing w:val="7"/>
          <w:sz w:val="24"/>
          <w:szCs w:val="24"/>
        </w:rPr>
        <w:t>n</w:t>
      </w:r>
      <w:r w:rsidRPr="003B0B6B">
        <w:rPr>
          <w:rFonts w:asciiTheme="majorBidi" w:hAnsiTheme="majorBidi" w:cstheme="majorBidi"/>
          <w:spacing w:val="-1"/>
          <w:sz w:val="24"/>
          <w:szCs w:val="24"/>
        </w:rPr>
        <w:t>-</w:t>
      </w:r>
      <w:r w:rsidRPr="003B0B6B">
        <w:rPr>
          <w:rFonts w:asciiTheme="majorBidi" w:hAnsiTheme="majorBidi" w:cstheme="majorBidi"/>
          <w:sz w:val="24"/>
          <w:szCs w:val="24"/>
        </w:rPr>
        <w:t>p</w:t>
      </w:r>
      <w:r w:rsidRPr="003B0B6B">
        <w:rPr>
          <w:rFonts w:asciiTheme="majorBidi" w:hAnsiTheme="majorBidi" w:cstheme="majorBidi"/>
          <w:spacing w:val="-1"/>
          <w:sz w:val="24"/>
          <w:szCs w:val="24"/>
        </w:rPr>
        <w:t>e</w:t>
      </w:r>
      <w:r w:rsidRPr="003B0B6B">
        <w:rPr>
          <w:rFonts w:asciiTheme="majorBidi" w:hAnsiTheme="majorBidi" w:cstheme="majorBidi"/>
          <w:sz w:val="24"/>
          <w:szCs w:val="24"/>
        </w:rPr>
        <w:t>rb</w:t>
      </w:r>
      <w:r w:rsidRPr="003B0B6B">
        <w:rPr>
          <w:rFonts w:asciiTheme="majorBidi" w:hAnsiTheme="majorBidi" w:cstheme="majorBidi"/>
          <w:spacing w:val="2"/>
          <w:sz w:val="24"/>
          <w:szCs w:val="24"/>
        </w:rPr>
        <w:t>u</w:t>
      </w:r>
      <w:r w:rsidRPr="003B0B6B">
        <w:rPr>
          <w:rFonts w:asciiTheme="majorBidi" w:hAnsiTheme="majorBidi" w:cstheme="majorBidi"/>
          <w:spacing w:val="-1"/>
          <w:sz w:val="24"/>
          <w:szCs w:val="24"/>
        </w:rPr>
        <w:t>a</w:t>
      </w:r>
      <w:r w:rsidRPr="003B0B6B">
        <w:rPr>
          <w:rFonts w:asciiTheme="majorBidi" w:hAnsiTheme="majorBidi" w:cstheme="majorBidi"/>
          <w:sz w:val="24"/>
          <w:szCs w:val="24"/>
        </w:rPr>
        <w:t>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z w:val="24"/>
          <w:szCs w:val="24"/>
        </w:rPr>
        <w:t>nusia</w:t>
      </w:r>
      <w:proofErr w:type="spellEnd"/>
      <w:r w:rsidRPr="003B0B6B">
        <w:rPr>
          <w:rFonts w:asciiTheme="majorBidi" w:hAnsiTheme="majorBidi" w:cstheme="majorBidi"/>
          <w:spacing w:val="9"/>
          <w:sz w:val="24"/>
          <w:szCs w:val="24"/>
        </w:rPr>
        <w:t xml:space="preserve"> </w:t>
      </w:r>
      <w:proofErr w:type="spellStart"/>
      <w:r w:rsidRPr="003B0B6B">
        <w:rPr>
          <w:rFonts w:asciiTheme="majorBidi" w:hAnsiTheme="majorBidi" w:cstheme="majorBidi"/>
          <w:sz w:val="24"/>
          <w:szCs w:val="24"/>
        </w:rPr>
        <w:t>t</w:t>
      </w:r>
      <w:r w:rsidRPr="003B0B6B">
        <w:rPr>
          <w:rFonts w:asciiTheme="majorBidi" w:hAnsiTheme="majorBidi" w:cstheme="majorBidi"/>
          <w:spacing w:val="-1"/>
          <w:sz w:val="24"/>
          <w:szCs w:val="24"/>
        </w:rPr>
        <w:t>e</w:t>
      </w:r>
      <w:r w:rsidRPr="003B0B6B">
        <w:rPr>
          <w:rFonts w:asciiTheme="majorBidi" w:hAnsiTheme="majorBidi" w:cstheme="majorBidi"/>
          <w:sz w:val="24"/>
          <w:szCs w:val="24"/>
        </w:rPr>
        <w:t>l</w:t>
      </w:r>
      <w:r w:rsidRPr="003B0B6B">
        <w:rPr>
          <w:rFonts w:asciiTheme="majorBidi" w:hAnsiTheme="majorBidi" w:cstheme="majorBidi"/>
          <w:spacing w:val="-1"/>
          <w:sz w:val="24"/>
          <w:szCs w:val="24"/>
        </w:rPr>
        <w:t>a</w:t>
      </w:r>
      <w:r w:rsidRPr="003B0B6B">
        <w:rPr>
          <w:rFonts w:asciiTheme="majorBidi" w:hAnsiTheme="majorBidi" w:cstheme="majorBidi"/>
          <w:sz w:val="24"/>
          <w:szCs w:val="24"/>
        </w:rPr>
        <w:t>h</w:t>
      </w:r>
      <w:proofErr w:type="spellEnd"/>
      <w:r w:rsidRPr="003B0B6B">
        <w:rPr>
          <w:rFonts w:asciiTheme="majorBidi" w:hAnsiTheme="majorBidi" w:cstheme="majorBidi"/>
          <w:spacing w:val="14"/>
          <w:sz w:val="24"/>
          <w:szCs w:val="24"/>
        </w:rPr>
        <w:t xml:space="preserve"> </w:t>
      </w:r>
      <w:proofErr w:type="spellStart"/>
      <w:r w:rsidRPr="003B0B6B">
        <w:rPr>
          <w:rFonts w:asciiTheme="majorBidi" w:hAnsiTheme="majorBidi" w:cstheme="majorBidi"/>
          <w:sz w:val="24"/>
          <w:szCs w:val="24"/>
        </w:rPr>
        <w:t>dit</w:t>
      </w:r>
      <w:r w:rsidRPr="003B0B6B">
        <w:rPr>
          <w:rFonts w:asciiTheme="majorBidi" w:hAnsiTheme="majorBidi" w:cstheme="majorBidi"/>
          <w:spacing w:val="-1"/>
          <w:sz w:val="24"/>
          <w:szCs w:val="24"/>
        </w:rPr>
        <w:t>e</w:t>
      </w:r>
      <w:r w:rsidRPr="003B0B6B">
        <w:rPr>
          <w:rFonts w:asciiTheme="majorBidi" w:hAnsiTheme="majorBidi" w:cstheme="majorBidi"/>
          <w:sz w:val="24"/>
          <w:szCs w:val="24"/>
        </w:rPr>
        <w:t>ntuk</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pacing w:val="7"/>
          <w:sz w:val="24"/>
          <w:szCs w:val="24"/>
        </w:rPr>
        <w:t xml:space="preserve"> </w:t>
      </w:r>
      <w:proofErr w:type="spellStart"/>
      <w:r w:rsidRPr="003B0B6B">
        <w:rPr>
          <w:rFonts w:asciiTheme="majorBidi" w:hAnsiTheme="majorBidi" w:cstheme="majorBidi"/>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ri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w:t>
      </w:r>
      <w:r w:rsidRPr="003B0B6B">
        <w:rPr>
          <w:rFonts w:asciiTheme="majorBidi" w:hAnsiTheme="majorBidi" w:cstheme="majorBidi"/>
          <w:spacing w:val="-1"/>
          <w:sz w:val="24"/>
          <w:szCs w:val="24"/>
        </w:rPr>
        <w:t>e</w:t>
      </w:r>
      <w:r w:rsidRPr="003B0B6B">
        <w:rPr>
          <w:rFonts w:asciiTheme="majorBidi" w:hAnsiTheme="majorBidi" w:cstheme="majorBidi"/>
          <w:spacing w:val="1"/>
          <w:sz w:val="24"/>
          <w:szCs w:val="24"/>
        </w:rPr>
        <w:t>m</w:t>
      </w:r>
      <w:r w:rsidRPr="003B0B6B">
        <w:rPr>
          <w:rFonts w:asciiTheme="majorBidi" w:hAnsiTheme="majorBidi" w:cstheme="majorBidi"/>
          <w:sz w:val="24"/>
          <w:szCs w:val="24"/>
        </w:rPr>
        <w:t>ula</w:t>
      </w:r>
      <w:proofErr w:type="spellEnd"/>
      <w:r w:rsidRPr="003B0B6B">
        <w:rPr>
          <w:rFonts w:asciiTheme="majorBidi" w:hAnsiTheme="majorBidi" w:cstheme="majorBidi"/>
          <w:spacing w:val="4"/>
          <w:sz w:val="24"/>
          <w:szCs w:val="24"/>
        </w:rPr>
        <w:t xml:space="preserve"> </w:t>
      </w:r>
      <w:r w:rsidRPr="003B0B6B">
        <w:rPr>
          <w:rFonts w:asciiTheme="majorBidi" w:hAnsiTheme="majorBidi" w:cstheme="majorBidi"/>
          <w:sz w:val="24"/>
          <w:szCs w:val="24"/>
        </w:rPr>
        <w:t>ol</w:t>
      </w:r>
      <w:r w:rsidRPr="003B0B6B">
        <w:rPr>
          <w:rFonts w:asciiTheme="majorBidi" w:hAnsiTheme="majorBidi" w:cstheme="majorBidi"/>
          <w:spacing w:val="-1"/>
          <w:sz w:val="24"/>
          <w:szCs w:val="24"/>
        </w:rPr>
        <w:t>e</w:t>
      </w:r>
      <w:r w:rsidRPr="003B0B6B">
        <w:rPr>
          <w:rFonts w:asciiTheme="majorBidi" w:hAnsiTheme="majorBidi" w:cstheme="majorBidi"/>
          <w:sz w:val="24"/>
          <w:szCs w:val="24"/>
        </w:rPr>
        <w:t>h</w:t>
      </w:r>
      <w:r w:rsidRPr="003B0B6B">
        <w:rPr>
          <w:rFonts w:asciiTheme="majorBidi" w:hAnsiTheme="majorBidi" w:cstheme="majorBidi"/>
          <w:spacing w:val="7"/>
          <w:sz w:val="24"/>
          <w:szCs w:val="24"/>
        </w:rPr>
        <w:t xml:space="preserve"> </w:t>
      </w:r>
      <w:proofErr w:type="spellStart"/>
      <w:r w:rsidRPr="003B0B6B">
        <w:rPr>
          <w:rFonts w:asciiTheme="majorBidi" w:hAnsiTheme="majorBidi" w:cstheme="majorBidi"/>
          <w:i/>
          <w:sz w:val="24"/>
          <w:szCs w:val="24"/>
        </w:rPr>
        <w:t>qada</w:t>
      </w:r>
      <w:proofErr w:type="spellEnd"/>
      <w:r w:rsidRPr="003B0B6B">
        <w:rPr>
          <w:rFonts w:asciiTheme="majorBidi" w:hAnsiTheme="majorBidi" w:cstheme="majorBidi"/>
          <w:i/>
          <w:spacing w:val="5"/>
          <w:sz w:val="24"/>
          <w:szCs w:val="24"/>
        </w:rPr>
        <w:t xml:space="preserve"> </w:t>
      </w:r>
      <w:r w:rsidRPr="003B0B6B">
        <w:rPr>
          <w:rFonts w:asciiTheme="majorBidi" w:hAnsiTheme="majorBidi" w:cstheme="majorBidi"/>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r w:rsidRPr="003B0B6B">
        <w:rPr>
          <w:rFonts w:asciiTheme="majorBidi" w:hAnsiTheme="majorBidi" w:cstheme="majorBidi"/>
          <w:spacing w:val="6"/>
          <w:sz w:val="24"/>
          <w:szCs w:val="24"/>
        </w:rPr>
        <w:t xml:space="preserve"> </w:t>
      </w:r>
      <w:proofErr w:type="spellStart"/>
      <w:r w:rsidRPr="003B0B6B">
        <w:rPr>
          <w:rFonts w:asciiTheme="majorBidi" w:hAnsiTheme="majorBidi" w:cstheme="majorBidi"/>
          <w:i/>
          <w:spacing w:val="-2"/>
          <w:sz w:val="24"/>
          <w:szCs w:val="24"/>
        </w:rPr>
        <w:t>q</w:t>
      </w:r>
      <w:r w:rsidRPr="003B0B6B">
        <w:rPr>
          <w:rFonts w:asciiTheme="majorBidi" w:hAnsiTheme="majorBidi" w:cstheme="majorBidi"/>
          <w:i/>
          <w:sz w:val="24"/>
          <w:szCs w:val="24"/>
        </w:rPr>
        <w:t>adar</w:t>
      </w:r>
      <w:proofErr w:type="spellEnd"/>
      <w:r w:rsidRPr="003B0B6B">
        <w:rPr>
          <w:rFonts w:asciiTheme="majorBidi" w:hAnsiTheme="majorBidi" w:cstheme="majorBidi"/>
          <w:i/>
          <w:spacing w:val="4"/>
          <w:sz w:val="24"/>
          <w:szCs w:val="24"/>
        </w:rPr>
        <w:t xml:space="preserve"> </w:t>
      </w:r>
      <w:proofErr w:type="spellStart"/>
      <w:r w:rsidRPr="003B0B6B">
        <w:rPr>
          <w:rFonts w:asciiTheme="majorBidi" w:hAnsiTheme="majorBidi" w:cstheme="majorBidi"/>
          <w:sz w:val="24"/>
          <w:szCs w:val="24"/>
        </w:rPr>
        <w:t>Tuh</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z w:val="24"/>
          <w:szCs w:val="24"/>
        </w:rPr>
        <w:t>.</w:t>
      </w:r>
      <w:r w:rsidRPr="003B0B6B">
        <w:rPr>
          <w:rFonts w:asciiTheme="majorBidi" w:hAnsiTheme="majorBidi" w:cstheme="majorBidi"/>
          <w:spacing w:val="2"/>
          <w:sz w:val="24"/>
          <w:szCs w:val="24"/>
        </w:rPr>
        <w:t xml:space="preserve"> </w:t>
      </w:r>
      <w:r w:rsidRPr="003B0B6B">
        <w:rPr>
          <w:rFonts w:asciiTheme="majorBidi" w:hAnsiTheme="majorBidi" w:cstheme="majorBidi"/>
          <w:sz w:val="24"/>
          <w:szCs w:val="24"/>
        </w:rPr>
        <w:t>Ol</w:t>
      </w:r>
      <w:r w:rsidRPr="003B0B6B">
        <w:rPr>
          <w:rFonts w:asciiTheme="majorBidi" w:hAnsiTheme="majorBidi" w:cstheme="majorBidi"/>
          <w:spacing w:val="-1"/>
          <w:sz w:val="24"/>
          <w:szCs w:val="24"/>
        </w:rPr>
        <w:t>e</w:t>
      </w:r>
      <w:r w:rsidRPr="003B0B6B">
        <w:rPr>
          <w:rFonts w:asciiTheme="majorBidi" w:hAnsiTheme="majorBidi" w:cstheme="majorBidi"/>
          <w:sz w:val="24"/>
          <w:szCs w:val="24"/>
        </w:rPr>
        <w:t>h</w:t>
      </w:r>
      <w:r w:rsidRPr="003B0B6B">
        <w:rPr>
          <w:rFonts w:asciiTheme="majorBidi" w:hAnsiTheme="majorBidi" w:cstheme="majorBidi"/>
          <w:spacing w:val="5"/>
          <w:sz w:val="24"/>
          <w:szCs w:val="24"/>
        </w:rPr>
        <w:t xml:space="preserve"> </w:t>
      </w:r>
      <w:proofErr w:type="spellStart"/>
      <w:r w:rsidRPr="003B0B6B">
        <w:rPr>
          <w:rFonts w:asciiTheme="majorBidi" w:hAnsiTheme="majorBidi" w:cstheme="majorBidi"/>
          <w:sz w:val="24"/>
          <w:szCs w:val="24"/>
        </w:rPr>
        <w:t>k</w:t>
      </w:r>
      <w:r w:rsidRPr="003B0B6B">
        <w:rPr>
          <w:rFonts w:asciiTheme="majorBidi" w:hAnsiTheme="majorBidi" w:cstheme="majorBidi"/>
          <w:spacing w:val="-1"/>
          <w:sz w:val="24"/>
          <w:szCs w:val="24"/>
        </w:rPr>
        <w:t>a</w:t>
      </w:r>
      <w:r w:rsidRPr="003B0B6B">
        <w:rPr>
          <w:rFonts w:asciiTheme="majorBidi" w:hAnsiTheme="majorBidi" w:cstheme="majorBidi"/>
          <w:sz w:val="24"/>
          <w:szCs w:val="24"/>
        </w:rPr>
        <w:t>r</w:t>
      </w:r>
      <w:r w:rsidRPr="003B0B6B">
        <w:rPr>
          <w:rFonts w:asciiTheme="majorBidi" w:hAnsiTheme="majorBidi" w:cstheme="majorBidi"/>
          <w:spacing w:val="-1"/>
          <w:sz w:val="24"/>
          <w:szCs w:val="24"/>
        </w:rPr>
        <w:t>e</w:t>
      </w:r>
      <w:r w:rsidRPr="003B0B6B">
        <w:rPr>
          <w:rFonts w:asciiTheme="majorBidi" w:hAnsiTheme="majorBidi" w:cstheme="majorBidi"/>
          <w:spacing w:val="2"/>
          <w:sz w:val="24"/>
          <w:szCs w:val="24"/>
        </w:rPr>
        <w:t>n</w:t>
      </w:r>
      <w:r w:rsidRPr="003B0B6B">
        <w:rPr>
          <w:rFonts w:asciiTheme="majorBidi" w:hAnsiTheme="majorBidi" w:cstheme="majorBidi"/>
          <w:sz w:val="24"/>
          <w:szCs w:val="24"/>
        </w:rPr>
        <w:t>a</w:t>
      </w:r>
      <w:proofErr w:type="spellEnd"/>
      <w:r w:rsidRPr="003B0B6B">
        <w:rPr>
          <w:rFonts w:asciiTheme="majorBidi" w:hAnsiTheme="majorBidi" w:cstheme="majorBidi"/>
          <w:spacing w:val="4"/>
          <w:sz w:val="24"/>
          <w:szCs w:val="24"/>
        </w:rPr>
        <w:t xml:space="preserve"> </w:t>
      </w:r>
      <w:proofErr w:type="spellStart"/>
      <w:r w:rsidRPr="003B0B6B">
        <w:rPr>
          <w:rFonts w:asciiTheme="majorBidi" w:hAnsiTheme="majorBidi" w:cstheme="majorBidi"/>
          <w:sz w:val="24"/>
          <w:szCs w:val="24"/>
        </w:rPr>
        <w:t>itu</w:t>
      </w:r>
      <w:proofErr w:type="spellEnd"/>
      <w:r w:rsidRPr="003B0B6B">
        <w:rPr>
          <w:rFonts w:asciiTheme="majorBidi" w:hAnsiTheme="majorBidi" w:cstheme="majorBidi"/>
          <w:sz w:val="24"/>
          <w:szCs w:val="24"/>
        </w:rPr>
        <w:t>,</w:t>
      </w:r>
      <w:r w:rsidRPr="003B0B6B">
        <w:rPr>
          <w:rFonts w:asciiTheme="majorBidi" w:hAnsiTheme="majorBidi" w:cstheme="majorBidi"/>
          <w:spacing w:val="7"/>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e</w:t>
      </w:r>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z w:val="24"/>
          <w:szCs w:val="24"/>
        </w:rPr>
        <w:t>juk</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a</w:t>
      </w:r>
      <w:r w:rsidRPr="003B0B6B">
        <w:rPr>
          <w:rFonts w:asciiTheme="majorBidi" w:hAnsiTheme="majorBidi" w:cstheme="majorBidi"/>
          <w:spacing w:val="3"/>
          <w:sz w:val="24"/>
          <w:szCs w:val="24"/>
        </w:rPr>
        <w:t>s</w:t>
      </w:r>
      <w:r w:rsidRPr="003B0B6B">
        <w:rPr>
          <w:rFonts w:asciiTheme="majorBidi" w:hAnsiTheme="majorBidi" w:cstheme="majorBidi"/>
          <w:spacing w:val="-5"/>
          <w:sz w:val="24"/>
          <w:szCs w:val="24"/>
        </w:rPr>
        <w:t>y</w:t>
      </w:r>
      <w:r w:rsidRPr="003B0B6B">
        <w:rPr>
          <w:rFonts w:asciiTheme="majorBidi" w:hAnsiTheme="majorBidi" w:cstheme="majorBidi"/>
          <w:spacing w:val="1"/>
          <w:sz w:val="24"/>
          <w:szCs w:val="24"/>
        </w:rPr>
        <w:t>a</w:t>
      </w:r>
      <w:r w:rsidRPr="003B0B6B">
        <w:rPr>
          <w:rFonts w:asciiTheme="majorBidi" w:hAnsiTheme="majorBidi" w:cstheme="majorBidi"/>
          <w:sz w:val="24"/>
          <w:szCs w:val="24"/>
        </w:rPr>
        <w:t>r</w:t>
      </w:r>
      <w:r w:rsidRPr="003B0B6B">
        <w:rPr>
          <w:rFonts w:asciiTheme="majorBidi" w:hAnsiTheme="majorBidi" w:cstheme="majorBidi"/>
          <w:spacing w:val="-1"/>
          <w:sz w:val="24"/>
          <w:szCs w:val="24"/>
        </w:rPr>
        <w:t>a</w:t>
      </w:r>
      <w:r w:rsidRPr="003B0B6B">
        <w:rPr>
          <w:rFonts w:asciiTheme="majorBidi" w:hAnsiTheme="majorBidi" w:cstheme="majorBidi"/>
          <w:sz w:val="24"/>
          <w:szCs w:val="24"/>
        </w:rPr>
        <w:t>k</w:t>
      </w:r>
      <w:r w:rsidRPr="003B0B6B">
        <w:rPr>
          <w:rFonts w:asciiTheme="majorBidi" w:hAnsiTheme="majorBidi" w:cstheme="majorBidi"/>
          <w:spacing w:val="-1"/>
          <w:sz w:val="24"/>
          <w:szCs w:val="24"/>
        </w:rPr>
        <w:t>a</w:t>
      </w:r>
      <w:r w:rsidRPr="003B0B6B">
        <w:rPr>
          <w:rFonts w:asciiTheme="majorBidi" w:hAnsiTheme="majorBidi" w:cstheme="majorBidi"/>
          <w:sz w:val="24"/>
          <w:szCs w:val="24"/>
        </w:rPr>
        <w:t>t</w:t>
      </w:r>
      <w:proofErr w:type="spellEnd"/>
      <w:r w:rsidRPr="003B0B6B">
        <w:rPr>
          <w:rFonts w:asciiTheme="majorBidi" w:hAnsiTheme="majorBidi" w:cstheme="majorBidi"/>
          <w:spacing w:val="4"/>
          <w:sz w:val="24"/>
          <w:szCs w:val="24"/>
        </w:rPr>
        <w:t xml:space="preserve"> </w:t>
      </w:r>
      <w:r w:rsidRPr="003B0B6B">
        <w:rPr>
          <w:rFonts w:asciiTheme="majorBidi" w:hAnsiTheme="majorBidi" w:cstheme="majorBidi"/>
          <w:spacing w:val="-3"/>
          <w:sz w:val="24"/>
          <w:szCs w:val="24"/>
        </w:rPr>
        <w:t>I</w:t>
      </w:r>
      <w:r w:rsidRPr="003B0B6B">
        <w:rPr>
          <w:rFonts w:asciiTheme="majorBidi" w:hAnsiTheme="majorBidi" w:cstheme="majorBidi"/>
          <w:sz w:val="24"/>
          <w:szCs w:val="24"/>
        </w:rPr>
        <w:t>sl</w:t>
      </w:r>
      <w:r w:rsidRPr="003B0B6B">
        <w:rPr>
          <w:rFonts w:asciiTheme="majorBidi" w:hAnsiTheme="majorBidi" w:cstheme="majorBidi"/>
          <w:spacing w:val="-1"/>
          <w:sz w:val="24"/>
          <w:szCs w:val="24"/>
        </w:rPr>
        <w:t>a</w:t>
      </w:r>
      <w:r w:rsidRPr="003B0B6B">
        <w:rPr>
          <w:rFonts w:asciiTheme="majorBidi" w:hAnsiTheme="majorBidi" w:cstheme="majorBidi"/>
          <w:sz w:val="24"/>
          <w:szCs w:val="24"/>
        </w:rPr>
        <w:t xml:space="preserve">m </w:t>
      </w:r>
      <w:r w:rsidRPr="003B0B6B">
        <w:rPr>
          <w:rFonts w:asciiTheme="majorBidi" w:hAnsiTheme="majorBidi" w:cstheme="majorBidi"/>
          <w:spacing w:val="-3"/>
          <w:sz w:val="24"/>
          <w:szCs w:val="24"/>
        </w:rPr>
        <w:t>I</w:t>
      </w:r>
      <w:r w:rsidRPr="003B0B6B">
        <w:rPr>
          <w:rFonts w:asciiTheme="majorBidi" w:hAnsiTheme="majorBidi" w:cstheme="majorBidi"/>
          <w:sz w:val="24"/>
          <w:szCs w:val="24"/>
        </w:rPr>
        <w:t>ndo</w:t>
      </w:r>
      <w:r w:rsidRPr="003B0B6B">
        <w:rPr>
          <w:rFonts w:asciiTheme="majorBidi" w:hAnsiTheme="majorBidi" w:cstheme="majorBidi"/>
          <w:spacing w:val="2"/>
          <w:sz w:val="24"/>
          <w:szCs w:val="24"/>
        </w:rPr>
        <w:t>n</w:t>
      </w:r>
      <w:r w:rsidRPr="003B0B6B">
        <w:rPr>
          <w:rFonts w:asciiTheme="majorBidi" w:hAnsiTheme="majorBidi" w:cstheme="majorBidi"/>
          <w:spacing w:val="-1"/>
          <w:sz w:val="24"/>
          <w:szCs w:val="24"/>
        </w:rPr>
        <w:t>e</w:t>
      </w:r>
      <w:r w:rsidRPr="003B0B6B">
        <w:rPr>
          <w:rFonts w:asciiTheme="majorBidi" w:hAnsiTheme="majorBidi" w:cstheme="majorBidi"/>
          <w:sz w:val="24"/>
          <w:szCs w:val="24"/>
        </w:rPr>
        <w:t>si</w:t>
      </w:r>
      <w:r w:rsidRPr="003B0B6B">
        <w:rPr>
          <w:rFonts w:asciiTheme="majorBidi" w:hAnsiTheme="majorBidi" w:cstheme="majorBidi"/>
          <w:spacing w:val="-1"/>
          <w:sz w:val="24"/>
          <w:szCs w:val="24"/>
        </w:rPr>
        <w:t>a</w:t>
      </w:r>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w:t>
      </w:r>
      <w:r w:rsidRPr="003B0B6B">
        <w:rPr>
          <w:rFonts w:asciiTheme="majorBidi" w:hAnsiTheme="majorBidi" w:cstheme="majorBidi"/>
          <w:spacing w:val="-1"/>
          <w:sz w:val="24"/>
          <w:szCs w:val="24"/>
        </w:rPr>
        <w:t>e</w:t>
      </w:r>
      <w:r w:rsidRPr="003B0B6B">
        <w:rPr>
          <w:rFonts w:asciiTheme="majorBidi" w:hAnsiTheme="majorBidi" w:cstheme="majorBidi"/>
          <w:sz w:val="24"/>
          <w:szCs w:val="24"/>
        </w:rPr>
        <w:t>n</w:t>
      </w:r>
      <w:r w:rsidRPr="003B0B6B">
        <w:rPr>
          <w:rFonts w:asciiTheme="majorBidi" w:hAnsiTheme="majorBidi" w:cstheme="majorBidi"/>
          <w:spacing w:val="2"/>
          <w:sz w:val="24"/>
          <w:szCs w:val="24"/>
        </w:rPr>
        <w:t>d</w:t>
      </w:r>
      <w:r w:rsidRPr="003B0B6B">
        <w:rPr>
          <w:rFonts w:asciiTheme="majorBidi" w:hAnsiTheme="majorBidi" w:cstheme="majorBidi"/>
          <w:spacing w:val="-1"/>
          <w:sz w:val="24"/>
          <w:szCs w:val="24"/>
        </w:rPr>
        <w:t>a</w:t>
      </w:r>
      <w:r w:rsidRPr="003B0B6B">
        <w:rPr>
          <w:rFonts w:asciiTheme="majorBidi" w:hAnsiTheme="majorBidi" w:cstheme="majorBidi"/>
          <w:sz w:val="24"/>
          <w:szCs w:val="24"/>
        </w:rPr>
        <w:t>k</w:t>
      </w:r>
      <w:r w:rsidRPr="003B0B6B">
        <w:rPr>
          <w:rFonts w:asciiTheme="majorBidi" w:hAnsiTheme="majorBidi" w:cstheme="majorBidi"/>
          <w:spacing w:val="5"/>
          <w:sz w:val="24"/>
          <w:szCs w:val="24"/>
        </w:rPr>
        <w:t>n</w:t>
      </w:r>
      <w:r w:rsidRPr="003B0B6B">
        <w:rPr>
          <w:rFonts w:asciiTheme="majorBidi" w:hAnsiTheme="majorBidi" w:cstheme="majorBidi"/>
          <w:spacing w:val="-5"/>
          <w:sz w:val="24"/>
          <w:szCs w:val="24"/>
        </w:rPr>
        <w:t>y</w:t>
      </w:r>
      <w:r w:rsidRPr="003B0B6B">
        <w:rPr>
          <w:rFonts w:asciiTheme="majorBidi" w:hAnsiTheme="majorBidi" w:cstheme="majorBidi"/>
          <w:sz w:val="24"/>
          <w:szCs w:val="24"/>
        </w:rPr>
        <w:t>a</w:t>
      </w:r>
      <w:proofErr w:type="spellEnd"/>
      <w:r w:rsidRPr="003B0B6B">
        <w:rPr>
          <w:rFonts w:asciiTheme="majorBidi" w:hAnsiTheme="majorBidi" w:cstheme="majorBidi"/>
          <w:spacing w:val="1"/>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e</w:t>
      </w:r>
      <w:r w:rsidRPr="003B0B6B">
        <w:rPr>
          <w:rFonts w:asciiTheme="majorBidi" w:hAnsiTheme="majorBidi" w:cstheme="majorBidi"/>
          <w:sz w:val="24"/>
          <w:szCs w:val="24"/>
        </w:rPr>
        <w:t>rub</w:t>
      </w:r>
      <w:r w:rsidRPr="003B0B6B">
        <w:rPr>
          <w:rFonts w:asciiTheme="majorBidi" w:hAnsiTheme="majorBidi" w:cstheme="majorBidi"/>
          <w:spacing w:val="-1"/>
          <w:sz w:val="24"/>
          <w:szCs w:val="24"/>
        </w:rPr>
        <w:t>a</w:t>
      </w:r>
      <w:r w:rsidRPr="003B0B6B">
        <w:rPr>
          <w:rFonts w:asciiTheme="majorBidi" w:hAnsiTheme="majorBidi" w:cstheme="majorBidi"/>
          <w:sz w:val="24"/>
          <w:szCs w:val="24"/>
        </w:rPr>
        <w:t>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w:t>
      </w:r>
      <w:r w:rsidRPr="003B0B6B">
        <w:rPr>
          <w:rFonts w:asciiTheme="majorBidi" w:hAnsiTheme="majorBidi" w:cstheme="majorBidi"/>
          <w:spacing w:val="-1"/>
          <w:sz w:val="24"/>
          <w:szCs w:val="24"/>
        </w:rPr>
        <w:t>e</w:t>
      </w:r>
      <w:r w:rsidRPr="003B0B6B">
        <w:rPr>
          <w:rFonts w:asciiTheme="majorBidi" w:hAnsiTheme="majorBidi" w:cstheme="majorBidi"/>
          <w:sz w:val="24"/>
          <w:szCs w:val="24"/>
        </w:rPr>
        <w:t>ol</w:t>
      </w:r>
      <w:r w:rsidRPr="003B0B6B">
        <w:rPr>
          <w:rFonts w:asciiTheme="majorBidi" w:hAnsiTheme="majorBidi" w:cstheme="majorBidi"/>
          <w:spacing w:val="2"/>
          <w:sz w:val="24"/>
          <w:szCs w:val="24"/>
        </w:rPr>
        <w:t>o</w:t>
      </w:r>
      <w:r w:rsidRPr="003B0B6B">
        <w:rPr>
          <w:rFonts w:asciiTheme="majorBidi" w:hAnsiTheme="majorBidi" w:cstheme="majorBidi"/>
          <w:spacing w:val="-2"/>
          <w:sz w:val="24"/>
          <w:szCs w:val="24"/>
        </w:rPr>
        <w:t>g</w:t>
      </w:r>
      <w:r w:rsidRPr="003B0B6B">
        <w:rPr>
          <w:rFonts w:asciiTheme="majorBidi" w:hAnsiTheme="majorBidi" w:cstheme="majorBidi"/>
          <w:sz w:val="24"/>
          <w:szCs w:val="24"/>
        </w:rPr>
        <w:t>i</w:t>
      </w:r>
      <w:proofErr w:type="spellEnd"/>
      <w:r w:rsidRPr="003B0B6B">
        <w:rPr>
          <w:rFonts w:asciiTheme="majorBidi" w:hAnsiTheme="majorBidi" w:cstheme="majorBidi"/>
          <w:spacing w:val="4"/>
          <w:sz w:val="24"/>
          <w:szCs w:val="24"/>
        </w:rPr>
        <w:t xml:space="preserve"> </w:t>
      </w:r>
      <w:proofErr w:type="spellStart"/>
      <w:r w:rsidRPr="003B0B6B">
        <w:rPr>
          <w:rFonts w:asciiTheme="majorBidi" w:hAnsiTheme="majorBidi" w:cstheme="majorBidi"/>
          <w:sz w:val="24"/>
          <w:szCs w:val="24"/>
        </w:rPr>
        <w:t>tr</w:t>
      </w:r>
      <w:r w:rsidRPr="003B0B6B">
        <w:rPr>
          <w:rFonts w:asciiTheme="majorBidi" w:hAnsiTheme="majorBidi" w:cstheme="majorBidi"/>
          <w:spacing w:val="-1"/>
          <w:sz w:val="24"/>
          <w:szCs w:val="24"/>
        </w:rPr>
        <w:t>a</w:t>
      </w:r>
      <w:r w:rsidRPr="003B0B6B">
        <w:rPr>
          <w:rFonts w:asciiTheme="majorBidi" w:hAnsiTheme="majorBidi" w:cstheme="majorBidi"/>
          <w:sz w:val="24"/>
          <w:szCs w:val="24"/>
        </w:rPr>
        <w:t>di</w:t>
      </w:r>
      <w:r w:rsidRPr="003B0B6B">
        <w:rPr>
          <w:rFonts w:asciiTheme="majorBidi" w:hAnsiTheme="majorBidi" w:cstheme="majorBidi"/>
          <w:spacing w:val="3"/>
          <w:sz w:val="24"/>
          <w:szCs w:val="24"/>
        </w:rPr>
        <w:t>s</w:t>
      </w:r>
      <w:r w:rsidRPr="003B0B6B">
        <w:rPr>
          <w:rFonts w:asciiTheme="majorBidi" w:hAnsiTheme="majorBidi" w:cstheme="majorBidi"/>
          <w:sz w:val="24"/>
          <w:szCs w:val="24"/>
        </w:rPr>
        <w:t>ion</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proofErr w:type="spellEnd"/>
      <w:r w:rsidRPr="003B0B6B">
        <w:rPr>
          <w:rFonts w:asciiTheme="majorBidi" w:hAnsiTheme="majorBidi" w:cstheme="majorBidi"/>
          <w:spacing w:val="1"/>
          <w:sz w:val="24"/>
          <w:szCs w:val="24"/>
        </w:rPr>
        <w:t xml:space="preserve"> </w:t>
      </w:r>
      <w:proofErr w:type="spellStart"/>
      <w:r w:rsidRPr="003B0B6B">
        <w:rPr>
          <w:rFonts w:asciiTheme="majorBidi" w:hAnsiTheme="majorBidi" w:cstheme="majorBidi"/>
          <w:spacing w:val="1"/>
          <w:sz w:val="24"/>
          <w:szCs w:val="24"/>
        </w:rPr>
        <w:t>m</w:t>
      </w:r>
      <w:r w:rsidRPr="003B0B6B">
        <w:rPr>
          <w:rFonts w:asciiTheme="majorBidi" w:hAnsiTheme="majorBidi" w:cstheme="majorBidi"/>
          <w:spacing w:val="-1"/>
          <w:sz w:val="24"/>
          <w:szCs w:val="24"/>
        </w:rPr>
        <w:t>e</w:t>
      </w:r>
      <w:r w:rsidRPr="003B0B6B">
        <w:rPr>
          <w:rFonts w:asciiTheme="majorBidi" w:hAnsiTheme="majorBidi" w:cstheme="majorBidi"/>
          <w:sz w:val="24"/>
          <w:szCs w:val="24"/>
        </w:rPr>
        <w:t>nj</w:t>
      </w:r>
      <w:r w:rsidRPr="003B0B6B">
        <w:rPr>
          <w:rFonts w:asciiTheme="majorBidi" w:hAnsiTheme="majorBidi" w:cstheme="majorBidi"/>
          <w:spacing w:val="-1"/>
          <w:sz w:val="24"/>
          <w:szCs w:val="24"/>
        </w:rPr>
        <w:t>a</w:t>
      </w:r>
      <w:r w:rsidRPr="003B0B6B">
        <w:rPr>
          <w:rFonts w:asciiTheme="majorBidi" w:hAnsiTheme="majorBidi" w:cstheme="majorBidi"/>
          <w:sz w:val="24"/>
          <w:szCs w:val="24"/>
        </w:rPr>
        <w:t>di</w:t>
      </w:r>
      <w:proofErr w:type="spellEnd"/>
      <w:r w:rsidRPr="003B0B6B">
        <w:rPr>
          <w:rFonts w:asciiTheme="majorBidi" w:hAnsiTheme="majorBidi" w:cstheme="majorBidi"/>
          <w:spacing w:val="3"/>
          <w:sz w:val="24"/>
          <w:szCs w:val="24"/>
        </w:rPr>
        <w:t xml:space="preserve"> </w:t>
      </w:r>
      <w:proofErr w:type="spellStart"/>
      <w:r w:rsidRPr="003B0B6B">
        <w:rPr>
          <w:rFonts w:asciiTheme="majorBidi" w:hAnsiTheme="majorBidi" w:cstheme="majorBidi"/>
          <w:sz w:val="24"/>
          <w:szCs w:val="24"/>
        </w:rPr>
        <w:t>t</w:t>
      </w:r>
      <w:r w:rsidRPr="003B0B6B">
        <w:rPr>
          <w:rFonts w:asciiTheme="majorBidi" w:hAnsiTheme="majorBidi" w:cstheme="majorBidi"/>
          <w:spacing w:val="-1"/>
          <w:sz w:val="24"/>
          <w:szCs w:val="24"/>
        </w:rPr>
        <w:t>e</w:t>
      </w:r>
      <w:r w:rsidRPr="003B0B6B">
        <w:rPr>
          <w:rFonts w:asciiTheme="majorBidi" w:hAnsiTheme="majorBidi" w:cstheme="majorBidi"/>
          <w:sz w:val="24"/>
          <w:szCs w:val="24"/>
        </w:rPr>
        <w:t>olo</w:t>
      </w:r>
      <w:r w:rsidRPr="003B0B6B">
        <w:rPr>
          <w:rFonts w:asciiTheme="majorBidi" w:hAnsiTheme="majorBidi" w:cstheme="majorBidi"/>
          <w:spacing w:val="-2"/>
          <w:sz w:val="24"/>
          <w:szCs w:val="24"/>
        </w:rPr>
        <w:t>g</w:t>
      </w:r>
      <w:r w:rsidRPr="003B0B6B">
        <w:rPr>
          <w:rFonts w:asciiTheme="majorBidi" w:hAnsiTheme="majorBidi" w:cstheme="majorBidi"/>
          <w:sz w:val="24"/>
          <w:szCs w:val="24"/>
        </w:rPr>
        <w:t>i</w:t>
      </w:r>
      <w:proofErr w:type="spellEnd"/>
      <w:r w:rsidRPr="003B0B6B">
        <w:rPr>
          <w:rFonts w:asciiTheme="majorBidi" w:hAnsiTheme="majorBidi" w:cstheme="majorBidi"/>
          <w:spacing w:val="6"/>
          <w:sz w:val="24"/>
          <w:szCs w:val="24"/>
        </w:rPr>
        <w:t xml:space="preserve"> </w:t>
      </w:r>
      <w:proofErr w:type="spellStart"/>
      <w:r w:rsidRPr="003B0B6B">
        <w:rPr>
          <w:rFonts w:asciiTheme="majorBidi" w:hAnsiTheme="majorBidi" w:cstheme="majorBidi"/>
          <w:sz w:val="24"/>
          <w:szCs w:val="24"/>
        </w:rPr>
        <w:t>r</w:t>
      </w:r>
      <w:r w:rsidRPr="003B0B6B">
        <w:rPr>
          <w:rFonts w:asciiTheme="majorBidi" w:hAnsiTheme="majorBidi" w:cstheme="majorBidi"/>
          <w:spacing w:val="-1"/>
          <w:sz w:val="24"/>
          <w:szCs w:val="24"/>
        </w:rPr>
        <w:t>a</w:t>
      </w:r>
      <w:r w:rsidRPr="003B0B6B">
        <w:rPr>
          <w:rFonts w:asciiTheme="majorBidi" w:hAnsiTheme="majorBidi" w:cstheme="majorBidi"/>
          <w:sz w:val="24"/>
          <w:szCs w:val="24"/>
        </w:rPr>
        <w:t>sio</w:t>
      </w:r>
      <w:r w:rsidRPr="003B0B6B">
        <w:rPr>
          <w:rFonts w:asciiTheme="majorBidi" w:hAnsiTheme="majorBidi" w:cstheme="majorBidi"/>
          <w:spacing w:val="-1"/>
          <w:sz w:val="24"/>
          <w:szCs w:val="24"/>
        </w:rPr>
        <w:t>a</w:t>
      </w:r>
      <w:r w:rsidRPr="003B0B6B">
        <w:rPr>
          <w:rFonts w:asciiTheme="majorBidi" w:hAnsiTheme="majorBidi" w:cstheme="majorBidi"/>
          <w:sz w:val="24"/>
          <w:szCs w:val="24"/>
        </w:rPr>
        <w:t>n</w:t>
      </w:r>
      <w:r w:rsidRPr="003B0B6B">
        <w:rPr>
          <w:rFonts w:asciiTheme="majorBidi" w:hAnsiTheme="majorBidi" w:cstheme="majorBidi"/>
          <w:spacing w:val="-1"/>
          <w:sz w:val="24"/>
          <w:szCs w:val="24"/>
        </w:rPr>
        <w:t>a</w:t>
      </w:r>
      <w:r w:rsidRPr="003B0B6B">
        <w:rPr>
          <w:rFonts w:asciiTheme="majorBidi" w:hAnsiTheme="majorBidi" w:cstheme="majorBidi"/>
          <w:sz w:val="24"/>
          <w:szCs w:val="24"/>
        </w:rPr>
        <w:t>l</w:t>
      </w:r>
      <w:proofErr w:type="spellEnd"/>
      <w:r w:rsidRPr="003B0B6B">
        <w:rPr>
          <w:rFonts w:asciiTheme="majorBidi" w:hAnsiTheme="majorBidi" w:cstheme="majorBidi"/>
          <w:sz w:val="24"/>
          <w:szCs w:val="24"/>
        </w:rPr>
        <w:t xml:space="preserve"> </w:t>
      </w:r>
      <w:r w:rsidRPr="003B0B6B">
        <w:rPr>
          <w:rFonts w:asciiTheme="majorBidi" w:hAnsiTheme="majorBidi" w:cstheme="majorBidi"/>
          <w:spacing w:val="-1"/>
          <w:sz w:val="24"/>
          <w:szCs w:val="24"/>
        </w:rPr>
        <w:t>(</w:t>
      </w:r>
      <w:proofErr w:type="spellStart"/>
      <w:r w:rsidRPr="003B0B6B">
        <w:rPr>
          <w:rFonts w:asciiTheme="majorBidi" w:hAnsiTheme="majorBidi" w:cstheme="majorBidi"/>
          <w:i/>
          <w:sz w:val="24"/>
          <w:szCs w:val="24"/>
        </w:rPr>
        <w:t>Mu’tazila</w:t>
      </w:r>
      <w:r w:rsidRPr="003B0B6B">
        <w:rPr>
          <w:rFonts w:asciiTheme="majorBidi" w:hAnsiTheme="majorBidi" w:cstheme="majorBidi"/>
          <w:i/>
          <w:spacing w:val="1"/>
          <w:sz w:val="24"/>
          <w:szCs w:val="24"/>
        </w:rPr>
        <w:t>h</w:t>
      </w:r>
      <w:proofErr w:type="spellEnd"/>
      <w:r w:rsidRPr="003B0B6B">
        <w:rPr>
          <w:rFonts w:asciiTheme="majorBidi" w:hAnsiTheme="majorBidi" w:cstheme="majorBidi"/>
          <w:spacing w:val="-1"/>
          <w:sz w:val="24"/>
          <w:szCs w:val="24"/>
        </w:rPr>
        <w:t>)</w:t>
      </w:r>
      <w:r w:rsidRPr="003B0B6B">
        <w:rPr>
          <w:rFonts w:asciiTheme="majorBidi" w:hAnsiTheme="majorBidi" w:cstheme="majorBidi"/>
          <w:spacing w:val="3"/>
          <w:sz w:val="24"/>
          <w:szCs w:val="24"/>
        </w:rPr>
        <w:t>.</w:t>
      </w:r>
      <w:r w:rsidRPr="003B0B6B">
        <w:rPr>
          <w:rStyle w:val="FootnoteReference"/>
          <w:rFonts w:asciiTheme="majorBidi" w:hAnsiTheme="majorBidi" w:cstheme="majorBidi"/>
          <w:spacing w:val="3"/>
          <w:sz w:val="24"/>
          <w:szCs w:val="24"/>
        </w:rPr>
        <w:footnoteReference w:id="9"/>
      </w:r>
    </w:p>
    <w:p w14:paraId="71D65AF5" w14:textId="476C519B" w:rsidR="003B0B6B" w:rsidRPr="003B0B6B" w:rsidRDefault="003B0B6B" w:rsidP="003B0B6B">
      <w:pPr>
        <w:spacing w:after="0" w:line="240" w:lineRule="auto"/>
        <w:ind w:left="426" w:firstLine="720"/>
        <w:jc w:val="both"/>
        <w:rPr>
          <w:rFonts w:asciiTheme="majorBidi" w:hAnsiTheme="majorBidi" w:cstheme="majorBidi"/>
          <w:spacing w:val="3"/>
          <w:sz w:val="24"/>
          <w:szCs w:val="24"/>
        </w:rPr>
      </w:pPr>
    </w:p>
    <w:p w14:paraId="43927001" w14:textId="77777777" w:rsidR="003B0B6B" w:rsidRPr="003B0B6B" w:rsidRDefault="003B0B6B" w:rsidP="003B0B6B">
      <w:pPr>
        <w:pStyle w:val="ListParagraph"/>
        <w:numPr>
          <w:ilvl w:val="0"/>
          <w:numId w:val="4"/>
        </w:numPr>
        <w:spacing w:after="0" w:line="480" w:lineRule="auto"/>
        <w:jc w:val="both"/>
        <w:rPr>
          <w:rFonts w:asciiTheme="majorBidi" w:hAnsiTheme="majorBidi" w:cstheme="majorBidi"/>
          <w:sz w:val="24"/>
          <w:szCs w:val="24"/>
        </w:rPr>
      </w:pPr>
      <w:proofErr w:type="spellStart"/>
      <w:r w:rsidRPr="003B0B6B">
        <w:rPr>
          <w:rFonts w:asciiTheme="majorBidi" w:hAnsiTheme="majorBidi" w:cstheme="majorBidi"/>
          <w:sz w:val="24"/>
          <w:szCs w:val="24"/>
        </w:rPr>
        <w:t>Karakteristik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p>
    <w:p w14:paraId="63DFA350" w14:textId="77777777" w:rsidR="003B0B6B" w:rsidRPr="003B0B6B" w:rsidRDefault="003B0B6B" w:rsidP="003B0B6B">
      <w:pPr>
        <w:pStyle w:val="BodyText"/>
        <w:ind w:left="588" w:right="131" w:firstLine="720"/>
        <w:jc w:val="both"/>
        <w:rPr>
          <w:rFonts w:asciiTheme="majorBidi" w:hAnsiTheme="majorBidi" w:cstheme="majorBidi"/>
        </w:rPr>
      </w:pPr>
      <w:r w:rsidRPr="003B0B6B">
        <w:rPr>
          <w:rFonts w:asciiTheme="majorBidi" w:hAnsiTheme="majorBidi" w:cstheme="majorBidi"/>
        </w:rPr>
        <w:t xml:space="preserve">Menurut DR.G.J. Nieuwenhuis sebagaimana dikutip oleh Natsir, suatu bangsa tidak akan maju, sebelum adanya Pendidik atau pendidik yang mau berkorban untuk kemajuan bangsa tersebut. Pernyataan ini dikutip oleh Natsir, karena pada saat itu minat kalangan akademik untuk menjadi Pendidik sudah mulai menurun. Berkaitan dengan masalah ini, Natsir menulis artikel dengan kalimat pembuka : “ Sekarang saya mempropagandakan pendidikan, tetapi nanti saya tidak dapat mendidik anak- anak saya”. Pernyataan kalimat tersebut merupakan salah satu alasan yang dikemukakan lulusan HIK yang pernah menjadi pemuka dari organisasi </w:t>
      </w:r>
      <w:r w:rsidRPr="003B0B6B">
        <w:rPr>
          <w:rFonts w:asciiTheme="majorBidi" w:hAnsiTheme="majorBidi" w:cstheme="majorBidi"/>
          <w:spacing w:val="2"/>
        </w:rPr>
        <w:t xml:space="preserve">Pendidik- </w:t>
      </w:r>
      <w:r w:rsidRPr="003B0B6B">
        <w:rPr>
          <w:rFonts w:asciiTheme="majorBidi" w:hAnsiTheme="majorBidi" w:cstheme="majorBidi"/>
        </w:rPr>
        <w:t>Pendidik Indonesia. Dari ungkapan itu Natsir memahami mengapa Pendidik tamatan HIK menukar pekerjaan (alih profesi) dari yang semula sebagai Pendidik menja di pegawai pos. Hal yang demikian terjadi, antara lain karena kesejahteraan pekerjaan sebagai Pendidik, khususnya Pendidik yang mengajar di sekolah partikelir sangat kecil atau kurang memadai. Karena itu, bagi seorang Pendidik akan sulit membiayai pendidikan anak dan biaya hidup keluarganya apabila gajinya</w:t>
      </w:r>
      <w:r w:rsidRPr="003B0B6B">
        <w:rPr>
          <w:rFonts w:asciiTheme="majorBidi" w:hAnsiTheme="majorBidi" w:cstheme="majorBidi"/>
          <w:spacing w:val="1"/>
        </w:rPr>
        <w:t xml:space="preserve"> </w:t>
      </w:r>
      <w:r w:rsidRPr="003B0B6B">
        <w:rPr>
          <w:rFonts w:asciiTheme="majorBidi" w:hAnsiTheme="majorBidi" w:cstheme="majorBidi"/>
        </w:rPr>
        <w:t>kecil.</w:t>
      </w:r>
      <w:r w:rsidRPr="003B0B6B">
        <w:rPr>
          <w:rStyle w:val="FootnoteReference"/>
          <w:rFonts w:asciiTheme="majorBidi" w:hAnsiTheme="majorBidi" w:cstheme="majorBidi"/>
        </w:rPr>
        <w:footnoteReference w:id="10"/>
      </w:r>
    </w:p>
    <w:p w14:paraId="158922CF" w14:textId="77777777" w:rsidR="003B0B6B" w:rsidRPr="003B0B6B" w:rsidRDefault="003B0B6B" w:rsidP="003B0B6B">
      <w:pPr>
        <w:pStyle w:val="BodyText"/>
        <w:spacing w:before="1"/>
        <w:ind w:left="588" w:right="138" w:firstLine="720"/>
        <w:jc w:val="both"/>
        <w:rPr>
          <w:rFonts w:asciiTheme="majorBidi" w:hAnsiTheme="majorBidi" w:cstheme="majorBidi"/>
        </w:rPr>
      </w:pPr>
      <w:r w:rsidRPr="003B0B6B">
        <w:rPr>
          <w:rFonts w:asciiTheme="majorBidi" w:hAnsiTheme="majorBidi" w:cstheme="majorBidi"/>
        </w:rPr>
        <w:t>Lebih lanjut Natsir mencoba menganalisis tentang sebab- sebab mengapa kalangan akademisi tidak mau menjadi Pendidik. Dalam kaitannya ini Natsir menemukan dua alasan sebagai berikut :</w:t>
      </w:r>
    </w:p>
    <w:p w14:paraId="49092482" w14:textId="77777777" w:rsidR="003B0B6B" w:rsidRPr="003B0B6B" w:rsidRDefault="003B0B6B" w:rsidP="003B0B6B">
      <w:pPr>
        <w:pStyle w:val="ListParagraph"/>
        <w:widowControl w:val="0"/>
        <w:numPr>
          <w:ilvl w:val="0"/>
          <w:numId w:val="5"/>
        </w:numPr>
        <w:tabs>
          <w:tab w:val="left" w:pos="1309"/>
        </w:tabs>
        <w:autoSpaceDE w:val="0"/>
        <w:autoSpaceDN w:val="0"/>
        <w:spacing w:before="1" w:after="0" w:line="240" w:lineRule="auto"/>
        <w:ind w:left="1308" w:right="131"/>
        <w:contextualSpacing w:val="0"/>
        <w:jc w:val="both"/>
        <w:rPr>
          <w:rFonts w:asciiTheme="majorBidi" w:hAnsiTheme="majorBidi" w:cstheme="majorBidi"/>
          <w:sz w:val="24"/>
          <w:szCs w:val="24"/>
          <w:lang w:val="ms"/>
        </w:rPr>
      </w:pPr>
      <w:r w:rsidRPr="003B0B6B">
        <w:rPr>
          <w:rFonts w:asciiTheme="majorBidi" w:hAnsiTheme="majorBidi" w:cstheme="majorBidi"/>
          <w:sz w:val="24"/>
          <w:szCs w:val="24"/>
          <w:lang w:val="ms"/>
        </w:rPr>
        <w:t xml:space="preserve">Mereka itu mungkin tidak pernah memiliki cita- cita menjadi Pendidik, akan tetapi karena dipaksa ia masuk juga sekolah Pendidik, hingga mendapatkan diploma. Dan setelah mereka menjadi Pendidik baru menyadari bahwa pekerjaan tersebut tidak sepadan dengan keinginan hati kecil yang sebenarnya, sehingga pada setiap masuk kelas untuk mengajar, ia seperti berada dalam kamar tahanan yang membelenggu kreativitas dan </w:t>
      </w:r>
      <w:r w:rsidRPr="003B0B6B">
        <w:rPr>
          <w:rFonts w:asciiTheme="majorBidi" w:hAnsiTheme="majorBidi" w:cstheme="majorBidi"/>
          <w:spacing w:val="2"/>
          <w:sz w:val="24"/>
          <w:szCs w:val="24"/>
          <w:lang w:val="ms"/>
        </w:rPr>
        <w:t xml:space="preserve">cita- </w:t>
      </w:r>
      <w:r w:rsidRPr="003B0B6B">
        <w:rPr>
          <w:rFonts w:asciiTheme="majorBidi" w:hAnsiTheme="majorBidi" w:cstheme="majorBidi"/>
          <w:sz w:val="24"/>
          <w:szCs w:val="24"/>
          <w:lang w:val="ms"/>
        </w:rPr>
        <w:t>citanya, sehingga ia meminta untuk</w:t>
      </w:r>
      <w:r w:rsidRPr="003B0B6B">
        <w:rPr>
          <w:rFonts w:asciiTheme="majorBidi" w:hAnsiTheme="majorBidi" w:cstheme="majorBidi"/>
          <w:spacing w:val="1"/>
          <w:sz w:val="24"/>
          <w:szCs w:val="24"/>
          <w:lang w:val="ms"/>
        </w:rPr>
        <w:t xml:space="preserve"> </w:t>
      </w:r>
      <w:r w:rsidRPr="003B0B6B">
        <w:rPr>
          <w:rFonts w:asciiTheme="majorBidi" w:hAnsiTheme="majorBidi" w:cstheme="majorBidi"/>
          <w:sz w:val="24"/>
          <w:szCs w:val="24"/>
          <w:lang w:val="ms"/>
        </w:rPr>
        <w:t>berhenti.</w:t>
      </w:r>
    </w:p>
    <w:p w14:paraId="7ECA69BD" w14:textId="7D79FB68" w:rsidR="003B0B6B" w:rsidRPr="003B0B6B" w:rsidRDefault="003B0B6B" w:rsidP="003B0B6B">
      <w:pPr>
        <w:pStyle w:val="ListParagraph"/>
        <w:widowControl w:val="0"/>
        <w:numPr>
          <w:ilvl w:val="0"/>
          <w:numId w:val="5"/>
        </w:numPr>
        <w:tabs>
          <w:tab w:val="left" w:pos="1309"/>
        </w:tabs>
        <w:autoSpaceDE w:val="0"/>
        <w:autoSpaceDN w:val="0"/>
        <w:spacing w:before="1" w:after="0" w:line="240" w:lineRule="auto"/>
        <w:ind w:left="1308" w:right="142"/>
        <w:contextualSpacing w:val="0"/>
        <w:jc w:val="both"/>
        <w:rPr>
          <w:rFonts w:asciiTheme="majorBidi" w:hAnsiTheme="majorBidi" w:cstheme="majorBidi"/>
          <w:sz w:val="24"/>
          <w:szCs w:val="24"/>
        </w:rPr>
      </w:pPr>
      <w:r w:rsidRPr="003B0B6B">
        <w:rPr>
          <w:rFonts w:asciiTheme="majorBidi" w:hAnsiTheme="majorBidi" w:cstheme="majorBidi"/>
          <w:sz w:val="24"/>
          <w:szCs w:val="24"/>
          <w:lang w:val="ms"/>
        </w:rPr>
        <w:lastRenderedPageBreak/>
        <w:t xml:space="preserve">Mereka pada mulanya memang bercita- cita menjadi Pendidik, akan tetapi setelah ia memperoleh pendapatan yang tidak sebanding dengan kebutuhan rumah tangga, termasuk biaya pendidikan anaknya kelak, maka ia memutuskan untuk alih profesi. </w:t>
      </w:r>
      <w:proofErr w:type="spellStart"/>
      <w:r w:rsidRPr="003B0B6B">
        <w:rPr>
          <w:rFonts w:asciiTheme="majorBidi" w:hAnsiTheme="majorBidi" w:cstheme="majorBidi"/>
          <w:sz w:val="24"/>
          <w:szCs w:val="24"/>
        </w:rPr>
        <w:t>Sementara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itu</w:t>
      </w:r>
      <w:proofErr w:type="spellEnd"/>
      <w:r w:rsidRPr="003B0B6B">
        <w:rPr>
          <w:rFonts w:asciiTheme="majorBidi" w:hAnsiTheme="majorBidi" w:cstheme="majorBidi"/>
          <w:sz w:val="24"/>
          <w:szCs w:val="24"/>
        </w:rPr>
        <w:t xml:space="preserve"> di </w:t>
      </w:r>
      <w:proofErr w:type="spellStart"/>
      <w:r w:rsidRPr="003B0B6B">
        <w:rPr>
          <w:rFonts w:asciiTheme="majorBidi" w:hAnsiTheme="majorBidi" w:cstheme="majorBidi"/>
          <w:sz w:val="24"/>
          <w:szCs w:val="24"/>
        </w:rPr>
        <w:t>bidang</w:t>
      </w:r>
      <w:proofErr w:type="spellEnd"/>
      <w:r w:rsidRPr="003B0B6B">
        <w:rPr>
          <w:rFonts w:asciiTheme="majorBidi" w:hAnsiTheme="majorBidi" w:cstheme="majorBidi"/>
          <w:sz w:val="24"/>
          <w:szCs w:val="24"/>
        </w:rPr>
        <w:t xml:space="preserve"> lain</w:t>
      </w:r>
      <w:r w:rsidRPr="003B0B6B">
        <w:rPr>
          <w:rFonts w:asciiTheme="majorBidi" w:hAnsiTheme="majorBidi" w:cstheme="majorBidi"/>
          <w:spacing w:val="-13"/>
          <w:sz w:val="24"/>
          <w:szCs w:val="24"/>
        </w:rPr>
        <w:t xml:space="preserve"> </w:t>
      </w:r>
      <w:proofErr w:type="spellStart"/>
      <w:r w:rsidRPr="003B0B6B">
        <w:rPr>
          <w:rFonts w:asciiTheme="majorBidi" w:hAnsiTheme="majorBidi" w:cstheme="majorBidi"/>
          <w:sz w:val="24"/>
          <w:szCs w:val="24"/>
        </w:rPr>
        <w:t>terlihat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tampak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terbuka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kesempatan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pekerjaan</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hasilnya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jauh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lebih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lalu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iaa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meminta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berhenti</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pindah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pekerjaan</w:t>
      </w:r>
      <w:proofErr w:type="spellEnd"/>
      <w:r w:rsidRPr="003B0B6B">
        <w:rPr>
          <w:rFonts w:asciiTheme="majorBidi" w:hAnsiTheme="majorBidi" w:cstheme="majorBidi"/>
          <w:sz w:val="24"/>
          <w:szCs w:val="24"/>
        </w:rPr>
        <w:t>.</w:t>
      </w:r>
      <w:r w:rsidRPr="003B0B6B">
        <w:rPr>
          <w:rStyle w:val="FootnoteReference"/>
          <w:rFonts w:asciiTheme="majorBidi" w:hAnsiTheme="majorBidi" w:cstheme="majorBidi"/>
          <w:sz w:val="24"/>
          <w:szCs w:val="24"/>
        </w:rPr>
        <w:footnoteReference w:id="11"/>
      </w:r>
    </w:p>
    <w:p w14:paraId="4BAEC1E9" w14:textId="1156C46A" w:rsidR="003B0B6B" w:rsidRPr="003B0B6B" w:rsidRDefault="003B0B6B" w:rsidP="003B0B6B">
      <w:pPr>
        <w:widowControl w:val="0"/>
        <w:tabs>
          <w:tab w:val="left" w:pos="1309"/>
        </w:tabs>
        <w:autoSpaceDE w:val="0"/>
        <w:autoSpaceDN w:val="0"/>
        <w:spacing w:before="1" w:after="0" w:line="240" w:lineRule="auto"/>
        <w:ind w:right="142"/>
        <w:jc w:val="both"/>
        <w:rPr>
          <w:rFonts w:asciiTheme="majorBidi" w:hAnsiTheme="majorBidi" w:cstheme="majorBidi"/>
          <w:sz w:val="24"/>
          <w:szCs w:val="24"/>
        </w:rPr>
      </w:pPr>
    </w:p>
    <w:p w14:paraId="6E293C28" w14:textId="77777777" w:rsidR="003B0B6B" w:rsidRPr="003B0B6B" w:rsidRDefault="003B0B6B" w:rsidP="003B0B6B">
      <w:pPr>
        <w:pStyle w:val="ListParagraph"/>
        <w:numPr>
          <w:ilvl w:val="0"/>
          <w:numId w:val="4"/>
        </w:numPr>
        <w:spacing w:after="0" w:line="480" w:lineRule="auto"/>
        <w:ind w:left="567"/>
        <w:jc w:val="both"/>
        <w:rPr>
          <w:rFonts w:asciiTheme="majorBidi" w:hAnsiTheme="majorBidi" w:cstheme="majorBidi"/>
          <w:sz w:val="24"/>
          <w:szCs w:val="24"/>
        </w:rPr>
      </w:pPr>
      <w:proofErr w:type="spellStart"/>
      <w:r w:rsidRPr="003B0B6B">
        <w:rPr>
          <w:rFonts w:asciiTheme="majorBidi" w:hAnsiTheme="majorBidi" w:cstheme="majorBidi"/>
          <w:sz w:val="24"/>
          <w:szCs w:val="24"/>
        </w:rPr>
        <w:t>Tugas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p>
    <w:p w14:paraId="3EF5AA11" w14:textId="77777777" w:rsidR="003B0B6B" w:rsidRPr="003B0B6B" w:rsidRDefault="003B0B6B" w:rsidP="003B0B6B">
      <w:pPr>
        <w:pStyle w:val="ListParagraph"/>
        <w:spacing w:line="240" w:lineRule="auto"/>
        <w:ind w:left="567"/>
        <w:jc w:val="both"/>
        <w:rPr>
          <w:rFonts w:asciiTheme="majorBidi" w:hAnsiTheme="majorBidi" w:cstheme="majorBidi"/>
          <w:sz w:val="24"/>
          <w:szCs w:val="24"/>
        </w:rPr>
      </w:pPr>
      <w:proofErr w:type="spellStart"/>
      <w:r w:rsidRPr="003B0B6B">
        <w:rPr>
          <w:rFonts w:asciiTheme="majorBidi" w:hAnsiTheme="majorBidi" w:cstheme="majorBidi"/>
          <w:sz w:val="24"/>
          <w:szCs w:val="24"/>
        </w:rPr>
        <w:t>Terdapat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enam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rumusan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Tugas</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fungsi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menurut</w:t>
      </w:r>
      <w:proofErr w:type="spellEnd"/>
      <w:r w:rsidRPr="003B0B6B">
        <w:rPr>
          <w:rFonts w:asciiTheme="majorBidi" w:hAnsiTheme="majorBidi" w:cstheme="majorBidi"/>
          <w:sz w:val="24"/>
          <w:szCs w:val="24"/>
        </w:rPr>
        <w:t xml:space="preserve"> Mohammad </w:t>
      </w:r>
      <w:proofErr w:type="spellStart"/>
      <w:r w:rsidRPr="003B0B6B">
        <w:rPr>
          <w:rFonts w:asciiTheme="majorBidi" w:hAnsiTheme="majorBidi" w:cstheme="majorBidi"/>
          <w:sz w:val="24"/>
          <w:szCs w:val="24"/>
        </w:rPr>
        <w:t>Natsir</w:t>
      </w:r>
      <w:proofErr w:type="spellEnd"/>
      <w:r w:rsidRPr="003B0B6B">
        <w:rPr>
          <w:rFonts w:asciiTheme="majorBidi" w:hAnsiTheme="majorBidi" w:cstheme="majorBidi"/>
          <w:sz w:val="24"/>
          <w:szCs w:val="24"/>
        </w:rPr>
        <w:t xml:space="preserve">, </w:t>
      </w:r>
      <w:proofErr w:type="spellStart"/>
      <w:proofErr w:type="gramStart"/>
      <w:r w:rsidRPr="003B0B6B">
        <w:rPr>
          <w:rFonts w:asciiTheme="majorBidi" w:hAnsiTheme="majorBidi" w:cstheme="majorBidi"/>
          <w:sz w:val="24"/>
          <w:szCs w:val="24"/>
        </w:rPr>
        <w:t>yaitu</w:t>
      </w:r>
      <w:proofErr w:type="spellEnd"/>
      <w:r w:rsidRPr="003B0B6B">
        <w:rPr>
          <w:rFonts w:asciiTheme="majorBidi" w:hAnsiTheme="majorBidi" w:cstheme="majorBidi"/>
          <w:sz w:val="24"/>
          <w:szCs w:val="24"/>
        </w:rPr>
        <w:t xml:space="preserve"> :</w:t>
      </w:r>
      <w:proofErr w:type="gramEnd"/>
    </w:p>
    <w:p w14:paraId="718A186D" w14:textId="77777777" w:rsidR="003B0B6B" w:rsidRPr="003B0B6B" w:rsidRDefault="003B0B6B" w:rsidP="003B0B6B">
      <w:pPr>
        <w:pStyle w:val="ListParagraph"/>
        <w:numPr>
          <w:ilvl w:val="2"/>
          <w:numId w:val="6"/>
        </w:numPr>
        <w:spacing w:after="0" w:line="240" w:lineRule="auto"/>
        <w:ind w:left="993"/>
        <w:jc w:val="both"/>
        <w:rPr>
          <w:rFonts w:asciiTheme="majorBidi" w:hAnsiTheme="majorBidi" w:cstheme="majorBidi"/>
          <w:sz w:val="24"/>
          <w:szCs w:val="24"/>
        </w:rPr>
      </w:pP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berperan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sebagai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sarana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memimpin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membimbing</w:t>
      </w:r>
      <w:proofErr w:type="spellEnd"/>
      <w:r w:rsidRPr="003B0B6B">
        <w:rPr>
          <w:rFonts w:asciiTheme="majorBidi" w:hAnsiTheme="majorBidi" w:cstheme="majorBidi"/>
          <w:sz w:val="24"/>
          <w:szCs w:val="24"/>
        </w:rPr>
        <w:t xml:space="preserve"> agar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dikenakan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sasaran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tersebut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mencapai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pertumbuhan</w:t>
      </w:r>
      <w:proofErr w:type="spellEnd"/>
      <w:r w:rsidRPr="003B0B6B">
        <w:rPr>
          <w:rFonts w:asciiTheme="majorBidi" w:hAnsiTheme="majorBidi" w:cstheme="majorBidi"/>
          <w:sz w:val="24"/>
          <w:szCs w:val="24"/>
        </w:rPr>
        <w:t xml:space="preserve"> </w:t>
      </w:r>
      <w:r w:rsidRPr="003B0B6B">
        <w:rPr>
          <w:rFonts w:asciiTheme="majorBidi" w:hAnsiTheme="majorBidi" w:cstheme="majorBidi"/>
          <w:spacing w:val="-3"/>
          <w:sz w:val="24"/>
          <w:szCs w:val="24"/>
        </w:rPr>
        <w:t xml:space="preserve">dan </w:t>
      </w:r>
      <w:proofErr w:type="spellStart"/>
      <w:r w:rsidRPr="003B0B6B">
        <w:rPr>
          <w:rFonts w:asciiTheme="majorBidi" w:hAnsiTheme="majorBidi" w:cstheme="majorBidi"/>
          <w:sz w:val="24"/>
          <w:szCs w:val="24"/>
        </w:rPr>
        <w:t>perkembangan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jasmani</w:t>
      </w:r>
      <w:proofErr w:type="spellEnd"/>
      <w:r w:rsidRPr="003B0B6B">
        <w:rPr>
          <w:rFonts w:asciiTheme="majorBidi" w:hAnsiTheme="majorBidi" w:cstheme="majorBidi"/>
          <w:sz w:val="24"/>
          <w:szCs w:val="24"/>
        </w:rPr>
        <w:t xml:space="preserve"> </w:t>
      </w:r>
      <w:r w:rsidRPr="003B0B6B">
        <w:rPr>
          <w:rFonts w:asciiTheme="majorBidi" w:hAnsiTheme="majorBidi" w:cstheme="majorBidi"/>
          <w:spacing w:val="3"/>
          <w:sz w:val="24"/>
          <w:szCs w:val="24"/>
        </w:rPr>
        <w:t xml:space="preserve">dan </w:t>
      </w:r>
      <w:proofErr w:type="spellStart"/>
      <w:r w:rsidRPr="003B0B6B">
        <w:rPr>
          <w:rFonts w:asciiTheme="majorBidi" w:hAnsiTheme="majorBidi" w:cstheme="majorBidi"/>
          <w:sz w:val="24"/>
          <w:szCs w:val="24"/>
        </w:rPr>
        <w:t>rohani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secara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sempurna</w:t>
      </w:r>
      <w:proofErr w:type="spellEnd"/>
      <w:r w:rsidRPr="003B0B6B">
        <w:rPr>
          <w:rFonts w:asciiTheme="majorBidi" w:hAnsiTheme="majorBidi" w:cstheme="majorBidi"/>
          <w:sz w:val="24"/>
          <w:szCs w:val="24"/>
        </w:rPr>
        <w:t>.</w:t>
      </w:r>
    </w:p>
    <w:p w14:paraId="59D80E06" w14:textId="77777777" w:rsidR="003B0B6B" w:rsidRPr="003B0B6B" w:rsidRDefault="003B0B6B" w:rsidP="003B0B6B">
      <w:pPr>
        <w:pStyle w:val="ListParagraph"/>
        <w:numPr>
          <w:ilvl w:val="2"/>
          <w:numId w:val="6"/>
        </w:numPr>
        <w:spacing w:after="0" w:line="240" w:lineRule="auto"/>
        <w:ind w:left="993"/>
        <w:jc w:val="both"/>
        <w:rPr>
          <w:rFonts w:asciiTheme="majorBidi" w:hAnsiTheme="majorBidi" w:cstheme="majorBidi"/>
          <w:sz w:val="24"/>
          <w:szCs w:val="24"/>
        </w:rPr>
      </w:pP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mengarahkan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menjadikan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memiliki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sifat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sifat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kemanusiaan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mencapai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akhlakul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karimah</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sempurna</w:t>
      </w:r>
      <w:proofErr w:type="spellEnd"/>
      <w:r w:rsidRPr="003B0B6B">
        <w:rPr>
          <w:rFonts w:asciiTheme="majorBidi" w:hAnsiTheme="majorBidi" w:cstheme="majorBidi"/>
          <w:sz w:val="24"/>
          <w:szCs w:val="24"/>
        </w:rPr>
        <w:t>.</w:t>
      </w:r>
    </w:p>
    <w:p w14:paraId="509EE2E8" w14:textId="77777777" w:rsidR="003B0B6B" w:rsidRPr="003B0B6B" w:rsidRDefault="003B0B6B" w:rsidP="003B0B6B">
      <w:pPr>
        <w:pStyle w:val="ListParagraph"/>
        <w:numPr>
          <w:ilvl w:val="2"/>
          <w:numId w:val="6"/>
        </w:numPr>
        <w:spacing w:after="0" w:line="240" w:lineRule="auto"/>
        <w:ind w:left="993"/>
        <w:jc w:val="both"/>
        <w:rPr>
          <w:rFonts w:asciiTheme="majorBidi" w:hAnsiTheme="majorBidi" w:cstheme="majorBidi"/>
          <w:sz w:val="24"/>
          <w:szCs w:val="24"/>
        </w:rPr>
      </w:pP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berperan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sebagai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sarana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menghasilkan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jujur</w:t>
      </w:r>
      <w:proofErr w:type="spellEnd"/>
      <w:r w:rsidRPr="003B0B6B">
        <w:rPr>
          <w:rFonts w:asciiTheme="majorBidi" w:hAnsiTheme="majorBidi" w:cstheme="majorBidi"/>
          <w:sz w:val="24"/>
          <w:szCs w:val="24"/>
        </w:rPr>
        <w:t xml:space="preserve"> dan</w:t>
      </w:r>
      <w:r w:rsidRPr="003B0B6B">
        <w:rPr>
          <w:rFonts w:asciiTheme="majorBidi" w:hAnsiTheme="majorBidi" w:cstheme="majorBidi"/>
          <w:spacing w:val="-5"/>
          <w:sz w:val="24"/>
          <w:szCs w:val="24"/>
        </w:rPr>
        <w:t xml:space="preserve"> </w:t>
      </w:r>
      <w:proofErr w:type="spellStart"/>
      <w:r w:rsidRPr="003B0B6B">
        <w:rPr>
          <w:rFonts w:asciiTheme="majorBidi" w:hAnsiTheme="majorBidi" w:cstheme="majorBidi"/>
          <w:sz w:val="24"/>
          <w:szCs w:val="24"/>
        </w:rPr>
        <w:t>benar</w:t>
      </w:r>
      <w:proofErr w:type="spellEnd"/>
      <w:r w:rsidRPr="003B0B6B">
        <w:rPr>
          <w:rFonts w:asciiTheme="majorBidi" w:hAnsiTheme="majorBidi" w:cstheme="majorBidi"/>
          <w:sz w:val="24"/>
          <w:szCs w:val="24"/>
        </w:rPr>
        <w:t>.</w:t>
      </w:r>
    </w:p>
    <w:p w14:paraId="7A73B93E" w14:textId="77777777" w:rsidR="003B0B6B" w:rsidRPr="003B0B6B" w:rsidRDefault="003B0B6B" w:rsidP="003B0B6B">
      <w:pPr>
        <w:pStyle w:val="ListParagraph"/>
        <w:numPr>
          <w:ilvl w:val="2"/>
          <w:numId w:val="6"/>
        </w:numPr>
        <w:spacing w:after="0" w:line="240" w:lineRule="auto"/>
        <w:ind w:left="993"/>
        <w:jc w:val="both"/>
        <w:rPr>
          <w:rFonts w:asciiTheme="majorBidi" w:hAnsiTheme="majorBidi" w:cstheme="majorBidi"/>
          <w:sz w:val="24"/>
          <w:szCs w:val="24"/>
        </w:rPr>
      </w:pP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berperan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membawa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agar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mencapai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tujuan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hidupnya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yaitu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w:t>
      </w:r>
      <w:proofErr w:type="spellEnd"/>
      <w:r w:rsidRPr="003B0B6B">
        <w:rPr>
          <w:rFonts w:asciiTheme="majorBidi" w:hAnsiTheme="majorBidi" w:cstheme="majorBidi"/>
          <w:sz w:val="24"/>
          <w:szCs w:val="24"/>
        </w:rPr>
        <w:t xml:space="preserve"> hamba Allah</w:t>
      </w:r>
      <w:r w:rsidRPr="003B0B6B">
        <w:rPr>
          <w:rFonts w:asciiTheme="majorBidi" w:hAnsiTheme="majorBidi" w:cstheme="majorBidi"/>
          <w:spacing w:val="-1"/>
          <w:sz w:val="24"/>
          <w:szCs w:val="24"/>
        </w:rPr>
        <w:t xml:space="preserve"> </w:t>
      </w:r>
      <w:r w:rsidRPr="003B0B6B">
        <w:rPr>
          <w:rFonts w:asciiTheme="majorBidi" w:hAnsiTheme="majorBidi" w:cstheme="majorBidi"/>
          <w:sz w:val="24"/>
          <w:szCs w:val="24"/>
        </w:rPr>
        <w:t>SWT.</w:t>
      </w:r>
    </w:p>
    <w:p w14:paraId="44966CFE" w14:textId="77777777" w:rsidR="003B0B6B" w:rsidRPr="003B0B6B" w:rsidRDefault="003B0B6B" w:rsidP="003B0B6B">
      <w:pPr>
        <w:pStyle w:val="ListParagraph"/>
        <w:numPr>
          <w:ilvl w:val="2"/>
          <w:numId w:val="6"/>
        </w:numPr>
        <w:spacing w:after="0" w:line="240" w:lineRule="auto"/>
        <w:ind w:left="993"/>
        <w:jc w:val="both"/>
        <w:rPr>
          <w:rFonts w:asciiTheme="majorBidi" w:hAnsiTheme="majorBidi" w:cstheme="majorBidi"/>
          <w:sz w:val="24"/>
          <w:szCs w:val="24"/>
        </w:rPr>
      </w:pP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didik</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segala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perilaku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atau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interaksi</w:t>
      </w:r>
      <w:proofErr w:type="spellEnd"/>
      <w:r w:rsidRPr="003B0B6B">
        <w:rPr>
          <w:rFonts w:asciiTheme="majorBidi" w:hAnsiTheme="majorBidi" w:cstheme="majorBidi"/>
          <w:sz w:val="24"/>
          <w:szCs w:val="24"/>
        </w:rPr>
        <w:t xml:space="preserve"> vertical </w:t>
      </w:r>
      <w:proofErr w:type="spellStart"/>
      <w:r w:rsidRPr="003B0B6B">
        <w:rPr>
          <w:rFonts w:asciiTheme="majorBidi" w:hAnsiTheme="majorBidi" w:cstheme="majorBidi"/>
          <w:sz w:val="24"/>
          <w:szCs w:val="24"/>
        </w:rPr>
        <w:t>maupun</w:t>
      </w:r>
      <w:proofErr w:type="spellEnd"/>
      <w:r w:rsidRPr="003B0B6B">
        <w:rPr>
          <w:rFonts w:asciiTheme="majorBidi" w:hAnsiTheme="majorBidi" w:cstheme="majorBidi"/>
          <w:sz w:val="24"/>
          <w:szCs w:val="24"/>
        </w:rPr>
        <w:t xml:space="preserve"> horizontal </w:t>
      </w:r>
      <w:proofErr w:type="spellStart"/>
      <w:r w:rsidRPr="003B0B6B">
        <w:rPr>
          <w:rFonts w:asciiTheme="majorBidi" w:hAnsiTheme="majorBidi" w:cstheme="majorBidi"/>
          <w:sz w:val="24"/>
          <w:szCs w:val="24"/>
        </w:rPr>
        <w:t>selalu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rahmat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pacing w:val="-3"/>
          <w:sz w:val="24"/>
          <w:szCs w:val="24"/>
        </w:rPr>
        <w:t>bagi</w:t>
      </w:r>
      <w:proofErr w:type="spellEnd"/>
      <w:r w:rsidRPr="003B0B6B">
        <w:rPr>
          <w:rFonts w:asciiTheme="majorBidi" w:hAnsiTheme="majorBidi" w:cstheme="majorBidi"/>
          <w:spacing w:val="-3"/>
          <w:sz w:val="24"/>
          <w:szCs w:val="24"/>
        </w:rPr>
        <w:t xml:space="preserve"> </w:t>
      </w:r>
      <w:proofErr w:type="spellStart"/>
      <w:r w:rsidRPr="003B0B6B">
        <w:rPr>
          <w:rFonts w:asciiTheme="majorBidi" w:hAnsiTheme="majorBidi" w:cstheme="majorBidi"/>
          <w:sz w:val="24"/>
          <w:szCs w:val="24"/>
        </w:rPr>
        <w:t>seluruh</w:t>
      </w:r>
      <w:proofErr w:type="spellEnd"/>
      <w:r w:rsidRPr="003B0B6B">
        <w:rPr>
          <w:rFonts w:asciiTheme="majorBidi" w:hAnsiTheme="majorBidi" w:cstheme="majorBidi"/>
          <w:spacing w:val="3"/>
          <w:sz w:val="24"/>
          <w:szCs w:val="24"/>
        </w:rPr>
        <w:t xml:space="preserve"> </w:t>
      </w:r>
      <w:proofErr w:type="spellStart"/>
      <w:r w:rsidRPr="003B0B6B">
        <w:rPr>
          <w:rFonts w:asciiTheme="majorBidi" w:hAnsiTheme="majorBidi" w:cstheme="majorBidi"/>
          <w:sz w:val="24"/>
          <w:szCs w:val="24"/>
        </w:rPr>
        <w:t>alam</w:t>
      </w:r>
      <w:proofErr w:type="spellEnd"/>
      <w:r w:rsidRPr="003B0B6B">
        <w:rPr>
          <w:rFonts w:asciiTheme="majorBidi" w:hAnsiTheme="majorBidi" w:cstheme="majorBidi"/>
          <w:sz w:val="24"/>
          <w:szCs w:val="24"/>
        </w:rPr>
        <w:t>.</w:t>
      </w:r>
    </w:p>
    <w:p w14:paraId="59E034A6" w14:textId="77777777" w:rsidR="003B0B6B" w:rsidRPr="003B0B6B" w:rsidRDefault="003B0B6B" w:rsidP="003B0B6B">
      <w:pPr>
        <w:pStyle w:val="ListParagraph"/>
        <w:numPr>
          <w:ilvl w:val="2"/>
          <w:numId w:val="6"/>
        </w:numPr>
        <w:spacing w:after="0" w:line="240" w:lineRule="auto"/>
        <w:ind w:left="993"/>
        <w:jc w:val="both"/>
        <w:rPr>
          <w:rFonts w:asciiTheme="majorBidi" w:hAnsiTheme="majorBidi" w:cstheme="majorBidi"/>
          <w:sz w:val="24"/>
          <w:szCs w:val="24"/>
        </w:rPr>
      </w:pP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benar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benar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mendorong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sifat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sifat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kesempurnaan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bukan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sebaliknya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yaitu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menghilangkan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menyesatkan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sifat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sifat</w:t>
      </w:r>
      <w:proofErr w:type="spellEnd"/>
      <w:r w:rsidRPr="003B0B6B">
        <w:rPr>
          <w:rFonts w:asciiTheme="majorBidi" w:hAnsiTheme="majorBidi" w:cstheme="majorBidi"/>
          <w:spacing w:val="-1"/>
          <w:sz w:val="24"/>
          <w:szCs w:val="24"/>
        </w:rPr>
        <w:t xml:space="preserve"> </w:t>
      </w:r>
      <w:proofErr w:type="spellStart"/>
      <w:r w:rsidRPr="003B0B6B">
        <w:rPr>
          <w:rFonts w:asciiTheme="majorBidi" w:hAnsiTheme="majorBidi" w:cstheme="majorBidi"/>
          <w:sz w:val="24"/>
          <w:szCs w:val="24"/>
        </w:rPr>
        <w:t>kemanusiaan</w:t>
      </w:r>
      <w:proofErr w:type="spellEnd"/>
      <w:r w:rsidRPr="003B0B6B">
        <w:rPr>
          <w:rFonts w:asciiTheme="majorBidi" w:hAnsiTheme="majorBidi" w:cstheme="majorBidi"/>
          <w:sz w:val="24"/>
          <w:szCs w:val="24"/>
        </w:rPr>
        <w:t>.</w:t>
      </w:r>
    </w:p>
    <w:p w14:paraId="09509F1F" w14:textId="77777777" w:rsidR="003B0B6B" w:rsidRPr="003B0B6B" w:rsidRDefault="003B0B6B" w:rsidP="003B0B6B">
      <w:pPr>
        <w:spacing w:line="240" w:lineRule="auto"/>
        <w:ind w:left="633"/>
        <w:jc w:val="both"/>
        <w:rPr>
          <w:rFonts w:asciiTheme="majorBidi" w:hAnsiTheme="majorBidi" w:cstheme="majorBidi"/>
          <w:sz w:val="24"/>
          <w:szCs w:val="24"/>
        </w:rPr>
      </w:pPr>
      <w:r w:rsidRPr="003B0B6B">
        <w:rPr>
          <w:rFonts w:asciiTheme="majorBidi" w:hAnsiTheme="majorBidi" w:cstheme="majorBidi"/>
          <w:sz w:val="24"/>
          <w:szCs w:val="24"/>
        </w:rPr>
        <w:t xml:space="preserve">Dari </w:t>
      </w:r>
      <w:proofErr w:type="spellStart"/>
      <w:r w:rsidRPr="003B0B6B">
        <w:rPr>
          <w:rFonts w:asciiTheme="majorBidi" w:hAnsiTheme="majorBidi" w:cstheme="majorBidi"/>
          <w:sz w:val="24"/>
          <w:szCs w:val="24"/>
        </w:rPr>
        <w:t>tugas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tersebut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diharapkan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melalui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mampu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produktif</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profesional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menghasilkan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karya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karya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nyata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berguna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bagi</w:t>
      </w:r>
      <w:proofErr w:type="spellEnd"/>
      <w:r w:rsidRPr="003B0B6B">
        <w:rPr>
          <w:rFonts w:asciiTheme="majorBidi" w:hAnsiTheme="majorBidi" w:cstheme="majorBidi"/>
          <w:sz w:val="24"/>
          <w:szCs w:val="24"/>
        </w:rPr>
        <w:t xml:space="preserve"> agama, </w:t>
      </w:r>
      <w:proofErr w:type="spellStart"/>
      <w:r w:rsidRPr="003B0B6B">
        <w:rPr>
          <w:rFonts w:asciiTheme="majorBidi" w:hAnsiTheme="majorBidi" w:cstheme="majorBidi"/>
          <w:sz w:val="24"/>
          <w:szCs w:val="24"/>
        </w:rPr>
        <w:t>bangsa</w:t>
      </w:r>
      <w:proofErr w:type="spellEnd"/>
      <w:r w:rsidRPr="003B0B6B">
        <w:rPr>
          <w:rFonts w:asciiTheme="majorBidi" w:hAnsiTheme="majorBidi" w:cstheme="majorBidi"/>
          <w:sz w:val="24"/>
          <w:szCs w:val="24"/>
        </w:rPr>
        <w:t xml:space="preserve">, dan negara, </w:t>
      </w:r>
      <w:proofErr w:type="spellStart"/>
      <w:r w:rsidRPr="003B0B6B">
        <w:rPr>
          <w:rFonts w:asciiTheme="majorBidi" w:hAnsiTheme="majorBidi" w:cstheme="majorBidi"/>
          <w:sz w:val="24"/>
          <w:szCs w:val="24"/>
        </w:rPr>
        <w:t>selain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mampu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memiliki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akhlak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karimah</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sempurna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serta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senantiasa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menghambakan</w:t>
      </w:r>
      <w:proofErr w:type="spellEnd"/>
      <w:r w:rsidRPr="003B0B6B">
        <w:rPr>
          <w:rFonts w:asciiTheme="majorBidi" w:hAnsiTheme="majorBidi" w:cstheme="majorBidi"/>
          <w:sz w:val="24"/>
          <w:szCs w:val="24"/>
        </w:rPr>
        <w:t xml:space="preserve"> Allah SWT. </w:t>
      </w:r>
      <w:proofErr w:type="spellStart"/>
      <w:r w:rsidRPr="003B0B6B">
        <w:rPr>
          <w:rFonts w:asciiTheme="majorBidi" w:hAnsiTheme="majorBidi" w:cstheme="majorBidi"/>
          <w:sz w:val="24"/>
          <w:szCs w:val="24"/>
        </w:rPr>
        <w:t>Itulah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peranan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fungsi</w:t>
      </w:r>
      <w:proofErr w:type="spellEnd"/>
      <w:r w:rsidRPr="003B0B6B">
        <w:rPr>
          <w:rFonts w:asciiTheme="majorBidi" w:hAnsiTheme="majorBidi" w:cstheme="majorBidi"/>
          <w:sz w:val="24"/>
          <w:szCs w:val="24"/>
        </w:rPr>
        <w:t xml:space="preserve"> Pendidikan Islam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sebagai</w:t>
      </w:r>
      <w:proofErr w:type="spellEnd"/>
      <w:r w:rsidRPr="003B0B6B">
        <w:rPr>
          <w:rFonts w:asciiTheme="majorBidi" w:hAnsiTheme="majorBidi" w:cstheme="majorBidi"/>
          <w:sz w:val="24"/>
          <w:szCs w:val="24"/>
        </w:rPr>
        <w:t xml:space="preserve"> khalifah </w:t>
      </w:r>
      <w:proofErr w:type="spellStart"/>
      <w:r w:rsidRPr="003B0B6B">
        <w:rPr>
          <w:rFonts w:asciiTheme="majorBidi" w:hAnsiTheme="majorBidi" w:cstheme="majorBidi"/>
          <w:sz w:val="24"/>
          <w:szCs w:val="24"/>
        </w:rPr>
        <w:t>dimuka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bumi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melalui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perantara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seorang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w:t>
      </w:r>
    </w:p>
    <w:p w14:paraId="48B9C869" w14:textId="74F5216E" w:rsidR="003B0B6B" w:rsidRPr="003B0B6B" w:rsidRDefault="003B0B6B" w:rsidP="003B0B6B">
      <w:pPr>
        <w:widowControl w:val="0"/>
        <w:tabs>
          <w:tab w:val="left" w:pos="1309"/>
        </w:tabs>
        <w:autoSpaceDE w:val="0"/>
        <w:autoSpaceDN w:val="0"/>
        <w:spacing w:before="1" w:after="0" w:line="240" w:lineRule="auto"/>
        <w:ind w:right="142"/>
        <w:jc w:val="both"/>
        <w:rPr>
          <w:rFonts w:asciiTheme="majorBidi" w:hAnsiTheme="majorBidi" w:cstheme="majorBidi"/>
          <w:sz w:val="24"/>
          <w:szCs w:val="24"/>
        </w:rPr>
      </w:pPr>
      <w:proofErr w:type="spellStart"/>
      <w:r w:rsidRPr="003B0B6B">
        <w:rPr>
          <w:rFonts w:asciiTheme="majorBidi" w:hAnsiTheme="majorBidi" w:cstheme="majorBidi"/>
          <w:sz w:val="24"/>
          <w:szCs w:val="24"/>
        </w:rPr>
        <w:t>Menurut</w:t>
      </w:r>
      <w:proofErr w:type="spellEnd"/>
      <w:r w:rsidRPr="003B0B6B">
        <w:rPr>
          <w:rFonts w:asciiTheme="majorBidi" w:hAnsiTheme="majorBidi" w:cstheme="majorBidi"/>
          <w:sz w:val="24"/>
          <w:szCs w:val="24"/>
        </w:rPr>
        <w:t xml:space="preserve"> Harun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sebagai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pemegang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amanat</w:t>
      </w:r>
      <w:proofErr w:type="spellEnd"/>
      <w:r w:rsidRPr="003B0B6B">
        <w:rPr>
          <w:rFonts w:asciiTheme="majorBidi" w:hAnsiTheme="majorBidi" w:cstheme="majorBidi"/>
          <w:sz w:val="24"/>
          <w:szCs w:val="24"/>
        </w:rPr>
        <w:t xml:space="preserve"> orang </w:t>
      </w:r>
      <w:proofErr w:type="spellStart"/>
      <w:r w:rsidRPr="003B0B6B">
        <w:rPr>
          <w:rFonts w:asciiTheme="majorBidi" w:hAnsiTheme="majorBidi" w:cstheme="majorBidi"/>
          <w:sz w:val="24"/>
          <w:szCs w:val="24"/>
        </w:rPr>
        <w:t>tua</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pelaksana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rPr>
        <w:t xml:space="preserve"> Islam, </w:t>
      </w:r>
      <w:proofErr w:type="spellStart"/>
      <w:r w:rsidRPr="003B0B6B">
        <w:rPr>
          <w:rFonts w:asciiTheme="majorBidi" w:hAnsiTheme="majorBidi" w:cstheme="majorBidi"/>
          <w:sz w:val="24"/>
          <w:szCs w:val="24"/>
        </w:rPr>
        <w:t>tidak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bertugas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menyampaikan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pelajaran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ilmiah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kepada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peserta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Tugas</w:t>
      </w:r>
      <w:proofErr w:type="spellEnd"/>
      <w:r w:rsidRPr="003B0B6B">
        <w:rPr>
          <w:rFonts w:asciiTheme="majorBidi" w:hAnsiTheme="majorBidi" w:cstheme="majorBidi"/>
          <w:sz w:val="24"/>
          <w:szCs w:val="24"/>
        </w:rPr>
        <w:t xml:space="preserve"> guru </w:t>
      </w:r>
      <w:proofErr w:type="spellStart"/>
      <w:r w:rsidRPr="003B0B6B">
        <w:rPr>
          <w:rFonts w:asciiTheme="majorBidi" w:hAnsiTheme="majorBidi" w:cstheme="majorBidi"/>
          <w:sz w:val="24"/>
          <w:szCs w:val="24"/>
        </w:rPr>
        <w:t>hendaknya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merupakan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kelanjutan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sinkron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dengan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tugas</w:t>
      </w:r>
      <w:proofErr w:type="spellEnd"/>
      <w:r w:rsidRPr="003B0B6B">
        <w:rPr>
          <w:rFonts w:asciiTheme="majorBidi" w:hAnsiTheme="majorBidi" w:cstheme="majorBidi"/>
          <w:sz w:val="24"/>
          <w:szCs w:val="24"/>
        </w:rPr>
        <w:t xml:space="preserve"> orang </w:t>
      </w:r>
      <w:proofErr w:type="spellStart"/>
      <w:r w:rsidRPr="003B0B6B">
        <w:rPr>
          <w:rFonts w:asciiTheme="majorBidi" w:hAnsiTheme="majorBidi" w:cstheme="majorBidi"/>
          <w:sz w:val="24"/>
          <w:szCs w:val="24"/>
        </w:rPr>
        <w:t>tua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yaitu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memberi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berwawasan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manusia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seutuhnya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Tidak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sembarang</w:t>
      </w:r>
      <w:proofErr w:type="spellEnd"/>
      <w:r w:rsidRPr="003B0B6B">
        <w:rPr>
          <w:rFonts w:asciiTheme="majorBidi" w:hAnsiTheme="majorBidi" w:cstheme="majorBidi"/>
          <w:sz w:val="24"/>
          <w:szCs w:val="24"/>
        </w:rPr>
        <w:t xml:space="preserve"> orang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melaksanakan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tugas</w:t>
      </w:r>
      <w:proofErr w:type="spellEnd"/>
      <w:r w:rsidRPr="003B0B6B">
        <w:rPr>
          <w:rFonts w:asciiTheme="majorBidi" w:hAnsiTheme="majorBidi" w:cstheme="majorBidi"/>
          <w:sz w:val="24"/>
          <w:szCs w:val="24"/>
        </w:rPr>
        <w:t xml:space="preserve"> guru. </w:t>
      </w:r>
      <w:proofErr w:type="spellStart"/>
      <w:r w:rsidRPr="003B0B6B">
        <w:rPr>
          <w:rFonts w:asciiTheme="majorBidi" w:hAnsiTheme="majorBidi" w:cstheme="majorBidi"/>
          <w:sz w:val="24"/>
          <w:szCs w:val="24"/>
        </w:rPr>
        <w:t>Tugas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menuntut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banyak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persyaratan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segi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profesional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biologis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psikologis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maupun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paedagogis-didaktis</w:t>
      </w:r>
      <w:proofErr w:type="spellEnd"/>
      <w:r w:rsidRPr="003B0B6B">
        <w:rPr>
          <w:rFonts w:asciiTheme="majorBidi" w:hAnsiTheme="majorBidi" w:cstheme="majorBidi"/>
          <w:sz w:val="24"/>
          <w:szCs w:val="24"/>
        </w:rPr>
        <w:t xml:space="preserve">.  Para </w:t>
      </w:r>
      <w:proofErr w:type="spellStart"/>
      <w:r w:rsidRPr="003B0B6B">
        <w:rPr>
          <w:rFonts w:asciiTheme="majorBidi" w:hAnsiTheme="majorBidi" w:cstheme="majorBidi"/>
          <w:sz w:val="24"/>
          <w:szCs w:val="24"/>
        </w:rPr>
        <w:t>pemerhati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pendidikanpun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dari</w:t>
      </w:r>
      <w:proofErr w:type="spellEnd"/>
      <w:r w:rsidRPr="003B0B6B">
        <w:rPr>
          <w:rFonts w:asciiTheme="majorBidi" w:hAnsiTheme="majorBidi" w:cstheme="majorBidi"/>
          <w:sz w:val="24"/>
          <w:szCs w:val="24"/>
        </w:rPr>
        <w:t xml:space="preserve"> masa </w:t>
      </w:r>
      <w:proofErr w:type="spellStart"/>
      <w:r w:rsidRPr="003B0B6B">
        <w:rPr>
          <w:rFonts w:asciiTheme="majorBidi" w:hAnsiTheme="majorBidi" w:cstheme="majorBidi"/>
          <w:sz w:val="24"/>
          <w:szCs w:val="24"/>
        </w:rPr>
        <w:t>kemasa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berusaha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membahas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masalah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termasuk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diantaranya</w:t>
      </w:r>
      <w:proofErr w:type="spellEnd"/>
      <w:r w:rsidRPr="003B0B6B">
        <w:rPr>
          <w:rFonts w:asciiTheme="majorBidi" w:hAnsiTheme="majorBidi" w:cstheme="majorBidi"/>
          <w:sz w:val="24"/>
          <w:szCs w:val="24"/>
        </w:rPr>
        <w:t xml:space="preserve"> Muhammad </w:t>
      </w:r>
      <w:proofErr w:type="spellStart"/>
      <w:r w:rsidRPr="003B0B6B">
        <w:rPr>
          <w:rFonts w:asciiTheme="majorBidi" w:hAnsiTheme="majorBidi" w:cstheme="majorBidi"/>
          <w:sz w:val="24"/>
          <w:szCs w:val="24"/>
        </w:rPr>
        <w:t>Abduh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sebagai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tokoh</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sangat</w:t>
      </w:r>
      <w:proofErr w:type="spellEnd"/>
      <w:r w:rsidRPr="003B0B6B">
        <w:rPr>
          <w:rFonts w:asciiTheme="majorBidi" w:hAnsiTheme="majorBidi" w:cstheme="majorBidi"/>
          <w:sz w:val="24"/>
          <w:szCs w:val="24"/>
        </w:rPr>
        <w:t xml:space="preserve"> di </w:t>
      </w:r>
      <w:proofErr w:type="spellStart"/>
      <w:r w:rsidRPr="003B0B6B">
        <w:rPr>
          <w:rFonts w:asciiTheme="majorBidi" w:hAnsiTheme="majorBidi" w:cstheme="majorBidi"/>
          <w:sz w:val="24"/>
          <w:szCs w:val="24"/>
        </w:rPr>
        <w:t>idolakan</w:t>
      </w:r>
      <w:proofErr w:type="spellEnd"/>
      <w:r w:rsidRPr="003B0B6B">
        <w:rPr>
          <w:rFonts w:asciiTheme="majorBidi" w:hAnsiTheme="majorBidi" w:cstheme="majorBidi"/>
          <w:sz w:val="24"/>
          <w:szCs w:val="24"/>
        </w:rPr>
        <w:t xml:space="preserve"> Harun </w:t>
      </w:r>
      <w:proofErr w:type="spellStart"/>
      <w:r w:rsidRPr="003B0B6B">
        <w:rPr>
          <w:rFonts w:asciiTheme="majorBidi" w:hAnsiTheme="majorBidi" w:cstheme="majorBidi"/>
          <w:sz w:val="24"/>
          <w:szCs w:val="24"/>
        </w:rPr>
        <w:t>Nasution</w:t>
      </w:r>
      <w:proofErr w:type="spellEnd"/>
      <w:r w:rsidRPr="003B0B6B">
        <w:rPr>
          <w:rFonts w:asciiTheme="majorBidi" w:hAnsiTheme="majorBidi" w:cstheme="majorBidi"/>
          <w:sz w:val="24"/>
          <w:szCs w:val="24"/>
        </w:rPr>
        <w:t>.</w:t>
      </w:r>
    </w:p>
    <w:p w14:paraId="44A36891" w14:textId="756F32B1" w:rsidR="008240B7" w:rsidRPr="003B0B6B" w:rsidRDefault="008240B7" w:rsidP="003B0B6B">
      <w:pPr>
        <w:spacing w:after="0" w:line="240" w:lineRule="auto"/>
        <w:jc w:val="both"/>
        <w:rPr>
          <w:rFonts w:asciiTheme="majorBidi" w:hAnsiTheme="majorBidi" w:cstheme="majorBidi"/>
          <w:spacing w:val="3"/>
          <w:sz w:val="24"/>
          <w:szCs w:val="24"/>
        </w:rPr>
      </w:pPr>
    </w:p>
    <w:p w14:paraId="45F8AD22" w14:textId="7016BC81" w:rsidR="003B0B6B" w:rsidRPr="003B0B6B" w:rsidRDefault="003B0B6B" w:rsidP="003B0B6B">
      <w:pPr>
        <w:spacing w:after="0" w:line="240" w:lineRule="auto"/>
        <w:jc w:val="both"/>
        <w:rPr>
          <w:rFonts w:asciiTheme="majorBidi" w:hAnsiTheme="majorBidi" w:cstheme="majorBidi"/>
          <w:spacing w:val="3"/>
          <w:sz w:val="24"/>
          <w:szCs w:val="24"/>
        </w:rPr>
      </w:pPr>
    </w:p>
    <w:p w14:paraId="334A81D2" w14:textId="4C6330ED" w:rsidR="003B0B6B" w:rsidRPr="003B0B6B" w:rsidRDefault="003B0B6B" w:rsidP="003B0B6B">
      <w:pPr>
        <w:spacing w:after="0" w:line="240" w:lineRule="auto"/>
        <w:jc w:val="both"/>
        <w:rPr>
          <w:rFonts w:asciiTheme="majorBidi" w:hAnsiTheme="majorBidi" w:cstheme="majorBidi"/>
          <w:spacing w:val="3"/>
          <w:sz w:val="24"/>
          <w:szCs w:val="24"/>
        </w:rPr>
      </w:pPr>
    </w:p>
    <w:p w14:paraId="1458D38F" w14:textId="77777777" w:rsidR="003B0B6B" w:rsidRPr="003B0B6B" w:rsidRDefault="003B0B6B" w:rsidP="003B0B6B">
      <w:pPr>
        <w:spacing w:after="0" w:line="240" w:lineRule="auto"/>
        <w:jc w:val="both"/>
        <w:rPr>
          <w:rFonts w:ascii="Times New Roman" w:hAnsi="Times New Roman"/>
          <w:sz w:val="24"/>
          <w:szCs w:val="24"/>
          <w:lang w:val="id-ID"/>
        </w:rPr>
      </w:pPr>
    </w:p>
    <w:p w14:paraId="4BEF601C" w14:textId="77777777" w:rsidR="000C7BFC" w:rsidRPr="003B0B6B" w:rsidRDefault="000C7BFC" w:rsidP="000C7BFC">
      <w:pPr>
        <w:pStyle w:val="ListParagraph"/>
        <w:spacing w:line="240" w:lineRule="auto"/>
        <w:ind w:left="-180"/>
        <w:rPr>
          <w:rFonts w:ascii="Times New Roman" w:hAnsi="Times New Roman"/>
          <w:b/>
          <w:sz w:val="24"/>
          <w:szCs w:val="24"/>
          <w:lang w:val="id-ID"/>
        </w:rPr>
      </w:pPr>
    </w:p>
    <w:p w14:paraId="3946FF6B" w14:textId="77777777" w:rsidR="009B6326" w:rsidRPr="003B0B6B" w:rsidRDefault="009B6326" w:rsidP="000C7BFC">
      <w:pPr>
        <w:pStyle w:val="ListParagraph"/>
        <w:spacing w:line="240" w:lineRule="auto"/>
        <w:ind w:left="-180"/>
        <w:rPr>
          <w:rFonts w:ascii="Times New Roman" w:hAnsi="Times New Roman"/>
          <w:b/>
          <w:sz w:val="24"/>
          <w:szCs w:val="24"/>
          <w:lang w:val="id-ID"/>
        </w:rPr>
        <w:sectPr w:rsidR="009B6326" w:rsidRPr="003B0B6B" w:rsidSect="008240B7">
          <w:headerReference w:type="default" r:id="rId10"/>
          <w:footerReference w:type="even" r:id="rId11"/>
          <w:footerReference w:type="default" r:id="rId12"/>
          <w:headerReference w:type="first" r:id="rId13"/>
          <w:footerReference w:type="first" r:id="rId14"/>
          <w:type w:val="continuous"/>
          <w:pgSz w:w="11907" w:h="16840" w:code="9"/>
          <w:pgMar w:top="1701" w:right="1134" w:bottom="1134" w:left="1701" w:header="680" w:footer="680" w:gutter="0"/>
          <w:cols w:space="693"/>
          <w:docGrid w:linePitch="360"/>
        </w:sectPr>
      </w:pPr>
    </w:p>
    <w:p w14:paraId="73C17F43" w14:textId="77777777" w:rsidR="009B6326" w:rsidRPr="003B0B6B" w:rsidRDefault="009B6326" w:rsidP="009B6326">
      <w:pPr>
        <w:pStyle w:val="ListParagraph"/>
        <w:spacing w:line="240" w:lineRule="auto"/>
        <w:ind w:left="-180" w:firstLine="180"/>
        <w:rPr>
          <w:rFonts w:ascii="Times New Roman" w:hAnsi="Times New Roman"/>
          <w:b/>
          <w:sz w:val="24"/>
          <w:szCs w:val="24"/>
          <w:lang w:val="id-ID"/>
        </w:rPr>
      </w:pPr>
      <w:r w:rsidRPr="003B0B6B">
        <w:rPr>
          <w:rFonts w:ascii="Times New Roman" w:hAnsi="Times New Roman"/>
          <w:b/>
          <w:sz w:val="24"/>
          <w:szCs w:val="24"/>
          <w:lang w:val="id-ID"/>
        </w:rPr>
        <w:lastRenderedPageBreak/>
        <w:t xml:space="preserve">SIMPULAN DAN SARAN </w:t>
      </w:r>
    </w:p>
    <w:p w14:paraId="3E9757CF" w14:textId="7E3DD1F3" w:rsidR="003B0B6B" w:rsidRPr="003B0B6B" w:rsidRDefault="003B0B6B" w:rsidP="003B0B6B">
      <w:pPr>
        <w:autoSpaceDE w:val="0"/>
        <w:autoSpaceDN w:val="0"/>
        <w:adjustRightInd w:val="0"/>
        <w:ind w:left="284" w:firstLine="720"/>
        <w:jc w:val="both"/>
        <w:rPr>
          <w:rFonts w:asciiTheme="majorBidi" w:hAnsiTheme="majorBidi" w:cstheme="majorBidi"/>
          <w:sz w:val="24"/>
          <w:szCs w:val="24"/>
        </w:rPr>
      </w:pPr>
      <w:r w:rsidRPr="003B0B6B">
        <w:rPr>
          <w:rFonts w:asciiTheme="majorBidi" w:hAnsiTheme="majorBidi" w:cstheme="majorBidi"/>
          <w:sz w:val="24"/>
          <w:szCs w:val="24"/>
          <w:lang w:val="id-ID"/>
        </w:rPr>
        <w:t>Kesimpulan akhir dari penelitian ini adalah pertama, seorang pendidik harus paham bagaimana hakikat dasar dan kedudukannya dalam sebuah Pendidikan, mereka harus memiliki bekal terutama dalam pola fikir dan kerangka berfikir, serta tidak mendikotomikan dua hal yang sangat mendasar yaitu akal dan wahyu, relugius dan rasional. Yang</w:t>
      </w:r>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kedua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juga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memiliki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karakteristik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tertentu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contoh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bagi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seluruh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anak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sebagaimana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Rasulullah</w:t>
      </w:r>
      <w:proofErr w:type="spellEnd"/>
      <w:r w:rsidRPr="003B0B6B">
        <w:rPr>
          <w:rFonts w:asciiTheme="majorBidi" w:hAnsiTheme="majorBidi" w:cstheme="majorBidi"/>
          <w:sz w:val="24"/>
          <w:szCs w:val="24"/>
        </w:rPr>
        <w:t xml:space="preserve"> SAW. </w:t>
      </w:r>
      <w:proofErr w:type="spellStart"/>
      <w:r w:rsidRPr="003B0B6B">
        <w:rPr>
          <w:rFonts w:asciiTheme="majorBidi" w:hAnsiTheme="majorBidi" w:cstheme="majorBidi"/>
          <w:sz w:val="24"/>
          <w:szCs w:val="24"/>
        </w:rPr>
        <w:t>Menjadi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teladan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bagi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seluruh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makhluk</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ada</w:t>
      </w:r>
      <w:proofErr w:type="spellEnd"/>
      <w:r w:rsidRPr="003B0B6B">
        <w:rPr>
          <w:rFonts w:asciiTheme="majorBidi" w:hAnsiTheme="majorBidi" w:cstheme="majorBidi"/>
          <w:sz w:val="24"/>
          <w:szCs w:val="24"/>
        </w:rPr>
        <w:t xml:space="preserve">. Jiwa </w:t>
      </w:r>
      <w:proofErr w:type="spellStart"/>
      <w:r w:rsidRPr="003B0B6B">
        <w:rPr>
          <w:rFonts w:asciiTheme="majorBidi" w:hAnsiTheme="majorBidi" w:cstheme="majorBidi"/>
          <w:sz w:val="24"/>
          <w:szCs w:val="24"/>
        </w:rPr>
        <w:t>kepedulian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pengorbanan</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pengabdian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tumbuh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dari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seorang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dan yang paling </w:t>
      </w:r>
      <w:proofErr w:type="spellStart"/>
      <w:r w:rsidRPr="003B0B6B">
        <w:rPr>
          <w:rFonts w:asciiTheme="majorBidi" w:hAnsiTheme="majorBidi" w:cstheme="majorBidi"/>
          <w:sz w:val="24"/>
          <w:szCs w:val="24"/>
        </w:rPr>
        <w:t>penting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berakhlaqul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karimah</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ketiga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seorang</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w:t>
      </w:r>
      <w:proofErr w:type="spellEnd"/>
      <w:r w:rsidRPr="003B0B6B">
        <w:rPr>
          <w:rFonts w:asciiTheme="majorBidi" w:hAnsiTheme="majorBidi" w:cstheme="majorBidi"/>
          <w:sz w:val="24"/>
          <w:szCs w:val="24"/>
        </w:rPr>
        <w:t xml:space="preserve"> juga </w:t>
      </w:r>
      <w:proofErr w:type="spellStart"/>
      <w:r w:rsidRPr="003B0B6B">
        <w:rPr>
          <w:rFonts w:asciiTheme="majorBidi" w:hAnsiTheme="majorBidi" w:cstheme="majorBidi"/>
          <w:sz w:val="24"/>
          <w:szCs w:val="24"/>
        </w:rPr>
        <w:t>harus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paham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tugas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mereka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bukanlah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tugas</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mudah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karena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ada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banyak</w:t>
      </w:r>
      <w:proofErr w:type="spellEnd"/>
      <w:r w:rsidRPr="003B0B6B">
        <w:rPr>
          <w:rFonts w:asciiTheme="majorBidi" w:hAnsiTheme="majorBidi" w:cstheme="majorBidi"/>
          <w:sz w:val="24"/>
          <w:szCs w:val="24"/>
        </w:rPr>
        <w:t xml:space="preserve"> orang yang </w:t>
      </w:r>
      <w:proofErr w:type="spellStart"/>
      <w:r w:rsidRPr="003B0B6B">
        <w:rPr>
          <w:rFonts w:asciiTheme="majorBidi" w:hAnsiTheme="majorBidi" w:cstheme="majorBidi"/>
          <w:sz w:val="24"/>
          <w:szCs w:val="24"/>
        </w:rPr>
        <w:t>mengharapkan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hasil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didikan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mereka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kesalahan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memberikan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kemunduran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bagi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suatu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bangsa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jadi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kita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benar-benar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dituntut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bisa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menciptakan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sebuah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peradaban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bukan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hanya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sebagai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fasilitator</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memfasilitasi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peserta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didik</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mencari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tetapi</w:t>
      </w:r>
      <w:proofErr w:type="spellEnd"/>
      <w:r w:rsidRPr="003B0B6B">
        <w:rPr>
          <w:rFonts w:asciiTheme="majorBidi" w:hAnsiTheme="majorBidi" w:cstheme="majorBidi"/>
          <w:sz w:val="24"/>
          <w:szCs w:val="24"/>
        </w:rPr>
        <w:t xml:space="preserve"> juga </w:t>
      </w:r>
      <w:proofErr w:type="spellStart"/>
      <w:r w:rsidRPr="003B0B6B">
        <w:rPr>
          <w:rFonts w:asciiTheme="majorBidi" w:hAnsiTheme="majorBidi" w:cstheme="majorBidi"/>
          <w:sz w:val="24"/>
          <w:szCs w:val="24"/>
        </w:rPr>
        <w:t>berfikir</w:t>
      </w:r>
      <w:proofErr w:type="spellEnd"/>
      <w:r w:rsidRPr="003B0B6B">
        <w:rPr>
          <w:rFonts w:asciiTheme="majorBidi" w:hAnsiTheme="majorBidi" w:cstheme="majorBidi"/>
          <w:sz w:val="24"/>
          <w:szCs w:val="24"/>
        </w:rPr>
        <w:t xml:space="preserve"> agar </w:t>
      </w:r>
      <w:proofErr w:type="spellStart"/>
      <w:r w:rsidRPr="003B0B6B">
        <w:rPr>
          <w:rFonts w:asciiTheme="majorBidi" w:hAnsiTheme="majorBidi" w:cstheme="majorBidi"/>
          <w:sz w:val="24"/>
          <w:szCs w:val="24"/>
        </w:rPr>
        <w:t>supaya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ilmu</w:t>
      </w:r>
      <w:proofErr w:type="spellEnd"/>
      <w:r w:rsidRPr="003B0B6B">
        <w:rPr>
          <w:rFonts w:asciiTheme="majorBidi" w:hAnsiTheme="majorBidi" w:cstheme="majorBidi"/>
          <w:sz w:val="24"/>
          <w:szCs w:val="24"/>
        </w:rPr>
        <w:t xml:space="preserve"> yang </w:t>
      </w:r>
      <w:proofErr w:type="spellStart"/>
      <w:r w:rsidRPr="003B0B6B">
        <w:rPr>
          <w:rFonts w:asciiTheme="majorBidi" w:hAnsiTheme="majorBidi" w:cstheme="majorBidi"/>
          <w:sz w:val="24"/>
          <w:szCs w:val="24"/>
        </w:rPr>
        <w:t>diajarkan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dapat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memberikan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manfaat</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bagi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seluruh</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alam</w:t>
      </w:r>
      <w:proofErr w:type="spellEnd"/>
      <w:r w:rsidRPr="003B0B6B">
        <w:rPr>
          <w:rFonts w:asciiTheme="majorBidi" w:hAnsiTheme="majorBidi" w:cstheme="majorBidi"/>
          <w:sz w:val="24"/>
          <w:szCs w:val="24"/>
        </w:rPr>
        <w:t>.</w:t>
      </w:r>
    </w:p>
    <w:p w14:paraId="4F10637C" w14:textId="77777777" w:rsidR="003B0B6B" w:rsidRPr="003B0B6B" w:rsidRDefault="003B0B6B" w:rsidP="003B0B6B">
      <w:pPr>
        <w:spacing w:line="240" w:lineRule="auto"/>
        <w:ind w:firstLine="364"/>
        <w:jc w:val="both"/>
        <w:rPr>
          <w:rFonts w:asciiTheme="majorBidi" w:hAnsiTheme="majorBidi" w:cstheme="majorBidi"/>
          <w:sz w:val="24"/>
          <w:szCs w:val="24"/>
        </w:rPr>
      </w:pPr>
      <w:r w:rsidRPr="003B0B6B">
        <w:rPr>
          <w:rFonts w:asciiTheme="majorBidi" w:hAnsiTheme="majorBidi" w:cstheme="majorBidi"/>
          <w:sz w:val="24"/>
          <w:szCs w:val="24"/>
        </w:rPr>
        <w:t xml:space="preserve">Saran </w:t>
      </w:r>
      <w:proofErr w:type="spellStart"/>
      <w:r w:rsidRPr="003B0B6B">
        <w:rPr>
          <w:rFonts w:asciiTheme="majorBidi" w:hAnsiTheme="majorBidi" w:cstheme="majorBidi"/>
          <w:sz w:val="24"/>
          <w:szCs w:val="24"/>
        </w:rPr>
        <w:t>dari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analisis</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terhadap</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isi</w:t>
      </w:r>
      <w:proofErr w:type="spellEnd"/>
      <w:r w:rsidRPr="003B0B6B">
        <w:rPr>
          <w:rFonts w:asciiTheme="majorBidi" w:hAnsiTheme="majorBidi" w:cstheme="majorBidi"/>
          <w:sz w:val="24"/>
          <w:szCs w:val="24"/>
        </w:rPr>
        <w:t xml:space="preserve"> </w:t>
      </w:r>
      <w:r w:rsidRPr="003B0B6B">
        <w:rPr>
          <w:rFonts w:asciiTheme="majorBidi" w:hAnsiTheme="majorBidi" w:cstheme="majorBidi"/>
          <w:sz w:val="24"/>
          <w:szCs w:val="24"/>
          <w:lang w:val="id-ID"/>
        </w:rPr>
        <w:t>penelitian</w:t>
      </w:r>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ini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adalah</w:t>
      </w:r>
      <w:proofErr w:type="spellEnd"/>
      <w:r w:rsidRPr="003B0B6B">
        <w:rPr>
          <w:rFonts w:asciiTheme="majorBidi" w:hAnsiTheme="majorBidi" w:cstheme="majorBidi"/>
          <w:sz w:val="24"/>
          <w:szCs w:val="24"/>
        </w:rPr>
        <w:t xml:space="preserve">: </w:t>
      </w:r>
    </w:p>
    <w:p w14:paraId="42C56A3B" w14:textId="77777777" w:rsidR="003B0B6B" w:rsidRPr="003B0B6B" w:rsidRDefault="003B0B6B" w:rsidP="003B0B6B">
      <w:pPr>
        <w:pStyle w:val="ListParagraph"/>
        <w:numPr>
          <w:ilvl w:val="0"/>
          <w:numId w:val="8"/>
        </w:numPr>
        <w:spacing w:after="0" w:line="240" w:lineRule="auto"/>
        <w:ind w:left="709"/>
        <w:jc w:val="both"/>
        <w:rPr>
          <w:rFonts w:asciiTheme="majorBidi" w:hAnsiTheme="majorBidi" w:cstheme="majorBidi"/>
          <w:sz w:val="24"/>
          <w:szCs w:val="24"/>
        </w:rPr>
      </w:pPr>
      <w:r w:rsidRPr="003B0B6B">
        <w:rPr>
          <w:rFonts w:asciiTheme="majorBidi" w:hAnsiTheme="majorBidi" w:cstheme="majorBidi"/>
          <w:sz w:val="24"/>
          <w:szCs w:val="24"/>
          <w:lang w:val="id-ID"/>
        </w:rPr>
        <w:t>Untuk Pembaca : Membaca dan memahami buku-buku tentang pemikiran atau filsafat pendidikan Islam dapat meningkatkan pengetahuan dan memberikan wawasan, inovasi, serta inspirasi bagi diri kita.</w:t>
      </w:r>
    </w:p>
    <w:p w14:paraId="2A893FA3" w14:textId="77777777" w:rsidR="003B0B6B" w:rsidRPr="003B0B6B" w:rsidRDefault="003B0B6B" w:rsidP="003B0B6B">
      <w:pPr>
        <w:pStyle w:val="ListParagraph"/>
        <w:numPr>
          <w:ilvl w:val="0"/>
          <w:numId w:val="8"/>
        </w:numPr>
        <w:spacing w:after="0" w:line="240" w:lineRule="auto"/>
        <w:ind w:left="709"/>
        <w:jc w:val="both"/>
        <w:rPr>
          <w:rFonts w:asciiTheme="majorBidi" w:hAnsiTheme="majorBidi" w:cstheme="majorBidi"/>
          <w:sz w:val="24"/>
          <w:szCs w:val="24"/>
        </w:rPr>
      </w:pPr>
      <w:proofErr w:type="spellStart"/>
      <w:r w:rsidRPr="003B0B6B">
        <w:rPr>
          <w:rFonts w:asciiTheme="majorBidi" w:hAnsiTheme="majorBidi" w:cstheme="majorBidi"/>
          <w:sz w:val="24"/>
          <w:szCs w:val="24"/>
        </w:rPr>
        <w:t>Untuk</w:t>
      </w:r>
      <w:proofErr w:type="spellEnd"/>
      <w:r w:rsidRPr="003B0B6B">
        <w:rPr>
          <w:rFonts w:asciiTheme="majorBidi" w:hAnsiTheme="majorBidi" w:cstheme="majorBidi"/>
          <w:sz w:val="24"/>
          <w:szCs w:val="24"/>
        </w:rPr>
        <w:t xml:space="preserve"> </w:t>
      </w:r>
      <w:r w:rsidRPr="003B0B6B">
        <w:rPr>
          <w:rFonts w:asciiTheme="majorBidi" w:hAnsiTheme="majorBidi" w:cstheme="majorBidi"/>
          <w:sz w:val="24"/>
          <w:szCs w:val="24"/>
          <w:lang w:val="id-ID"/>
        </w:rPr>
        <w:t>pendidik</w:t>
      </w:r>
      <w:r w:rsidRPr="003B0B6B">
        <w:rPr>
          <w:rFonts w:asciiTheme="majorBidi" w:hAnsiTheme="majorBidi" w:cstheme="majorBidi"/>
          <w:sz w:val="24"/>
          <w:szCs w:val="24"/>
        </w:rPr>
        <w:t xml:space="preserve"> : </w:t>
      </w:r>
      <w:proofErr w:type="spellStart"/>
      <w:r w:rsidRPr="003B0B6B">
        <w:rPr>
          <w:rFonts w:asciiTheme="majorBidi" w:hAnsiTheme="majorBidi" w:cstheme="majorBidi"/>
          <w:sz w:val="24"/>
          <w:szCs w:val="24"/>
        </w:rPr>
        <w:t>Mengembangkan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kembali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wawasan</w:t>
      </w:r>
      <w:proofErr w:type="spellEnd"/>
      <w:r w:rsidRPr="003B0B6B">
        <w:rPr>
          <w:rFonts w:asciiTheme="majorBidi" w:hAnsiTheme="majorBidi" w:cstheme="majorBidi"/>
          <w:sz w:val="24"/>
          <w:szCs w:val="24"/>
        </w:rPr>
        <w:t xml:space="preserve"> </w:t>
      </w:r>
      <w:r w:rsidRPr="003B0B6B">
        <w:rPr>
          <w:rFonts w:asciiTheme="majorBidi" w:hAnsiTheme="majorBidi" w:cstheme="majorBidi"/>
          <w:sz w:val="24"/>
          <w:szCs w:val="24"/>
          <w:lang w:val="id-ID"/>
        </w:rPr>
        <w:t>berfikir,</w:t>
      </w:r>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keseimbangan</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antara</w:t>
      </w:r>
      <w:proofErr w:type="spellEnd"/>
      <w:r w:rsidRPr="003B0B6B">
        <w:rPr>
          <w:rFonts w:asciiTheme="majorBidi" w:hAnsiTheme="majorBidi" w:cstheme="majorBidi"/>
          <w:sz w:val="24"/>
          <w:szCs w:val="24"/>
        </w:rPr>
        <w:t xml:space="preserve"> religious dan </w:t>
      </w:r>
      <w:proofErr w:type="spellStart"/>
      <w:r w:rsidRPr="003B0B6B">
        <w:rPr>
          <w:rFonts w:asciiTheme="majorBidi" w:hAnsiTheme="majorBidi" w:cstheme="majorBidi"/>
          <w:sz w:val="24"/>
          <w:szCs w:val="24"/>
        </w:rPr>
        <w:t>rasional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fikir</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dzikir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serta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akal</w:t>
      </w:r>
      <w:proofErr w:type="spellEnd"/>
      <w:r w:rsidRPr="003B0B6B">
        <w:rPr>
          <w:rFonts w:asciiTheme="majorBidi" w:hAnsiTheme="majorBidi" w:cstheme="majorBidi"/>
          <w:sz w:val="24"/>
          <w:szCs w:val="24"/>
        </w:rPr>
        <w:t xml:space="preserve"> dan </w:t>
      </w:r>
      <w:proofErr w:type="spellStart"/>
      <w:r w:rsidRPr="003B0B6B">
        <w:rPr>
          <w:rFonts w:asciiTheme="majorBidi" w:hAnsiTheme="majorBidi" w:cstheme="majorBidi"/>
          <w:sz w:val="24"/>
          <w:szCs w:val="24"/>
        </w:rPr>
        <w:t>wahyu</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menjadi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dasar</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awal</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kita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dalam</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memulai</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lang w:val="id-ID"/>
        </w:rPr>
        <w:t xml:space="preserve"> dan terbuka kepada peserta didik guna mengaktifkan kebiasaan berfikir kritis dan mendorong peserta didik untuk berinovasi, tanpa keluar dari koridor agama, tidak menanamkan doktrin-doktrin negatif kepada siswa sehingga menyebabkan pobia terhadap salah satu bidang keilmuan, sebagai contoh kata liberal, radikal, fundamental, pragmatis, sekular, dan masih banyak lagi, padahal kata diatas bersifat multitafsir sehingga belum tentu bersifat negatif</w:t>
      </w:r>
      <w:r w:rsidRPr="003B0B6B">
        <w:rPr>
          <w:rFonts w:asciiTheme="majorBidi" w:hAnsiTheme="majorBidi" w:cstheme="majorBidi"/>
          <w:sz w:val="24"/>
          <w:szCs w:val="24"/>
        </w:rPr>
        <w:t>.</w:t>
      </w:r>
    </w:p>
    <w:p w14:paraId="6ACA16B7" w14:textId="6E5B20C3" w:rsidR="004C61E7" w:rsidRPr="003B0B6B" w:rsidRDefault="003B0B6B" w:rsidP="003B0B6B">
      <w:pPr>
        <w:spacing w:after="0" w:line="240" w:lineRule="auto"/>
        <w:jc w:val="both"/>
        <w:rPr>
          <w:rFonts w:ascii="Times New Roman" w:hAnsi="Times New Roman"/>
          <w:sz w:val="24"/>
          <w:szCs w:val="24"/>
          <w:lang w:val="id-ID"/>
        </w:rPr>
      </w:pPr>
      <w:r w:rsidRPr="003B0B6B">
        <w:rPr>
          <w:rFonts w:asciiTheme="majorBidi" w:hAnsiTheme="majorBidi" w:cstheme="majorBidi"/>
          <w:sz w:val="24"/>
          <w:szCs w:val="24"/>
          <w:lang w:val="id-ID"/>
        </w:rPr>
        <w:t xml:space="preserve">Untuk mahasiswa : mengembangkan </w:t>
      </w:r>
      <w:proofErr w:type="spellStart"/>
      <w:r w:rsidRPr="003B0B6B">
        <w:rPr>
          <w:rFonts w:asciiTheme="majorBidi" w:hAnsiTheme="majorBidi" w:cstheme="majorBidi"/>
          <w:sz w:val="24"/>
          <w:szCs w:val="24"/>
        </w:rPr>
        <w:t>tesis</w:t>
      </w:r>
      <w:proofErr w:type="spellEnd"/>
      <w:r w:rsidRPr="003B0B6B">
        <w:rPr>
          <w:rFonts w:asciiTheme="majorBidi" w:hAnsiTheme="majorBidi" w:cstheme="majorBidi"/>
          <w:sz w:val="24"/>
          <w:szCs w:val="24"/>
          <w:lang w:val="id-ID"/>
        </w:rPr>
        <w:t xml:space="preserve"> ini menjadi berbagai judul kajian, atau pembahasan dalam rangka penyusunan </w:t>
      </w:r>
      <w:proofErr w:type="spellStart"/>
      <w:r w:rsidRPr="003B0B6B">
        <w:rPr>
          <w:rFonts w:asciiTheme="majorBidi" w:hAnsiTheme="majorBidi" w:cstheme="majorBidi"/>
          <w:sz w:val="24"/>
          <w:szCs w:val="24"/>
        </w:rPr>
        <w:t>karya</w:t>
      </w:r>
      <w:proofErr w:type="spellEnd"/>
      <w:r w:rsidRPr="003B0B6B">
        <w:rPr>
          <w:rFonts w:asciiTheme="majorBidi" w:hAnsiTheme="majorBidi" w:cstheme="majorBidi"/>
          <w:sz w:val="24"/>
          <w:szCs w:val="24"/>
        </w:rPr>
        <w:t xml:space="preserve"> </w:t>
      </w:r>
      <w:proofErr w:type="spellStart"/>
      <w:r w:rsidRPr="003B0B6B">
        <w:rPr>
          <w:rFonts w:asciiTheme="majorBidi" w:hAnsiTheme="majorBidi" w:cstheme="majorBidi"/>
          <w:sz w:val="24"/>
          <w:szCs w:val="24"/>
        </w:rPr>
        <w:t>ilmiah</w:t>
      </w:r>
      <w:proofErr w:type="spellEnd"/>
      <w:r w:rsidRPr="003B0B6B">
        <w:rPr>
          <w:rFonts w:asciiTheme="majorBidi" w:hAnsiTheme="majorBidi" w:cstheme="majorBidi"/>
          <w:sz w:val="24"/>
          <w:szCs w:val="24"/>
          <w:lang w:val="id-ID"/>
        </w:rPr>
        <w:t>, makalah atau tugas lainnya. Men</w:t>
      </w:r>
      <w:proofErr w:type="spellStart"/>
      <w:r w:rsidRPr="003B0B6B">
        <w:rPr>
          <w:rFonts w:asciiTheme="majorBidi" w:hAnsiTheme="majorBidi" w:cstheme="majorBidi"/>
          <w:sz w:val="24"/>
          <w:szCs w:val="24"/>
        </w:rPr>
        <w:t>gasah</w:t>
      </w:r>
      <w:proofErr w:type="spellEnd"/>
      <w:r w:rsidRPr="003B0B6B">
        <w:rPr>
          <w:rFonts w:asciiTheme="majorBidi" w:hAnsiTheme="majorBidi" w:cstheme="majorBidi"/>
          <w:sz w:val="24"/>
          <w:szCs w:val="24"/>
          <w:lang w:val="id-ID"/>
        </w:rPr>
        <w:t xml:space="preserve"> pemikiran </w:t>
      </w:r>
      <w:proofErr w:type="spellStart"/>
      <w:r w:rsidRPr="003B0B6B">
        <w:rPr>
          <w:rFonts w:asciiTheme="majorBidi" w:hAnsiTheme="majorBidi" w:cstheme="majorBidi"/>
          <w:sz w:val="24"/>
          <w:szCs w:val="24"/>
        </w:rPr>
        <w:t>pendidikan</w:t>
      </w:r>
      <w:proofErr w:type="spellEnd"/>
      <w:r w:rsidRPr="003B0B6B">
        <w:rPr>
          <w:rFonts w:asciiTheme="majorBidi" w:hAnsiTheme="majorBidi" w:cstheme="majorBidi"/>
          <w:sz w:val="24"/>
          <w:szCs w:val="24"/>
          <w:lang w:val="id-ID"/>
        </w:rPr>
        <w:t xml:space="preserve"> sebagai alat untuk mengaktifkan filsafat berfikir untuk menciptakan sesuatu yang bermanfaat bagi bangsa, dan agama.</w:t>
      </w:r>
    </w:p>
    <w:p w14:paraId="65D6588C" w14:textId="77777777" w:rsidR="00FB3365" w:rsidRPr="002B09A5" w:rsidRDefault="00FB3365" w:rsidP="009B6326">
      <w:pPr>
        <w:spacing w:after="0" w:line="240" w:lineRule="auto"/>
        <w:ind w:firstLine="720"/>
        <w:jc w:val="both"/>
        <w:rPr>
          <w:rFonts w:ascii="Times New Roman" w:hAnsi="Times New Roman"/>
          <w:sz w:val="24"/>
          <w:lang w:val="id-ID"/>
        </w:rPr>
      </w:pPr>
    </w:p>
    <w:p w14:paraId="6B0FEC9E" w14:textId="77777777" w:rsidR="002B09A5" w:rsidRPr="002B09A5" w:rsidRDefault="002B09A5" w:rsidP="009B6326">
      <w:pPr>
        <w:spacing w:after="0" w:line="240" w:lineRule="auto"/>
        <w:ind w:firstLine="720"/>
        <w:jc w:val="both"/>
        <w:rPr>
          <w:rFonts w:ascii="Times New Roman" w:hAnsi="Times New Roman"/>
          <w:sz w:val="24"/>
          <w:lang w:val="id-ID"/>
        </w:rPr>
      </w:pPr>
    </w:p>
    <w:p w14:paraId="2D4163AB" w14:textId="77777777" w:rsidR="003B0B6B" w:rsidRDefault="003B0B6B" w:rsidP="009F039A">
      <w:pPr>
        <w:pStyle w:val="ListParagraph"/>
        <w:spacing w:line="240" w:lineRule="auto"/>
        <w:ind w:left="0"/>
        <w:rPr>
          <w:rFonts w:ascii="Times New Roman" w:hAnsi="Times New Roman"/>
          <w:b/>
          <w:sz w:val="24"/>
          <w:lang w:val="id-ID"/>
        </w:rPr>
      </w:pPr>
    </w:p>
    <w:p w14:paraId="56DD7E13" w14:textId="77777777" w:rsidR="003B0B6B" w:rsidRDefault="003B0B6B" w:rsidP="009F039A">
      <w:pPr>
        <w:pStyle w:val="ListParagraph"/>
        <w:spacing w:line="240" w:lineRule="auto"/>
        <w:ind w:left="0"/>
        <w:rPr>
          <w:rFonts w:ascii="Times New Roman" w:hAnsi="Times New Roman"/>
          <w:b/>
          <w:sz w:val="24"/>
          <w:lang w:val="id-ID"/>
        </w:rPr>
      </w:pPr>
    </w:p>
    <w:p w14:paraId="04A36FBF" w14:textId="77777777" w:rsidR="003B0B6B" w:rsidRDefault="003B0B6B" w:rsidP="009F039A">
      <w:pPr>
        <w:pStyle w:val="ListParagraph"/>
        <w:spacing w:line="240" w:lineRule="auto"/>
        <w:ind w:left="0"/>
        <w:rPr>
          <w:rFonts w:ascii="Times New Roman" w:hAnsi="Times New Roman"/>
          <w:b/>
          <w:sz w:val="24"/>
          <w:lang w:val="id-ID"/>
        </w:rPr>
      </w:pPr>
    </w:p>
    <w:p w14:paraId="37B37734" w14:textId="77777777" w:rsidR="003B0B6B" w:rsidRDefault="003B0B6B" w:rsidP="009F039A">
      <w:pPr>
        <w:pStyle w:val="ListParagraph"/>
        <w:spacing w:line="240" w:lineRule="auto"/>
        <w:ind w:left="0"/>
        <w:rPr>
          <w:rFonts w:ascii="Times New Roman" w:hAnsi="Times New Roman"/>
          <w:b/>
          <w:sz w:val="24"/>
          <w:lang w:val="id-ID"/>
        </w:rPr>
      </w:pPr>
    </w:p>
    <w:p w14:paraId="02B03E0B" w14:textId="77777777" w:rsidR="003B0B6B" w:rsidRDefault="003B0B6B" w:rsidP="009F039A">
      <w:pPr>
        <w:pStyle w:val="ListParagraph"/>
        <w:spacing w:line="240" w:lineRule="auto"/>
        <w:ind w:left="0"/>
        <w:rPr>
          <w:rFonts w:ascii="Times New Roman" w:hAnsi="Times New Roman"/>
          <w:b/>
          <w:sz w:val="24"/>
          <w:lang w:val="id-ID"/>
        </w:rPr>
      </w:pPr>
    </w:p>
    <w:p w14:paraId="0F1EDAB3" w14:textId="77777777" w:rsidR="003B0B6B" w:rsidRDefault="003B0B6B" w:rsidP="009F039A">
      <w:pPr>
        <w:pStyle w:val="ListParagraph"/>
        <w:spacing w:line="240" w:lineRule="auto"/>
        <w:ind w:left="0"/>
        <w:rPr>
          <w:rFonts w:ascii="Times New Roman" w:hAnsi="Times New Roman"/>
          <w:b/>
          <w:sz w:val="24"/>
          <w:lang w:val="id-ID"/>
        </w:rPr>
      </w:pPr>
    </w:p>
    <w:p w14:paraId="24C1450F" w14:textId="77777777" w:rsidR="003B0B6B" w:rsidRDefault="003B0B6B" w:rsidP="009F039A">
      <w:pPr>
        <w:pStyle w:val="ListParagraph"/>
        <w:spacing w:line="240" w:lineRule="auto"/>
        <w:ind w:left="0"/>
        <w:rPr>
          <w:rFonts w:ascii="Times New Roman" w:hAnsi="Times New Roman"/>
          <w:b/>
          <w:sz w:val="24"/>
          <w:lang w:val="id-ID"/>
        </w:rPr>
      </w:pPr>
    </w:p>
    <w:p w14:paraId="32FA5611" w14:textId="77777777" w:rsidR="003B0B6B" w:rsidRDefault="003B0B6B" w:rsidP="009F039A">
      <w:pPr>
        <w:pStyle w:val="ListParagraph"/>
        <w:spacing w:line="240" w:lineRule="auto"/>
        <w:ind w:left="0"/>
        <w:rPr>
          <w:rFonts w:ascii="Times New Roman" w:hAnsi="Times New Roman"/>
          <w:b/>
          <w:sz w:val="24"/>
          <w:lang w:val="id-ID"/>
        </w:rPr>
      </w:pPr>
    </w:p>
    <w:p w14:paraId="383CFD00" w14:textId="77777777" w:rsidR="003B0B6B" w:rsidRDefault="003B0B6B" w:rsidP="009F039A">
      <w:pPr>
        <w:pStyle w:val="ListParagraph"/>
        <w:spacing w:line="240" w:lineRule="auto"/>
        <w:ind w:left="0"/>
        <w:rPr>
          <w:rFonts w:ascii="Times New Roman" w:hAnsi="Times New Roman"/>
          <w:b/>
          <w:sz w:val="24"/>
          <w:lang w:val="id-ID"/>
        </w:rPr>
      </w:pPr>
    </w:p>
    <w:p w14:paraId="479730D7" w14:textId="77777777" w:rsidR="003B0B6B" w:rsidRDefault="003B0B6B" w:rsidP="009F039A">
      <w:pPr>
        <w:pStyle w:val="ListParagraph"/>
        <w:spacing w:line="240" w:lineRule="auto"/>
        <w:ind w:left="0"/>
        <w:rPr>
          <w:rFonts w:ascii="Times New Roman" w:hAnsi="Times New Roman"/>
          <w:b/>
          <w:sz w:val="24"/>
          <w:lang w:val="id-ID"/>
        </w:rPr>
      </w:pPr>
    </w:p>
    <w:p w14:paraId="4E4C5D52" w14:textId="77777777" w:rsidR="003B0B6B" w:rsidRDefault="003B0B6B" w:rsidP="009F039A">
      <w:pPr>
        <w:pStyle w:val="ListParagraph"/>
        <w:spacing w:line="240" w:lineRule="auto"/>
        <w:ind w:left="0"/>
        <w:rPr>
          <w:rFonts w:ascii="Times New Roman" w:hAnsi="Times New Roman"/>
          <w:b/>
          <w:sz w:val="24"/>
          <w:lang w:val="id-ID"/>
        </w:rPr>
      </w:pPr>
    </w:p>
    <w:p w14:paraId="6B89D47F" w14:textId="77777777" w:rsidR="003B0B6B" w:rsidRDefault="003B0B6B" w:rsidP="009F039A">
      <w:pPr>
        <w:pStyle w:val="ListParagraph"/>
        <w:spacing w:line="240" w:lineRule="auto"/>
        <w:ind w:left="0"/>
        <w:rPr>
          <w:rFonts w:ascii="Times New Roman" w:hAnsi="Times New Roman"/>
          <w:b/>
          <w:sz w:val="24"/>
          <w:lang w:val="id-ID"/>
        </w:rPr>
      </w:pPr>
    </w:p>
    <w:p w14:paraId="0F5B48D0" w14:textId="77777777" w:rsidR="003B0B6B" w:rsidRDefault="003B0B6B" w:rsidP="009F039A">
      <w:pPr>
        <w:pStyle w:val="ListParagraph"/>
        <w:spacing w:line="240" w:lineRule="auto"/>
        <w:ind w:left="0"/>
        <w:rPr>
          <w:rFonts w:ascii="Times New Roman" w:hAnsi="Times New Roman"/>
          <w:b/>
          <w:sz w:val="24"/>
          <w:lang w:val="id-ID"/>
        </w:rPr>
      </w:pPr>
    </w:p>
    <w:p w14:paraId="28AC73A4" w14:textId="77777777" w:rsidR="003B0B6B" w:rsidRDefault="003B0B6B" w:rsidP="009F039A">
      <w:pPr>
        <w:pStyle w:val="ListParagraph"/>
        <w:spacing w:line="240" w:lineRule="auto"/>
        <w:ind w:left="0"/>
        <w:rPr>
          <w:rFonts w:ascii="Times New Roman" w:hAnsi="Times New Roman"/>
          <w:b/>
          <w:sz w:val="24"/>
          <w:lang w:val="id-ID"/>
        </w:rPr>
      </w:pPr>
    </w:p>
    <w:p w14:paraId="5CF5499B" w14:textId="3C050C0F" w:rsidR="00427548" w:rsidRDefault="007D2283" w:rsidP="009F039A">
      <w:pPr>
        <w:pStyle w:val="ListParagraph"/>
        <w:spacing w:line="240" w:lineRule="auto"/>
        <w:ind w:left="0"/>
        <w:rPr>
          <w:rFonts w:ascii="Times New Roman" w:hAnsi="Times New Roman"/>
          <w:b/>
          <w:sz w:val="24"/>
        </w:rPr>
      </w:pPr>
      <w:r w:rsidRPr="002B09A5">
        <w:rPr>
          <w:rFonts w:ascii="Times New Roman" w:hAnsi="Times New Roman"/>
          <w:b/>
          <w:sz w:val="24"/>
          <w:lang w:val="id-ID"/>
        </w:rPr>
        <w:lastRenderedPageBreak/>
        <w:t>D</w:t>
      </w:r>
      <w:r w:rsidR="00FC734F" w:rsidRPr="002B09A5">
        <w:rPr>
          <w:rFonts w:ascii="Times New Roman" w:hAnsi="Times New Roman"/>
          <w:b/>
          <w:sz w:val="24"/>
          <w:lang w:val="id-ID"/>
        </w:rPr>
        <w:t>AFTAR PUSTAKA</w:t>
      </w:r>
      <w:r w:rsidR="00306849" w:rsidRPr="002B09A5">
        <w:rPr>
          <w:rFonts w:ascii="Times New Roman" w:hAnsi="Times New Roman"/>
          <w:b/>
          <w:sz w:val="24"/>
          <w:lang w:val="id-ID"/>
        </w:rPr>
        <w:t xml:space="preserve">   </w:t>
      </w:r>
    </w:p>
    <w:p w14:paraId="21CD7546" w14:textId="761FF0A3"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sz w:val="24"/>
          <w:szCs w:val="24"/>
        </w:rPr>
        <w:fldChar w:fldCharType="begin" w:fldLock="1"/>
      </w:r>
      <w:r w:rsidRPr="003B0B6B">
        <w:rPr>
          <w:rFonts w:asciiTheme="majorBidi" w:hAnsiTheme="majorBidi" w:cstheme="majorBidi"/>
          <w:sz w:val="24"/>
          <w:szCs w:val="24"/>
        </w:rPr>
        <w:instrText xml:space="preserve">ADDIN Mendeley Bibliography CSL_BIBLIOGRAPHY </w:instrText>
      </w:r>
      <w:r w:rsidRPr="003B0B6B">
        <w:rPr>
          <w:rFonts w:asciiTheme="majorBidi" w:hAnsiTheme="majorBidi" w:cstheme="majorBidi"/>
          <w:sz w:val="24"/>
          <w:szCs w:val="24"/>
        </w:rPr>
        <w:fldChar w:fldCharType="separate"/>
      </w:r>
      <w:r w:rsidRPr="003B0B6B">
        <w:rPr>
          <w:rFonts w:asciiTheme="majorBidi" w:hAnsiTheme="majorBidi" w:cstheme="majorBidi"/>
          <w:noProof/>
          <w:sz w:val="24"/>
          <w:szCs w:val="24"/>
        </w:rPr>
        <w:t xml:space="preserve">Abuddin Nata, </w:t>
      </w:r>
      <w:r w:rsidRPr="003B0B6B">
        <w:rPr>
          <w:rFonts w:asciiTheme="majorBidi" w:hAnsiTheme="majorBidi" w:cstheme="majorBidi"/>
          <w:i/>
          <w:iCs/>
          <w:noProof/>
          <w:sz w:val="24"/>
          <w:szCs w:val="24"/>
        </w:rPr>
        <w:t>Tokoh- Tokoh Pembaharuan Pendidikan Islam Di Indonesia</w:t>
      </w:r>
      <w:r w:rsidRPr="003B0B6B">
        <w:rPr>
          <w:rFonts w:asciiTheme="majorBidi" w:hAnsiTheme="majorBidi" w:cstheme="majorBidi"/>
          <w:noProof/>
          <w:sz w:val="24"/>
          <w:szCs w:val="24"/>
        </w:rPr>
        <w:t xml:space="preserve"> (Jakarta: Raja Grafindo Persada, 2005)</w:t>
      </w:r>
    </w:p>
    <w:p w14:paraId="6218B773"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Bungin, Burhan, </w:t>
      </w:r>
      <w:r w:rsidRPr="003B0B6B">
        <w:rPr>
          <w:rFonts w:asciiTheme="majorBidi" w:hAnsiTheme="majorBidi" w:cstheme="majorBidi"/>
          <w:i/>
          <w:iCs/>
          <w:noProof/>
          <w:sz w:val="24"/>
          <w:szCs w:val="24"/>
        </w:rPr>
        <w:t>Analisis Data Penelitian Kualitatif (Pemahaman Filosofis Dan Metodologis Ke Arah Penguasaan Model)</w:t>
      </w:r>
      <w:r w:rsidRPr="003B0B6B">
        <w:rPr>
          <w:rFonts w:asciiTheme="majorBidi" w:hAnsiTheme="majorBidi" w:cstheme="majorBidi"/>
          <w:noProof/>
          <w:sz w:val="24"/>
          <w:szCs w:val="24"/>
        </w:rPr>
        <w:t xml:space="preserve"> (Jakarta: Raja Grafindo Persada, 2015)</w:t>
      </w:r>
    </w:p>
    <w:p w14:paraId="69429961"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Dkk, Anwar Harjono, </w:t>
      </w:r>
      <w:r w:rsidRPr="003B0B6B">
        <w:rPr>
          <w:rFonts w:asciiTheme="majorBidi" w:hAnsiTheme="majorBidi" w:cstheme="majorBidi"/>
          <w:i/>
          <w:iCs/>
          <w:noProof/>
          <w:sz w:val="24"/>
          <w:szCs w:val="24"/>
        </w:rPr>
        <w:t>Pemikiran Dan Perjuangan Mohammad Natsir</w:t>
      </w:r>
      <w:r w:rsidRPr="003B0B6B">
        <w:rPr>
          <w:rFonts w:asciiTheme="majorBidi" w:hAnsiTheme="majorBidi" w:cstheme="majorBidi"/>
          <w:noProof/>
          <w:sz w:val="24"/>
          <w:szCs w:val="24"/>
        </w:rPr>
        <w:t xml:space="preserve"> (Jakarta: Pustaka Firdaus, 1996)</w:t>
      </w:r>
    </w:p>
    <w:p w14:paraId="3B031FF1"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Hamid Fahmy Zarkasyi, </w:t>
      </w:r>
      <w:r w:rsidRPr="003B0B6B">
        <w:rPr>
          <w:rFonts w:asciiTheme="majorBidi" w:hAnsiTheme="majorBidi" w:cstheme="majorBidi"/>
          <w:i/>
          <w:iCs/>
          <w:noProof/>
          <w:sz w:val="24"/>
          <w:szCs w:val="24"/>
        </w:rPr>
        <w:t>Liberalisasi Pemikiran Islam</w:t>
      </w:r>
      <w:r w:rsidRPr="003B0B6B">
        <w:rPr>
          <w:rFonts w:asciiTheme="majorBidi" w:hAnsiTheme="majorBidi" w:cstheme="majorBidi"/>
          <w:noProof/>
          <w:sz w:val="24"/>
          <w:szCs w:val="24"/>
        </w:rPr>
        <w:t xml:space="preserve"> (Jakarta: INSISTS, 2014)</w:t>
      </w:r>
    </w:p>
    <w:p w14:paraId="01ED2424"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Nasution, Harun, </w:t>
      </w:r>
      <w:r w:rsidRPr="003B0B6B">
        <w:rPr>
          <w:rFonts w:asciiTheme="majorBidi" w:hAnsiTheme="majorBidi" w:cstheme="majorBidi"/>
          <w:i/>
          <w:iCs/>
          <w:noProof/>
          <w:sz w:val="24"/>
          <w:szCs w:val="24"/>
        </w:rPr>
        <w:t>Islam Rasional Gagasan Dan Pemikiran</w:t>
      </w:r>
      <w:r w:rsidRPr="003B0B6B">
        <w:rPr>
          <w:rFonts w:asciiTheme="majorBidi" w:hAnsiTheme="majorBidi" w:cstheme="majorBidi"/>
          <w:noProof/>
          <w:sz w:val="24"/>
          <w:szCs w:val="24"/>
        </w:rPr>
        <w:t xml:space="preserve"> (Bandung: Mizan, 1996)</w:t>
      </w:r>
    </w:p>
    <w:p w14:paraId="0190266A"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 </w:t>
      </w:r>
      <w:r w:rsidRPr="003B0B6B">
        <w:rPr>
          <w:rFonts w:asciiTheme="majorBidi" w:hAnsiTheme="majorBidi" w:cstheme="majorBidi"/>
          <w:i/>
          <w:iCs/>
          <w:noProof/>
          <w:sz w:val="24"/>
          <w:szCs w:val="24"/>
        </w:rPr>
        <w:t>Teologi Islam; Aliran-Aliran Sejarah Analisis Perbandingan</w:t>
      </w:r>
      <w:r w:rsidRPr="003B0B6B">
        <w:rPr>
          <w:rFonts w:asciiTheme="majorBidi" w:hAnsiTheme="majorBidi" w:cstheme="majorBidi"/>
          <w:noProof/>
          <w:sz w:val="24"/>
          <w:szCs w:val="24"/>
        </w:rPr>
        <w:t xml:space="preserve"> (Jakarta: UI-Press, 1972)</w:t>
      </w:r>
    </w:p>
    <w:p w14:paraId="121E5FDE"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Natsir, M., </w:t>
      </w:r>
      <w:r w:rsidRPr="003B0B6B">
        <w:rPr>
          <w:rFonts w:asciiTheme="majorBidi" w:hAnsiTheme="majorBidi" w:cstheme="majorBidi"/>
          <w:i/>
          <w:iCs/>
          <w:noProof/>
          <w:sz w:val="24"/>
          <w:szCs w:val="24"/>
        </w:rPr>
        <w:t>Capita Selecta</w:t>
      </w:r>
      <w:r w:rsidRPr="003B0B6B">
        <w:rPr>
          <w:rFonts w:asciiTheme="majorBidi" w:hAnsiTheme="majorBidi" w:cstheme="majorBidi"/>
          <w:noProof/>
          <w:sz w:val="24"/>
          <w:szCs w:val="24"/>
        </w:rPr>
        <w:t xml:space="preserve"> (Jakarta: Penerbit Sumup, 1954)</w:t>
      </w:r>
    </w:p>
    <w:p w14:paraId="32508A54"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Natsir, Mohammad, </w:t>
      </w:r>
      <w:r w:rsidRPr="003B0B6B">
        <w:rPr>
          <w:rFonts w:asciiTheme="majorBidi" w:hAnsiTheme="majorBidi" w:cstheme="majorBidi"/>
          <w:i/>
          <w:iCs/>
          <w:noProof/>
          <w:sz w:val="24"/>
          <w:szCs w:val="24"/>
        </w:rPr>
        <w:t>Fiqhud Da’wah</w:t>
      </w:r>
      <w:r w:rsidRPr="003B0B6B">
        <w:rPr>
          <w:rFonts w:asciiTheme="majorBidi" w:hAnsiTheme="majorBidi" w:cstheme="majorBidi"/>
          <w:noProof/>
          <w:sz w:val="24"/>
          <w:szCs w:val="24"/>
        </w:rPr>
        <w:t xml:space="preserve"> (Jakarta: Media Dakwah, 2014)</w:t>
      </w:r>
    </w:p>
    <w:p w14:paraId="56D7988E"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 </w:t>
      </w:r>
      <w:r w:rsidRPr="003B0B6B">
        <w:rPr>
          <w:rFonts w:asciiTheme="majorBidi" w:hAnsiTheme="majorBidi" w:cstheme="majorBidi"/>
          <w:i/>
          <w:iCs/>
          <w:noProof/>
          <w:sz w:val="24"/>
          <w:szCs w:val="24"/>
        </w:rPr>
        <w:t>Islam Akal Merdeka</w:t>
      </w:r>
      <w:r w:rsidRPr="003B0B6B">
        <w:rPr>
          <w:rFonts w:asciiTheme="majorBidi" w:hAnsiTheme="majorBidi" w:cstheme="majorBidi"/>
          <w:noProof/>
          <w:sz w:val="24"/>
          <w:szCs w:val="24"/>
        </w:rPr>
        <w:t xml:space="preserve"> (Bandung: Sega Arsy, 2015)</w:t>
      </w:r>
    </w:p>
    <w:p w14:paraId="28045C0D"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RI, Departemen Agama, </w:t>
      </w:r>
      <w:r w:rsidRPr="003B0B6B">
        <w:rPr>
          <w:rFonts w:asciiTheme="majorBidi" w:hAnsiTheme="majorBidi" w:cstheme="majorBidi"/>
          <w:i/>
          <w:iCs/>
          <w:noProof/>
          <w:sz w:val="24"/>
          <w:szCs w:val="24"/>
        </w:rPr>
        <w:t>Undang-Undang Nomor 20 Tahun 2003 Tentang Sistem Pendidikan Nasional</w:t>
      </w:r>
      <w:r w:rsidRPr="003B0B6B">
        <w:rPr>
          <w:rFonts w:asciiTheme="majorBidi" w:hAnsiTheme="majorBidi" w:cstheme="majorBidi"/>
          <w:noProof/>
          <w:sz w:val="24"/>
          <w:szCs w:val="24"/>
        </w:rPr>
        <w:t xml:space="preserve"> (Jakarta: Departemen Pendidikan Nasional, 2003)</w:t>
      </w:r>
    </w:p>
    <w:p w14:paraId="4A4C17BE" w14:textId="77777777" w:rsidR="003B0B6B" w:rsidRPr="003B0B6B" w:rsidRDefault="003B0B6B" w:rsidP="003B0B6B">
      <w:pPr>
        <w:widowControl w:val="0"/>
        <w:autoSpaceDE w:val="0"/>
        <w:autoSpaceDN w:val="0"/>
        <w:adjustRightInd w:val="0"/>
        <w:spacing w:line="240" w:lineRule="auto"/>
        <w:ind w:left="480" w:hanging="480"/>
        <w:rPr>
          <w:rFonts w:asciiTheme="majorBidi" w:hAnsiTheme="majorBidi" w:cstheme="majorBidi"/>
          <w:noProof/>
          <w:sz w:val="24"/>
          <w:szCs w:val="24"/>
        </w:rPr>
      </w:pPr>
      <w:r w:rsidRPr="003B0B6B">
        <w:rPr>
          <w:rFonts w:asciiTheme="majorBidi" w:hAnsiTheme="majorBidi" w:cstheme="majorBidi"/>
          <w:noProof/>
          <w:sz w:val="24"/>
          <w:szCs w:val="24"/>
        </w:rPr>
        <w:t xml:space="preserve">Tafsir, Ahmad, </w:t>
      </w:r>
      <w:r w:rsidRPr="003B0B6B">
        <w:rPr>
          <w:rFonts w:asciiTheme="majorBidi" w:hAnsiTheme="majorBidi" w:cstheme="majorBidi"/>
          <w:i/>
          <w:iCs/>
          <w:noProof/>
          <w:sz w:val="24"/>
          <w:szCs w:val="24"/>
        </w:rPr>
        <w:t>Filsafat Pendidikan Islam</w:t>
      </w:r>
      <w:r w:rsidRPr="003B0B6B">
        <w:rPr>
          <w:rFonts w:asciiTheme="majorBidi" w:hAnsiTheme="majorBidi" w:cstheme="majorBidi"/>
          <w:noProof/>
          <w:sz w:val="24"/>
          <w:szCs w:val="24"/>
        </w:rPr>
        <w:t xml:space="preserve"> (Bandung: Remaja Rosdakarya, 2017)</w:t>
      </w:r>
    </w:p>
    <w:p w14:paraId="0F24769B" w14:textId="0FF99D9B" w:rsidR="00F31ABF" w:rsidRPr="00427548" w:rsidRDefault="003B0B6B" w:rsidP="00F31ABF">
      <w:r w:rsidRPr="003B0B6B">
        <w:rPr>
          <w:rFonts w:asciiTheme="majorBidi" w:hAnsiTheme="majorBidi" w:cstheme="majorBidi"/>
          <w:sz w:val="24"/>
          <w:szCs w:val="24"/>
        </w:rPr>
        <w:fldChar w:fldCharType="end"/>
      </w:r>
    </w:p>
    <w:sectPr w:rsidR="00F31ABF" w:rsidRPr="00427548" w:rsidSect="009142F2">
      <w:footerReference w:type="default" r:id="rId15"/>
      <w:type w:val="continuous"/>
      <w:pgSz w:w="11907" w:h="16840" w:code="9"/>
      <w:pgMar w:top="1701" w:right="1134" w:bottom="1134" w:left="1701" w:header="567" w:footer="567" w:gutter="0"/>
      <w:cols w:space="69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C668" w14:textId="77777777" w:rsidR="006A7221" w:rsidRDefault="006A7221">
      <w:r>
        <w:separator/>
      </w:r>
    </w:p>
  </w:endnote>
  <w:endnote w:type="continuationSeparator" w:id="0">
    <w:p w14:paraId="038429ED" w14:textId="77777777" w:rsidR="006A7221" w:rsidRDefault="006A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Lemur_Light_DEMO"/>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FGQPC Uthmanic Script HAFS">
    <w:panose1 w:val="02000000000000000000"/>
    <w:charset w:val="B2"/>
    <w:family w:val="auto"/>
    <w:pitch w:val="variable"/>
    <w:sig w:usb0="00002001" w:usb1="00000000" w:usb2="00000000" w:usb3="00000000" w:csb0="00000040" w:csb1="00000000"/>
  </w:font>
  <w:font w:name="Times New Roman (Headings CS)">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94D3" w14:textId="77777777" w:rsidR="00615637" w:rsidRDefault="00615637" w:rsidP="00132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72FAE" w14:textId="77777777" w:rsidR="00615637" w:rsidRDefault="00615637" w:rsidP="00544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5680" w14:textId="77777777" w:rsidR="00427548" w:rsidRDefault="00427548">
    <w:pPr>
      <w:pStyle w:val="Footer"/>
      <w:jc w:val="center"/>
    </w:pPr>
    <w:r>
      <w:fldChar w:fldCharType="begin"/>
    </w:r>
    <w:r>
      <w:instrText xml:space="preserve"> PAGE   \* MERGEFORMAT </w:instrText>
    </w:r>
    <w:r>
      <w:fldChar w:fldCharType="separate"/>
    </w:r>
    <w:r w:rsidR="00445EFA">
      <w:rPr>
        <w:noProof/>
      </w:rPr>
      <w:t>2</w:t>
    </w:r>
    <w:r>
      <w:fldChar w:fldCharType="end"/>
    </w:r>
  </w:p>
  <w:p w14:paraId="0C244764" w14:textId="77777777" w:rsidR="00615637" w:rsidRDefault="00615637" w:rsidP="005440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A03E" w14:textId="77777777" w:rsidR="00427548" w:rsidRDefault="00427548">
    <w:pPr>
      <w:pStyle w:val="Footer"/>
      <w:jc w:val="center"/>
    </w:pPr>
    <w:r>
      <w:fldChar w:fldCharType="begin"/>
    </w:r>
    <w:r>
      <w:instrText xml:space="preserve"> PAGE   \* MERGEFORMAT </w:instrText>
    </w:r>
    <w:r>
      <w:fldChar w:fldCharType="separate"/>
    </w:r>
    <w:r w:rsidR="00445EFA">
      <w:rPr>
        <w:noProof/>
      </w:rPr>
      <w:t>1</w:t>
    </w:r>
    <w:r>
      <w:fldChar w:fldCharType="end"/>
    </w:r>
  </w:p>
  <w:p w14:paraId="6EDA18E7" w14:textId="77777777" w:rsidR="00427548" w:rsidRDefault="004275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FA75" w14:textId="77777777" w:rsidR="00427548" w:rsidRPr="00AB1246" w:rsidRDefault="00427548" w:rsidP="00132C45">
    <w:pPr>
      <w:pStyle w:val="Footer"/>
      <w:framePr w:wrap="around" w:vAnchor="text" w:hAnchor="margin" w:xAlign="right" w:y="1"/>
      <w:rPr>
        <w:rStyle w:val="PageNumber"/>
        <w:rFonts w:ascii="Times New Roman" w:hAnsi="Times New Roman"/>
      </w:rPr>
    </w:pPr>
  </w:p>
  <w:p w14:paraId="41A0438E" w14:textId="77777777" w:rsidR="00427548" w:rsidRDefault="00427548" w:rsidP="005440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E689" w14:textId="77777777" w:rsidR="006A7221" w:rsidRDefault="006A7221">
      <w:r>
        <w:separator/>
      </w:r>
    </w:p>
  </w:footnote>
  <w:footnote w:type="continuationSeparator" w:id="0">
    <w:p w14:paraId="2377076A" w14:textId="77777777" w:rsidR="006A7221" w:rsidRDefault="006A7221">
      <w:r>
        <w:continuationSeparator/>
      </w:r>
    </w:p>
  </w:footnote>
  <w:footnote w:id="1">
    <w:p w14:paraId="6A126470" w14:textId="77777777" w:rsidR="002252E3" w:rsidRPr="00DD174B" w:rsidRDefault="002252E3" w:rsidP="002252E3">
      <w:pPr>
        <w:pStyle w:val="FootnoteText"/>
        <w:spacing w:after="0" w:line="240" w:lineRule="auto"/>
        <w:ind w:firstLine="720"/>
        <w:rPr>
          <w:rFonts w:asciiTheme="majorBidi" w:hAnsiTheme="majorBidi" w:cstheme="majorBidi"/>
        </w:rPr>
      </w:pPr>
      <w:r w:rsidRPr="00DD174B">
        <w:rPr>
          <w:rStyle w:val="FootnoteReference"/>
          <w:rFonts w:asciiTheme="majorBidi" w:hAnsiTheme="majorBidi" w:cstheme="majorBidi"/>
        </w:rPr>
        <w:footnoteRef/>
      </w:r>
      <w:r w:rsidRPr="00DD174B">
        <w:rPr>
          <w:rFonts w:asciiTheme="majorBidi" w:hAnsiTheme="majorBidi" w:cstheme="majorBidi"/>
        </w:rPr>
        <w:t xml:space="preserve">  </w:t>
      </w:r>
      <w:r w:rsidRPr="00DD174B">
        <w:rPr>
          <w:rFonts w:asciiTheme="majorBidi" w:hAnsiTheme="majorBidi" w:cstheme="majorBidi"/>
        </w:rPr>
        <w:fldChar w:fldCharType="begin" w:fldLock="1"/>
      </w:r>
      <w:r w:rsidRPr="00DD174B">
        <w:rPr>
          <w:rFonts w:asciiTheme="majorBidi" w:hAnsiTheme="majorBidi" w:cstheme="majorBidi"/>
        </w:rPr>
        <w:instrText>ADDIN CSL_CITATION {"citationItems":[{"id":"ITEM-1","itemData":{"ISBN":"979-692-592-3","author":[{"dropping-particle":"","family":"Tafsir","given":"Ahmad","non-dropping-particle":"","parse-names":false,"suffix":""}],"id":"ITEM-1","issued":{"date-parts":[["2017"]]},"publisher":"Remaja Rosdakarya","publisher-place":"Bandung","title":"Filsafat Pendidikan Islam","type":"book"},"uris":["http://www.mendeley.com/documents/?uuid=35b67933-2a4d-4d47-b96f-5d48eec80938"]}],"mendeley":{"formattedCitation":"Ahmad Tafsir, &lt;i&gt;Filsafat Pendidikan Islam&lt;/i&gt; (Bandung: Remaja Rosdakarya, 2017).","plainTextFormattedCitation":"Ahmad Tafsir, Filsafat Pendidikan Islam (Bandung: Remaja Rosdakarya, 2017).","previouslyFormattedCitation":"Ahmad Tafsir, &lt;i&gt;Filsafat Pendidikan Islam&lt;/i&gt; (Bandung: Remaja Rosdakarya, 2017)."},"properties":{"noteIndex":1},"schema":"https://github.com/citation-style-language/schema/raw/master/csl-citation.json"}</w:instrText>
      </w:r>
      <w:r w:rsidRPr="00DD174B">
        <w:rPr>
          <w:rFonts w:asciiTheme="majorBidi" w:hAnsiTheme="majorBidi" w:cstheme="majorBidi"/>
        </w:rPr>
        <w:fldChar w:fldCharType="separate"/>
      </w:r>
      <w:r w:rsidRPr="00DD174B">
        <w:rPr>
          <w:rFonts w:asciiTheme="majorBidi" w:hAnsiTheme="majorBidi" w:cstheme="majorBidi"/>
          <w:noProof/>
        </w:rPr>
        <w:t xml:space="preserve">Ahmad Tafsir, </w:t>
      </w:r>
      <w:r w:rsidRPr="00DD174B">
        <w:rPr>
          <w:rFonts w:asciiTheme="majorBidi" w:hAnsiTheme="majorBidi" w:cstheme="majorBidi"/>
          <w:i/>
          <w:noProof/>
        </w:rPr>
        <w:t>Filsafat Pendidikan Islam</w:t>
      </w:r>
      <w:r w:rsidRPr="00DD174B">
        <w:rPr>
          <w:rFonts w:asciiTheme="majorBidi" w:hAnsiTheme="majorBidi" w:cstheme="majorBidi"/>
          <w:noProof/>
        </w:rPr>
        <w:t xml:space="preserve"> (Bandung: Remaja Rosdakarya, 2017).</w:t>
      </w:r>
      <w:r w:rsidRPr="00DD174B">
        <w:rPr>
          <w:rFonts w:asciiTheme="majorBidi" w:hAnsiTheme="majorBidi" w:cstheme="majorBidi"/>
        </w:rPr>
        <w:fldChar w:fldCharType="end"/>
      </w:r>
      <w:r w:rsidRPr="00DD174B">
        <w:rPr>
          <w:rFonts w:asciiTheme="majorBidi" w:hAnsiTheme="majorBidi" w:cstheme="majorBidi"/>
        </w:rPr>
        <w:t xml:space="preserve"> h. 93</w:t>
      </w:r>
      <w:r w:rsidRPr="00DD174B">
        <w:rPr>
          <w:rFonts w:asciiTheme="majorBidi" w:hAnsiTheme="majorBidi" w:cstheme="majorBidi"/>
        </w:rPr>
        <w:tab/>
      </w:r>
    </w:p>
  </w:footnote>
  <w:footnote w:id="2">
    <w:p w14:paraId="21CFD043" w14:textId="77777777" w:rsidR="002252E3" w:rsidRPr="00DD174B" w:rsidRDefault="002252E3" w:rsidP="002252E3">
      <w:pPr>
        <w:pStyle w:val="FootnoteText"/>
        <w:ind w:firstLine="720"/>
        <w:rPr>
          <w:rFonts w:asciiTheme="majorBidi" w:hAnsiTheme="majorBidi" w:cstheme="majorBidi"/>
        </w:rPr>
      </w:pPr>
      <w:r w:rsidRPr="00DD174B">
        <w:rPr>
          <w:rStyle w:val="FootnoteReference"/>
          <w:rFonts w:asciiTheme="majorBidi" w:hAnsiTheme="majorBidi" w:cstheme="majorBidi"/>
        </w:rPr>
        <w:footnoteRef/>
      </w:r>
      <w:r w:rsidRPr="00DD174B">
        <w:rPr>
          <w:rFonts w:asciiTheme="majorBidi" w:hAnsiTheme="majorBidi" w:cstheme="majorBidi"/>
        </w:rPr>
        <w:t xml:space="preserve"> </w:t>
      </w:r>
      <w:r w:rsidRPr="00DD174B">
        <w:rPr>
          <w:rFonts w:asciiTheme="majorBidi" w:hAnsiTheme="majorBidi" w:cstheme="majorBidi"/>
        </w:rPr>
        <w:fldChar w:fldCharType="begin" w:fldLock="1"/>
      </w:r>
      <w:r w:rsidRPr="00DD174B">
        <w:rPr>
          <w:rFonts w:asciiTheme="majorBidi" w:hAnsiTheme="majorBidi" w:cstheme="majorBidi"/>
        </w:rPr>
        <w:instrText>ADDIN CSL_CITATION {"citationItems":[{"id":"ITEM-1","itemData":{"author":[{"dropping-particle":"","family":"RI","given":"Departemen Agama","non-dropping-particle":"","parse-names":false,"suffix":""}],"id":"ITEM-1","issued":{"date-parts":[["2003"]]},"publisher":"Departemen Pendidikan Nasional","publisher-place":"Jakarta","title":"Undang-Undang Nomor 20 Tahun 2003 tentang Sistem Pendidikan Nasional","type":"book"},"uris":["http://www.mendeley.com/documents/?uuid=2abd5427-9611-4091-a98e-3ac641537124"]}],"mendeley":{"formattedCitation":"Departemen Agama RI, &lt;i&gt;Undang-Undang Nomor 20 Tahun 2003 Tentang Sistem Pendidikan Nasional&lt;/i&gt; (Jakarta: Departemen Pendidikan Nasional, 2003).","plainTextFormattedCitation":"Departemen Agama RI, Undang-Undang Nomor 20 Tahun 2003 Tentang Sistem Pendidikan Nasional (Jakarta: Departemen Pendidikan Nasional, 2003).","previouslyFormattedCitation":"Departemen Agama RI, &lt;i&gt;Undang-Undang Nomor 20 Tahun 2003 Tentang Sistem Pendidikan Nasional&lt;/i&gt; (Jakarta: Departemen Pendidikan Nasional, 2003)."},"properties":{"noteIndex":2},"schema":"https://github.com/citation-style-language/schema/raw/master/csl-citation.json"}</w:instrText>
      </w:r>
      <w:r w:rsidRPr="00DD174B">
        <w:rPr>
          <w:rFonts w:asciiTheme="majorBidi" w:hAnsiTheme="majorBidi" w:cstheme="majorBidi"/>
        </w:rPr>
        <w:fldChar w:fldCharType="separate"/>
      </w:r>
      <w:r w:rsidRPr="00DD174B">
        <w:rPr>
          <w:rFonts w:asciiTheme="majorBidi" w:hAnsiTheme="majorBidi" w:cstheme="majorBidi"/>
          <w:noProof/>
        </w:rPr>
        <w:t xml:space="preserve">Departemen Agama RI, </w:t>
      </w:r>
      <w:r w:rsidRPr="00DD174B">
        <w:rPr>
          <w:rFonts w:asciiTheme="majorBidi" w:hAnsiTheme="majorBidi" w:cstheme="majorBidi"/>
          <w:i/>
          <w:noProof/>
        </w:rPr>
        <w:t>Undang-Undang Nomor 20 Tahun 2003 Tentang Sistem Pendidikan Nasional</w:t>
      </w:r>
      <w:r w:rsidRPr="00DD174B">
        <w:rPr>
          <w:rFonts w:asciiTheme="majorBidi" w:hAnsiTheme="majorBidi" w:cstheme="majorBidi"/>
          <w:noProof/>
        </w:rPr>
        <w:t xml:space="preserve"> (Jakarta: Departemen Pendidikan Nasional, 2003).</w:t>
      </w:r>
      <w:r w:rsidRPr="00DD174B">
        <w:rPr>
          <w:rFonts w:asciiTheme="majorBidi" w:hAnsiTheme="majorBidi" w:cstheme="majorBidi"/>
        </w:rPr>
        <w:fldChar w:fldCharType="end"/>
      </w:r>
    </w:p>
  </w:footnote>
  <w:footnote w:id="3">
    <w:p w14:paraId="537C52D7" w14:textId="77777777" w:rsidR="002252E3" w:rsidRPr="00DD174B" w:rsidRDefault="002252E3" w:rsidP="002252E3">
      <w:pPr>
        <w:pStyle w:val="FootnoteText"/>
        <w:spacing w:after="0" w:line="240" w:lineRule="auto"/>
        <w:ind w:firstLine="720"/>
        <w:rPr>
          <w:rFonts w:asciiTheme="majorBidi" w:hAnsiTheme="majorBidi" w:cstheme="majorBidi"/>
          <w:lang w:val="id-ID"/>
        </w:rPr>
      </w:pPr>
      <w:r w:rsidRPr="00DD174B">
        <w:rPr>
          <w:rStyle w:val="FootnoteReference"/>
          <w:rFonts w:asciiTheme="majorBidi" w:hAnsiTheme="majorBidi" w:cstheme="majorBidi"/>
          <w:lang w:val="id-ID"/>
        </w:rPr>
        <w:footnoteRef/>
      </w:r>
      <w:r w:rsidRPr="00DD174B">
        <w:rPr>
          <w:rFonts w:asciiTheme="majorBidi" w:hAnsiTheme="majorBidi" w:cstheme="majorBidi"/>
          <w:lang w:val="id-ID"/>
        </w:rPr>
        <w:t xml:space="preserve"> </w:t>
      </w:r>
      <w:r w:rsidRPr="00DD174B">
        <w:rPr>
          <w:rFonts w:asciiTheme="majorBidi" w:hAnsiTheme="majorBidi" w:cstheme="majorBidi"/>
          <w:lang w:val="id-ID"/>
        </w:rPr>
        <w:fldChar w:fldCharType="begin" w:fldLock="1"/>
      </w:r>
      <w:r w:rsidRPr="00DD174B">
        <w:rPr>
          <w:rFonts w:asciiTheme="majorBidi" w:hAnsiTheme="majorBidi" w:cstheme="majorBidi"/>
          <w:lang w:val="id-ID"/>
        </w:rPr>
        <w:instrText>ADDIN CSL_CITATION {"citationItems":[{"id":"ITEM-1","itemData":{"author":[{"dropping-particle":"","family":"Hamid Fahmy Zarkasyi","given":"","non-dropping-particle":"","parse-names":false,"suffix":""}],"id":"ITEM-1","issued":{"date-parts":[["2014"]]},"number-of-pages":"23","publisher":"INSISTS","publisher-place":"Jakarta","title":"Liberalisasi Pemikiran Islam","type":"book"},"uris":["http://www.mendeley.com/documents/?uuid=6b74b14e-377f-423b-8d03-1bd77941c53b"]}],"mendeley":{"formattedCitation":"Hamid Fahmy Zarkasyi, &lt;i&gt;Liberalisasi Pemikiran Islam&lt;/i&gt; (Jakarta: INSISTS, 2014).","plainTextFormattedCitation":"Hamid Fahmy Zarkasyi, Liberalisasi Pemikiran Islam (Jakarta: INSISTS, 2014).","previouslyFormattedCitation":"Hamid Fahmy Zarkasyi, &lt;i&gt;Liberalisasi Pemikiran Islam&lt;/i&gt; (Jakarta: INSISTS, 2014)."},"properties":{"noteIndex":3},"schema":"https://github.com/citation-style-language/schema/raw/master/csl-citation.json"}</w:instrText>
      </w:r>
      <w:r w:rsidRPr="00DD174B">
        <w:rPr>
          <w:rFonts w:asciiTheme="majorBidi" w:hAnsiTheme="majorBidi" w:cstheme="majorBidi"/>
          <w:lang w:val="id-ID"/>
        </w:rPr>
        <w:fldChar w:fldCharType="separate"/>
      </w:r>
      <w:r w:rsidRPr="00DD174B">
        <w:rPr>
          <w:rFonts w:asciiTheme="majorBidi" w:hAnsiTheme="majorBidi" w:cstheme="majorBidi"/>
          <w:noProof/>
          <w:lang w:val="id-ID"/>
        </w:rPr>
        <w:t xml:space="preserve">Hamid Fahmy Zarkasyi, </w:t>
      </w:r>
      <w:r w:rsidRPr="00DD174B">
        <w:rPr>
          <w:rFonts w:asciiTheme="majorBidi" w:hAnsiTheme="majorBidi" w:cstheme="majorBidi"/>
          <w:i/>
          <w:noProof/>
          <w:lang w:val="id-ID"/>
        </w:rPr>
        <w:t>Liberalisasi Pemikiran Islam</w:t>
      </w:r>
      <w:r w:rsidRPr="00DD174B">
        <w:rPr>
          <w:rFonts w:asciiTheme="majorBidi" w:hAnsiTheme="majorBidi" w:cstheme="majorBidi"/>
          <w:noProof/>
          <w:lang w:val="id-ID"/>
        </w:rPr>
        <w:t xml:space="preserve"> (Jakarta: INSISTS, 2014).</w:t>
      </w:r>
      <w:r w:rsidRPr="00DD174B">
        <w:rPr>
          <w:rFonts w:asciiTheme="majorBidi" w:hAnsiTheme="majorBidi" w:cstheme="majorBidi"/>
          <w:lang w:val="id-ID"/>
        </w:rPr>
        <w:fldChar w:fldCharType="end"/>
      </w:r>
      <w:r w:rsidRPr="00DD174B">
        <w:rPr>
          <w:rFonts w:asciiTheme="majorBidi" w:hAnsiTheme="majorBidi" w:cstheme="majorBidi"/>
          <w:lang w:val="id-ID"/>
        </w:rPr>
        <w:t>h. 23.</w:t>
      </w:r>
    </w:p>
  </w:footnote>
  <w:footnote w:id="4">
    <w:p w14:paraId="272DA80E" w14:textId="233CE536" w:rsidR="002252E3" w:rsidRPr="002C2B97" w:rsidRDefault="002252E3" w:rsidP="002252E3">
      <w:pPr>
        <w:pStyle w:val="FootnoteText"/>
        <w:spacing w:after="0" w:line="240" w:lineRule="auto"/>
        <w:ind w:firstLine="720"/>
        <w:rPr>
          <w:rFonts w:asciiTheme="majorBidi" w:hAnsiTheme="majorBidi" w:cstheme="majorBidi"/>
          <w:lang w:val="id-ID"/>
        </w:rPr>
      </w:pPr>
      <w:r w:rsidRPr="002C2B97">
        <w:rPr>
          <w:rStyle w:val="FootnoteReference"/>
          <w:rFonts w:asciiTheme="majorBidi" w:hAnsiTheme="majorBidi" w:cstheme="majorBidi"/>
        </w:rPr>
        <w:footnoteRef/>
      </w:r>
      <w:r w:rsidRPr="002C2B97">
        <w:rPr>
          <w:rFonts w:asciiTheme="majorBidi" w:hAnsiTheme="majorBidi" w:cstheme="majorBidi"/>
        </w:rPr>
        <w:t xml:space="preserve"> </w:t>
      </w:r>
      <w:bookmarkStart w:id="0" w:name="_Hlk2339707"/>
      <w:r w:rsidRPr="002C2B97">
        <w:rPr>
          <w:rFonts w:asciiTheme="majorBidi" w:hAnsiTheme="majorBidi" w:cstheme="majorBidi"/>
        </w:rPr>
        <w:fldChar w:fldCharType="begin" w:fldLock="1"/>
      </w:r>
      <w:r w:rsidR="003B0B6B">
        <w:rPr>
          <w:rFonts w:asciiTheme="majorBidi" w:hAnsiTheme="majorBidi" w:cstheme="majorBidi"/>
        </w:rPr>
        <w:instrText>ADDIN CSL_CITATION {"citationItems":[{"id":"ITEM-1","itemData":{"author":[{"dropping-particle":"","family":"Bungin","given":"Burhan","non-dropping-particle":"","parse-names":false,"suffix":""}],"id":"ITEM-1","issued":{"date-parts":[["2015"]]},"publisher":"Raja Grafindo Persada","publisher-place":"Jakarta","title":"Analisis Data Penelitian Kualitatif (Pemahaman Filosofis dan Metodologis ke Arah Penguasaan Model)","type":"book"},"uris":["http://www.mendeley.com/documents/?uuid=d583b14a-3aed-4df9-98e7-11a170ae7f57"]}],"mendeley":{"formattedCitation":"Burhan Bungin, &lt;i&gt;Analisis Data Penelitian Kualitatif (Pemahaman Filosofis Dan Metodologis Ke Arah Penguasaan Model)&lt;/i&gt; (Jakarta: Raja Grafindo Persada, 2015).","plainTextFormattedCitation":"Burhan Bungin, Analisis Data Penelitian Kualitatif (Pemahaman Filosofis Dan Metodologis Ke Arah Penguasaan Model) (Jakarta: Raja Grafindo Persada, 2015).","previouslyFormattedCitation":"Burhan Bungin, &lt;i&gt;Analisis Data Penelitian Kualitatif (Pemahaman Filosofis Dan Metodologis Ke Arah Penguasaan Model)&lt;/i&gt; (Jakarta: Raja Grafindo Persada, 2015)."},"properties":{"noteIndex":4},"schema":"https://github.com/citation-style-language/schema/raw/master/csl-citation.json"}</w:instrText>
      </w:r>
      <w:r w:rsidRPr="002C2B97">
        <w:rPr>
          <w:rFonts w:asciiTheme="majorBidi" w:hAnsiTheme="majorBidi" w:cstheme="majorBidi"/>
        </w:rPr>
        <w:fldChar w:fldCharType="separate"/>
      </w:r>
      <w:r w:rsidRPr="002C2B97">
        <w:rPr>
          <w:rFonts w:asciiTheme="majorBidi" w:hAnsiTheme="majorBidi" w:cstheme="majorBidi"/>
          <w:noProof/>
        </w:rPr>
        <w:t xml:space="preserve">Burhan Bungin, </w:t>
      </w:r>
      <w:r w:rsidRPr="002C2B97">
        <w:rPr>
          <w:rFonts w:asciiTheme="majorBidi" w:hAnsiTheme="majorBidi" w:cstheme="majorBidi"/>
          <w:i/>
          <w:noProof/>
        </w:rPr>
        <w:t>Analisis Data Penelitian Kualitatif (Pemahaman Filosofis Dan Metodologis Ke Arah Penguasaan Model)</w:t>
      </w:r>
      <w:r w:rsidRPr="002C2B97">
        <w:rPr>
          <w:rFonts w:asciiTheme="majorBidi" w:hAnsiTheme="majorBidi" w:cstheme="majorBidi"/>
          <w:noProof/>
        </w:rPr>
        <w:t xml:space="preserve"> (Jakarta: Raja Grafindo Persada, 2015).</w:t>
      </w:r>
      <w:r w:rsidRPr="002C2B97">
        <w:rPr>
          <w:rFonts w:asciiTheme="majorBidi" w:hAnsiTheme="majorBidi" w:cstheme="majorBidi"/>
        </w:rPr>
        <w:fldChar w:fldCharType="end"/>
      </w:r>
      <w:r w:rsidRPr="002C2B97">
        <w:rPr>
          <w:rFonts w:asciiTheme="majorBidi" w:hAnsiTheme="majorBidi" w:cstheme="majorBidi"/>
          <w:lang w:val="id-ID"/>
        </w:rPr>
        <w:t xml:space="preserve"> </w:t>
      </w:r>
      <w:r w:rsidRPr="002C2B97">
        <w:rPr>
          <w:rFonts w:asciiTheme="majorBidi" w:hAnsiTheme="majorBidi" w:cstheme="majorBidi"/>
          <w:lang w:val="id-ID"/>
        </w:rPr>
        <w:t>h. 84.</w:t>
      </w:r>
      <w:bookmarkEnd w:id="0"/>
    </w:p>
  </w:footnote>
  <w:footnote w:id="5">
    <w:p w14:paraId="20AA08A3" w14:textId="49CED013" w:rsidR="002252E3" w:rsidRPr="00033FAB" w:rsidRDefault="002252E3" w:rsidP="002252E3">
      <w:pPr>
        <w:pStyle w:val="FootnoteText"/>
        <w:ind w:firstLine="720"/>
        <w:rPr>
          <w:rFonts w:asciiTheme="majorBidi" w:hAnsiTheme="majorBidi" w:cstheme="majorBidi"/>
        </w:rPr>
      </w:pPr>
      <w:r w:rsidRPr="00033FAB">
        <w:rPr>
          <w:rStyle w:val="FootnoteReference"/>
          <w:rFonts w:asciiTheme="majorBidi" w:hAnsiTheme="majorBidi" w:cstheme="majorBidi"/>
        </w:rPr>
        <w:footnoteRef/>
      </w:r>
      <w:r w:rsidRPr="00033FAB">
        <w:rPr>
          <w:rFonts w:asciiTheme="majorBidi" w:hAnsiTheme="majorBidi" w:cstheme="majorBidi"/>
        </w:rPr>
        <w:t xml:space="preserve"> </w:t>
      </w:r>
      <w:r w:rsidRPr="00033FAB">
        <w:rPr>
          <w:rFonts w:asciiTheme="majorBidi" w:hAnsiTheme="majorBidi" w:cstheme="majorBidi"/>
        </w:rPr>
        <w:fldChar w:fldCharType="begin" w:fldLock="1"/>
      </w:r>
      <w:r w:rsidR="003B0B6B">
        <w:rPr>
          <w:rFonts w:asciiTheme="majorBidi" w:hAnsiTheme="majorBidi" w:cstheme="majorBidi"/>
        </w:rPr>
        <w:instrText>ADDIN CSL_CITATION {"citationItems":[{"id":"ITEM-1","itemData":{"author":[{"dropping-particle":"","family":"Dkk","given":"Anwar Harjono","non-dropping-particle":"","parse-names":false,"suffix":""}],"id":"ITEM-1","issued":{"date-parts":[["1996"]]},"publisher":"Pustaka Firdaus","publisher-place":"Jakarta","title":"Pemikiran dan Perjuangan Mohammad Natsir","type":"book"},"uris":["http://www.mendeley.com/documents/?uuid=678eff01-96dc-46ea-88d2-db6c8cc3ac8a"]}],"mendeley":{"formattedCitation":"Anwar Harjono Dkk, &lt;i&gt;Pemikiran Dan Perjuangan Mohammad Natsir&lt;/i&gt; (Jakarta: Pustaka Firdaus, 1996).","plainTextFormattedCitation":"Anwar Harjono Dkk, Pemikiran Dan Perjuangan Mohammad Natsir (Jakarta: Pustaka Firdaus, 1996).","previouslyFormattedCitation":"Anwar Harjono Dkk."},"properties":{"noteIndex":5},"schema":"https://github.com/citation-style-language/schema/raw/master/csl-citation.json"}</w:instrText>
      </w:r>
      <w:r w:rsidRPr="00033FAB">
        <w:rPr>
          <w:rFonts w:asciiTheme="majorBidi" w:hAnsiTheme="majorBidi" w:cstheme="majorBidi"/>
        </w:rPr>
        <w:fldChar w:fldCharType="separate"/>
      </w:r>
      <w:r w:rsidR="003B0B6B" w:rsidRPr="003B0B6B">
        <w:rPr>
          <w:rFonts w:asciiTheme="majorBidi" w:hAnsiTheme="majorBidi" w:cstheme="majorBidi"/>
          <w:noProof/>
        </w:rPr>
        <w:t xml:space="preserve">Anwar Harjono Dkk, </w:t>
      </w:r>
      <w:r w:rsidR="003B0B6B" w:rsidRPr="003B0B6B">
        <w:rPr>
          <w:rFonts w:asciiTheme="majorBidi" w:hAnsiTheme="majorBidi" w:cstheme="majorBidi"/>
          <w:i/>
          <w:noProof/>
        </w:rPr>
        <w:t>Pemikiran Dan Perjuangan Mohammad Natsir</w:t>
      </w:r>
      <w:r w:rsidR="003B0B6B" w:rsidRPr="003B0B6B">
        <w:rPr>
          <w:rFonts w:asciiTheme="majorBidi" w:hAnsiTheme="majorBidi" w:cstheme="majorBidi"/>
          <w:noProof/>
        </w:rPr>
        <w:t xml:space="preserve"> (Jakarta: Pustaka Firdaus, 1996).</w:t>
      </w:r>
      <w:r w:rsidRPr="00033FAB">
        <w:rPr>
          <w:rFonts w:asciiTheme="majorBidi" w:hAnsiTheme="majorBidi" w:cstheme="majorBidi"/>
        </w:rPr>
        <w:fldChar w:fldCharType="end"/>
      </w:r>
      <w:r w:rsidRPr="00033FAB">
        <w:rPr>
          <w:rFonts w:asciiTheme="majorBidi" w:hAnsiTheme="majorBidi" w:cstheme="majorBidi"/>
        </w:rPr>
        <w:t xml:space="preserve"> </w:t>
      </w:r>
      <w:proofErr w:type="spellStart"/>
      <w:r w:rsidRPr="00033FAB">
        <w:rPr>
          <w:rFonts w:asciiTheme="majorBidi" w:hAnsiTheme="majorBidi" w:cstheme="majorBidi"/>
          <w:i/>
          <w:iCs/>
        </w:rPr>
        <w:t>Op.Cit</w:t>
      </w:r>
      <w:proofErr w:type="spellEnd"/>
      <w:r w:rsidRPr="00033FAB">
        <w:rPr>
          <w:rFonts w:asciiTheme="majorBidi" w:hAnsiTheme="majorBidi" w:cstheme="majorBidi"/>
          <w:i/>
          <w:iCs/>
        </w:rPr>
        <w:t xml:space="preserve">. </w:t>
      </w:r>
      <w:r w:rsidRPr="00033FAB">
        <w:rPr>
          <w:rFonts w:asciiTheme="majorBidi" w:hAnsiTheme="majorBidi" w:cstheme="majorBidi"/>
        </w:rPr>
        <w:t>h. 139.</w:t>
      </w:r>
    </w:p>
  </w:footnote>
  <w:footnote w:id="6">
    <w:p w14:paraId="361A1AC0" w14:textId="23D7D0A2" w:rsidR="002252E3" w:rsidRPr="00033FAB" w:rsidRDefault="002252E3" w:rsidP="002252E3">
      <w:pPr>
        <w:pStyle w:val="FootnoteText"/>
        <w:ind w:firstLine="720"/>
        <w:rPr>
          <w:rFonts w:asciiTheme="majorBidi" w:hAnsiTheme="majorBidi" w:cstheme="majorBidi"/>
        </w:rPr>
      </w:pPr>
      <w:r w:rsidRPr="00033FAB">
        <w:rPr>
          <w:rStyle w:val="FootnoteReference"/>
          <w:rFonts w:asciiTheme="majorBidi" w:hAnsiTheme="majorBidi" w:cstheme="majorBidi"/>
        </w:rPr>
        <w:footnoteRef/>
      </w:r>
      <w:r w:rsidRPr="00033FAB">
        <w:rPr>
          <w:rFonts w:asciiTheme="majorBidi" w:hAnsiTheme="majorBidi" w:cstheme="majorBidi"/>
        </w:rPr>
        <w:t xml:space="preserve"> </w:t>
      </w:r>
      <w:r w:rsidRPr="00033FAB">
        <w:rPr>
          <w:rFonts w:asciiTheme="majorBidi" w:hAnsiTheme="majorBidi" w:cstheme="majorBidi"/>
        </w:rPr>
        <w:fldChar w:fldCharType="begin" w:fldLock="1"/>
      </w:r>
      <w:r w:rsidR="003B0B6B">
        <w:rPr>
          <w:rFonts w:asciiTheme="majorBidi" w:hAnsiTheme="majorBidi" w:cstheme="majorBidi"/>
        </w:rPr>
        <w:instrText>ADDIN CSL_CITATION {"citationItems":[{"id":"ITEM-1","itemData":{"author":[{"dropping-particle":"","family":"Natsir","given":"Mohammad","non-dropping-particle":"","parse-names":false,"suffix":""}],"id":"ITEM-1","issued":{"date-parts":[["2015"]]},"publisher":"Sega Arsy","publisher-place":"Bandung","title":"Islam Akal Merdeka","type":"book"},"uris":["http://www.mendeley.com/documents/?uuid=0d53856a-79e5-40f1-b2d0-f92cbc77cd64"]}],"mendeley":{"formattedCitation":"Mohammad Natsir, &lt;i&gt;Islam Akal Merdeka&lt;/i&gt; (Bandung: Sega Arsy, 2015).","plainTextFormattedCitation":"Mohammad Natsir, Islam Akal Merdeka (Bandung: Sega Arsy, 2015).","previouslyFormattedCitation":"Mohammad Natsir, &lt;i&gt;Islam Akal Merdeka&lt;/i&gt; (Bandung: Sega Arsy, 2015)."},"properties":{"noteIndex":6},"schema":"https://github.com/citation-style-language/schema/raw/master/csl-citation.json"}</w:instrText>
      </w:r>
      <w:r w:rsidRPr="00033FAB">
        <w:rPr>
          <w:rFonts w:asciiTheme="majorBidi" w:hAnsiTheme="majorBidi" w:cstheme="majorBidi"/>
        </w:rPr>
        <w:fldChar w:fldCharType="separate"/>
      </w:r>
      <w:r w:rsidRPr="00033FAB">
        <w:rPr>
          <w:rFonts w:asciiTheme="majorBidi" w:hAnsiTheme="majorBidi" w:cstheme="majorBidi"/>
          <w:noProof/>
        </w:rPr>
        <w:t xml:space="preserve">Mohammad Natsir, </w:t>
      </w:r>
      <w:r w:rsidRPr="00033FAB">
        <w:rPr>
          <w:rFonts w:asciiTheme="majorBidi" w:hAnsiTheme="majorBidi" w:cstheme="majorBidi"/>
          <w:i/>
          <w:noProof/>
        </w:rPr>
        <w:t>Islam Akal Merdeka</w:t>
      </w:r>
      <w:r w:rsidRPr="00033FAB">
        <w:rPr>
          <w:rFonts w:asciiTheme="majorBidi" w:hAnsiTheme="majorBidi" w:cstheme="majorBidi"/>
          <w:noProof/>
        </w:rPr>
        <w:t xml:space="preserve"> (Bandung: Sega Arsy, 2015).</w:t>
      </w:r>
      <w:r w:rsidRPr="00033FAB">
        <w:rPr>
          <w:rFonts w:asciiTheme="majorBidi" w:hAnsiTheme="majorBidi" w:cstheme="majorBidi"/>
        </w:rPr>
        <w:fldChar w:fldCharType="end"/>
      </w:r>
      <w:r w:rsidRPr="00033FAB">
        <w:rPr>
          <w:rFonts w:asciiTheme="majorBidi" w:hAnsiTheme="majorBidi" w:cstheme="majorBidi"/>
        </w:rPr>
        <w:t xml:space="preserve"> h. 10.</w:t>
      </w:r>
    </w:p>
  </w:footnote>
  <w:footnote w:id="7">
    <w:p w14:paraId="228100CF" w14:textId="4659C3D6" w:rsidR="002252E3" w:rsidRPr="00033FAB" w:rsidRDefault="002252E3" w:rsidP="002252E3">
      <w:pPr>
        <w:pStyle w:val="FootnoteText"/>
        <w:ind w:firstLine="720"/>
        <w:rPr>
          <w:rFonts w:asciiTheme="majorBidi" w:hAnsiTheme="majorBidi" w:cstheme="majorBidi"/>
        </w:rPr>
      </w:pPr>
      <w:r w:rsidRPr="00033FAB">
        <w:rPr>
          <w:rStyle w:val="FootnoteReference"/>
          <w:rFonts w:asciiTheme="majorBidi" w:hAnsiTheme="majorBidi" w:cstheme="majorBidi"/>
        </w:rPr>
        <w:footnoteRef/>
      </w:r>
      <w:r w:rsidRPr="00033FAB">
        <w:rPr>
          <w:rFonts w:asciiTheme="majorBidi" w:hAnsiTheme="majorBidi" w:cstheme="majorBidi"/>
        </w:rPr>
        <w:t xml:space="preserve"> </w:t>
      </w:r>
      <w:r w:rsidRPr="00033FAB">
        <w:rPr>
          <w:rFonts w:asciiTheme="majorBidi" w:hAnsiTheme="majorBidi" w:cstheme="majorBidi"/>
        </w:rPr>
        <w:fldChar w:fldCharType="begin" w:fldLock="1"/>
      </w:r>
      <w:r w:rsidR="003B0B6B">
        <w:rPr>
          <w:rFonts w:asciiTheme="majorBidi" w:hAnsiTheme="majorBidi" w:cstheme="majorBidi"/>
        </w:rPr>
        <w:instrText>ADDIN CSL_CITATION {"citationItems":[{"id":"ITEM-1","itemData":{"author":[{"dropping-particle":"","family":"Abuddin Nata","given":"","non-dropping-particle":"","parse-names":false,"suffix":""}],"id":"ITEM-1","issued":{"date-parts":[["2005"]]},"publisher":"Raja Grafindo Persada","publisher-place":"Jakarta","title":"Tokoh- tokoh Pembaharuan Pendidikan Islam Di Indonesia","type":"book"},"uris":["http://www.mendeley.com/documents/?uuid=726adc0f-0ad6-4207-b4ae-08a292121ce5"]}],"mendeley":{"formattedCitation":"Abuddin Nata, &lt;i&gt;Tokoh- Tokoh Pembaharuan Pendidikan Islam Di Indonesia&lt;/i&gt; (Jakarta: Raja Grafindo Persada, 2005).","plainTextFormattedCitation":"Abuddin Nata, Tokoh- Tokoh Pembaharuan Pendidikan Islam Di Indonesia (Jakarta: Raja Grafindo Persada, 2005).","previouslyFormattedCitation":"Abuddin Nata."},"properties":{"noteIndex":7},"schema":"https://github.com/citation-style-language/schema/raw/master/csl-citation.json"}</w:instrText>
      </w:r>
      <w:r w:rsidRPr="00033FAB">
        <w:rPr>
          <w:rFonts w:asciiTheme="majorBidi" w:hAnsiTheme="majorBidi" w:cstheme="majorBidi"/>
        </w:rPr>
        <w:fldChar w:fldCharType="separate"/>
      </w:r>
      <w:r w:rsidR="003B0B6B" w:rsidRPr="003B0B6B">
        <w:rPr>
          <w:rFonts w:asciiTheme="majorBidi" w:hAnsiTheme="majorBidi" w:cstheme="majorBidi"/>
          <w:noProof/>
        </w:rPr>
        <w:t xml:space="preserve">Abuddin Nata, </w:t>
      </w:r>
      <w:r w:rsidR="003B0B6B" w:rsidRPr="003B0B6B">
        <w:rPr>
          <w:rFonts w:asciiTheme="majorBidi" w:hAnsiTheme="majorBidi" w:cstheme="majorBidi"/>
          <w:i/>
          <w:noProof/>
        </w:rPr>
        <w:t>Tokoh- Tokoh Pembaharuan Pendidikan Islam Di Indonesia</w:t>
      </w:r>
      <w:r w:rsidR="003B0B6B" w:rsidRPr="003B0B6B">
        <w:rPr>
          <w:rFonts w:asciiTheme="majorBidi" w:hAnsiTheme="majorBidi" w:cstheme="majorBidi"/>
          <w:noProof/>
        </w:rPr>
        <w:t xml:space="preserve"> (Jakarta: Raja Grafindo Persada, 2005).</w:t>
      </w:r>
      <w:r w:rsidRPr="00033FAB">
        <w:rPr>
          <w:rFonts w:asciiTheme="majorBidi" w:hAnsiTheme="majorBidi" w:cstheme="majorBidi"/>
        </w:rPr>
        <w:fldChar w:fldCharType="end"/>
      </w:r>
      <w:r w:rsidRPr="00033FAB">
        <w:rPr>
          <w:rFonts w:asciiTheme="majorBidi" w:hAnsiTheme="majorBidi" w:cstheme="majorBidi"/>
        </w:rPr>
        <w:t xml:space="preserve"> </w:t>
      </w:r>
      <w:proofErr w:type="spellStart"/>
      <w:r w:rsidRPr="00033FAB">
        <w:rPr>
          <w:rFonts w:asciiTheme="majorBidi" w:hAnsiTheme="majorBidi" w:cstheme="majorBidi"/>
          <w:i/>
          <w:iCs/>
        </w:rPr>
        <w:t>Opcit</w:t>
      </w:r>
      <w:proofErr w:type="spellEnd"/>
      <w:r w:rsidRPr="00033FAB">
        <w:rPr>
          <w:rFonts w:asciiTheme="majorBidi" w:hAnsiTheme="majorBidi" w:cstheme="majorBidi"/>
          <w:i/>
          <w:iCs/>
        </w:rPr>
        <w:t xml:space="preserve">. h. </w:t>
      </w:r>
      <w:r w:rsidRPr="00033FAB">
        <w:rPr>
          <w:rFonts w:asciiTheme="majorBidi" w:hAnsiTheme="majorBidi" w:cstheme="majorBidi"/>
        </w:rPr>
        <w:t>86.</w:t>
      </w:r>
    </w:p>
  </w:footnote>
  <w:footnote w:id="8">
    <w:p w14:paraId="4A08BC7F" w14:textId="5E7973A4" w:rsidR="002252E3" w:rsidRPr="00033FAB" w:rsidRDefault="002252E3" w:rsidP="002252E3">
      <w:pPr>
        <w:pStyle w:val="FootnoteText"/>
        <w:ind w:firstLine="720"/>
        <w:rPr>
          <w:rFonts w:asciiTheme="majorBidi" w:hAnsiTheme="majorBidi" w:cstheme="majorBidi"/>
        </w:rPr>
      </w:pPr>
      <w:r w:rsidRPr="00033FAB">
        <w:rPr>
          <w:rStyle w:val="FootnoteReference"/>
          <w:rFonts w:asciiTheme="majorBidi" w:hAnsiTheme="majorBidi" w:cstheme="majorBidi"/>
        </w:rPr>
        <w:footnoteRef/>
      </w:r>
      <w:r w:rsidRPr="00033FAB">
        <w:rPr>
          <w:rFonts w:asciiTheme="majorBidi" w:hAnsiTheme="majorBidi" w:cstheme="majorBidi"/>
        </w:rPr>
        <w:t xml:space="preserve"> </w:t>
      </w:r>
      <w:r w:rsidRPr="00033FAB">
        <w:rPr>
          <w:rFonts w:asciiTheme="majorBidi" w:hAnsiTheme="majorBidi" w:cstheme="majorBidi"/>
        </w:rPr>
        <w:fldChar w:fldCharType="begin" w:fldLock="1"/>
      </w:r>
      <w:r w:rsidR="003B0B6B">
        <w:rPr>
          <w:rFonts w:asciiTheme="majorBidi" w:hAnsiTheme="majorBidi" w:cstheme="majorBidi"/>
        </w:rPr>
        <w:instrText>ADDIN CSL_CITATION {"citationItems":[{"id":"ITEM-1","itemData":{"author":[{"dropping-particle":"","family":"Nasution","given":"Harun","non-dropping-particle":"","parse-names":false,"suffix":""}],"id":"ITEM-1","issued":{"date-parts":[["1996"]]},"publisher":"Mizan","publisher-place":"Bandung","title":"Islam Rasional Gagasan dan Pemikiran","type":"book"},"uris":["http://www.mendeley.com/documents/?uuid=fd816966-7084-49aa-99a1-c5432d429648"]}],"mendeley":{"formattedCitation":"Harun Nasution, &lt;i&gt;Islam Rasional Gagasan Dan Pemikiran&lt;/i&gt; (Bandung: Mizan, 1996).","plainTextFormattedCitation":"Harun Nasution, Islam Rasional Gagasan Dan Pemikiran (Bandung: Mizan, 1996).","previouslyFormattedCitation":"Nasution, &lt;i&gt;Islam Rasional Gagasan Dan Pemikiran&lt;/i&gt;."},"properties":{"noteIndex":8},"schema":"https://github.com/citation-style-language/schema/raw/master/csl-citation.json"}</w:instrText>
      </w:r>
      <w:r w:rsidRPr="00033FAB">
        <w:rPr>
          <w:rFonts w:asciiTheme="majorBidi" w:hAnsiTheme="majorBidi" w:cstheme="majorBidi"/>
        </w:rPr>
        <w:fldChar w:fldCharType="separate"/>
      </w:r>
      <w:r w:rsidR="003B0B6B" w:rsidRPr="003B0B6B">
        <w:rPr>
          <w:rFonts w:asciiTheme="majorBidi" w:hAnsiTheme="majorBidi" w:cstheme="majorBidi"/>
          <w:noProof/>
        </w:rPr>
        <w:t xml:space="preserve">Harun Nasution, </w:t>
      </w:r>
      <w:r w:rsidR="003B0B6B" w:rsidRPr="003B0B6B">
        <w:rPr>
          <w:rFonts w:asciiTheme="majorBidi" w:hAnsiTheme="majorBidi" w:cstheme="majorBidi"/>
          <w:i/>
          <w:noProof/>
        </w:rPr>
        <w:t>Islam Rasional Gagasan Dan Pemikiran</w:t>
      </w:r>
      <w:r w:rsidR="003B0B6B" w:rsidRPr="003B0B6B">
        <w:rPr>
          <w:rFonts w:asciiTheme="majorBidi" w:hAnsiTheme="majorBidi" w:cstheme="majorBidi"/>
          <w:noProof/>
        </w:rPr>
        <w:t xml:space="preserve"> (Bandung: Mizan, 1996).</w:t>
      </w:r>
      <w:r w:rsidRPr="00033FAB">
        <w:rPr>
          <w:rFonts w:asciiTheme="majorBidi" w:hAnsiTheme="majorBidi" w:cstheme="majorBidi"/>
        </w:rPr>
        <w:fldChar w:fldCharType="end"/>
      </w:r>
      <w:r w:rsidRPr="00033FAB">
        <w:rPr>
          <w:rFonts w:asciiTheme="majorBidi" w:hAnsiTheme="majorBidi" w:cstheme="majorBidi"/>
        </w:rPr>
        <w:t xml:space="preserve"> </w:t>
      </w:r>
      <w:proofErr w:type="spellStart"/>
      <w:r w:rsidRPr="00033FAB">
        <w:rPr>
          <w:rFonts w:asciiTheme="majorBidi" w:hAnsiTheme="majorBidi" w:cstheme="majorBidi"/>
          <w:i/>
          <w:iCs/>
        </w:rPr>
        <w:t>Op.Cit</w:t>
      </w:r>
      <w:proofErr w:type="spellEnd"/>
      <w:r w:rsidRPr="00033FAB">
        <w:rPr>
          <w:rFonts w:asciiTheme="majorBidi" w:hAnsiTheme="majorBidi" w:cstheme="majorBidi"/>
          <w:i/>
          <w:iCs/>
        </w:rPr>
        <w:t xml:space="preserve">. </w:t>
      </w:r>
      <w:r w:rsidRPr="00033FAB">
        <w:rPr>
          <w:rFonts w:asciiTheme="majorBidi" w:hAnsiTheme="majorBidi" w:cstheme="majorBidi"/>
        </w:rPr>
        <w:t>h. 25</w:t>
      </w:r>
    </w:p>
  </w:footnote>
  <w:footnote w:id="9">
    <w:p w14:paraId="4C342FEC" w14:textId="1EE13CA3" w:rsidR="002252E3" w:rsidRPr="00033FAB" w:rsidRDefault="002252E3" w:rsidP="002252E3">
      <w:pPr>
        <w:pStyle w:val="FootnoteText"/>
        <w:ind w:firstLine="720"/>
        <w:rPr>
          <w:rFonts w:asciiTheme="majorBidi" w:hAnsiTheme="majorBidi" w:cstheme="majorBidi"/>
        </w:rPr>
      </w:pPr>
      <w:r w:rsidRPr="00033FAB">
        <w:rPr>
          <w:rStyle w:val="FootnoteReference"/>
          <w:rFonts w:asciiTheme="majorBidi" w:hAnsiTheme="majorBidi" w:cstheme="majorBidi"/>
        </w:rPr>
        <w:footnoteRef/>
      </w:r>
      <w:r w:rsidRPr="00033FAB">
        <w:rPr>
          <w:rFonts w:asciiTheme="majorBidi" w:hAnsiTheme="majorBidi" w:cstheme="majorBidi"/>
        </w:rPr>
        <w:t xml:space="preserve"> </w:t>
      </w:r>
      <w:r w:rsidRPr="00033FAB">
        <w:rPr>
          <w:rFonts w:asciiTheme="majorBidi" w:hAnsiTheme="majorBidi" w:cstheme="majorBidi"/>
        </w:rPr>
        <w:fldChar w:fldCharType="begin" w:fldLock="1"/>
      </w:r>
      <w:r w:rsidR="003B0B6B">
        <w:rPr>
          <w:rFonts w:asciiTheme="majorBidi" w:hAnsiTheme="majorBidi" w:cstheme="majorBidi"/>
        </w:rPr>
        <w:instrText>ADDIN CSL_CITATION {"citationItems":[{"id":"ITEM-1","itemData":{"author":[{"dropping-particle":"","family":"Nasution","given":"Harun","non-dropping-particle":"","parse-names":false,"suffix":""}],"id":"ITEM-1","issued":{"date-parts":[["1972"]]},"publisher":"UI-Press","publisher-place":"Jakarta","title":"Teologi Islam; Aliran-aliran Sejarah Analisis Perbandingan","type":"book"},"uris":["http://www.mendeley.com/documents/?uuid=1cee7408-5bad-479b-aa9d-dfcb2845e133"]}],"mendeley":{"formattedCitation":"Harun Nasution, &lt;i&gt;Teologi Islam; Aliran-Aliran Sejarah Analisis Perbandingan&lt;/i&gt; (Jakarta: UI-Press, 1972).","plainTextFormattedCitation":"Harun Nasution, Teologi Islam; Aliran-Aliran Sejarah Analisis Perbandingan (Jakarta: UI-Press, 1972).","previouslyFormattedCitation":"Harun Nasution, &lt;i&gt;Teologi Islam; Aliran-Aliran Sejarah Analisis Perbandingan&lt;/i&gt; (Jakarta: UI-Press, 1972)."},"properties":{"noteIndex":9},"schema":"https://github.com/citation-style-language/schema/raw/master/csl-citation.json"}</w:instrText>
      </w:r>
      <w:r w:rsidRPr="00033FAB">
        <w:rPr>
          <w:rFonts w:asciiTheme="majorBidi" w:hAnsiTheme="majorBidi" w:cstheme="majorBidi"/>
        </w:rPr>
        <w:fldChar w:fldCharType="separate"/>
      </w:r>
      <w:r w:rsidRPr="00033FAB">
        <w:rPr>
          <w:rFonts w:asciiTheme="majorBidi" w:hAnsiTheme="majorBidi" w:cstheme="majorBidi"/>
          <w:noProof/>
        </w:rPr>
        <w:t xml:space="preserve">Harun Nasution, </w:t>
      </w:r>
      <w:r w:rsidRPr="00033FAB">
        <w:rPr>
          <w:rFonts w:asciiTheme="majorBidi" w:hAnsiTheme="majorBidi" w:cstheme="majorBidi"/>
          <w:i/>
          <w:noProof/>
        </w:rPr>
        <w:t>Teologi Islam; Aliran-Aliran Sejarah Analisis Perbandingan</w:t>
      </w:r>
      <w:r w:rsidRPr="00033FAB">
        <w:rPr>
          <w:rFonts w:asciiTheme="majorBidi" w:hAnsiTheme="majorBidi" w:cstheme="majorBidi"/>
          <w:noProof/>
        </w:rPr>
        <w:t xml:space="preserve"> (Jakarta: UI-Press, 1972).</w:t>
      </w:r>
      <w:r w:rsidRPr="00033FAB">
        <w:rPr>
          <w:rFonts w:asciiTheme="majorBidi" w:hAnsiTheme="majorBidi" w:cstheme="majorBidi"/>
        </w:rPr>
        <w:fldChar w:fldCharType="end"/>
      </w:r>
      <w:r w:rsidRPr="00033FAB">
        <w:rPr>
          <w:rFonts w:asciiTheme="majorBidi" w:hAnsiTheme="majorBidi" w:cstheme="majorBidi"/>
        </w:rPr>
        <w:t xml:space="preserve"> h. 31-38.</w:t>
      </w:r>
    </w:p>
  </w:footnote>
  <w:footnote w:id="10">
    <w:p w14:paraId="364761AF" w14:textId="29058DDA" w:rsidR="003B0B6B" w:rsidRPr="00033FAB" w:rsidRDefault="003B0B6B" w:rsidP="003B0B6B">
      <w:pPr>
        <w:pStyle w:val="FootnoteText"/>
        <w:ind w:firstLine="720"/>
        <w:rPr>
          <w:rFonts w:asciiTheme="majorBidi" w:hAnsiTheme="majorBidi" w:cstheme="majorBidi"/>
        </w:rPr>
      </w:pPr>
      <w:r w:rsidRPr="00033FAB">
        <w:rPr>
          <w:rStyle w:val="FootnoteReference"/>
          <w:rFonts w:asciiTheme="majorBidi" w:hAnsiTheme="majorBidi" w:cstheme="majorBidi"/>
        </w:rPr>
        <w:footnoteRef/>
      </w:r>
      <w:r w:rsidRPr="00033FAB">
        <w:rPr>
          <w:rFonts w:asciiTheme="majorBidi" w:hAnsiTheme="majorBidi" w:cstheme="majorBidi"/>
        </w:rPr>
        <w:t xml:space="preserve"> </w:t>
      </w:r>
      <w:r w:rsidRPr="00033FA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{"citationItems":[{"id":"ITEM-1","itemData":{"author":[{"dropping-particle":"","family":"Natsir","given":"Mohammad","non-dropping-particle":"","parse-names":false,"suffix":""}],"id":"ITEM-1","issued":{"date-parts":[["2014"]]},"publisher":"Media Dakwah","publisher-place":"Jakarta","title":"Fiqhud Da'wah","type":"book"},"uris":["http://www.mendeley.com/documents/?uuid=a675bf23-462d-40f7-ad28-7205735fb616"]}],"mendeley":{"formattedCitation":"Mohammad Natsir, &lt;i&gt;Fiqhud Da’wah&lt;/i&gt; (Jakarta: Media Dakwah, 2014).","plainTextFormattedCitation":"Mohammad Natsir, Fiqhud Da’wah (Jakarta: Media Dakwah, 2014).","previouslyFormattedCitation":"Mohammad Natsir, &lt;i&gt;Fiqhud Da’wah&lt;/i&gt; (Jakarta: Media Dakwah, 2014)."},"properties":{"noteIndex":10},"schema":"https://github.com/citation-style-language/schema/raw/master/csl-citation.json"}</w:instrText>
      </w:r>
      <w:r w:rsidRPr="00033FAB">
        <w:rPr>
          <w:rFonts w:asciiTheme="majorBidi" w:hAnsiTheme="majorBidi" w:cstheme="majorBidi"/>
        </w:rPr>
        <w:fldChar w:fldCharType="separate"/>
      </w:r>
      <w:r w:rsidRPr="00033FAB">
        <w:rPr>
          <w:rFonts w:asciiTheme="majorBidi" w:hAnsiTheme="majorBidi" w:cstheme="majorBidi"/>
          <w:noProof/>
        </w:rPr>
        <w:t xml:space="preserve">Mohammad Natsir, </w:t>
      </w:r>
      <w:r w:rsidRPr="00033FAB">
        <w:rPr>
          <w:rFonts w:asciiTheme="majorBidi" w:hAnsiTheme="majorBidi" w:cstheme="majorBidi"/>
          <w:i/>
          <w:noProof/>
        </w:rPr>
        <w:t>Fiqhud Da’wah</w:t>
      </w:r>
      <w:r w:rsidRPr="00033FAB">
        <w:rPr>
          <w:rFonts w:asciiTheme="majorBidi" w:hAnsiTheme="majorBidi" w:cstheme="majorBidi"/>
          <w:noProof/>
        </w:rPr>
        <w:t xml:space="preserve"> (Jakarta: Media Dakwah, 2014).</w:t>
      </w:r>
      <w:r w:rsidRPr="00033FAB">
        <w:rPr>
          <w:rFonts w:asciiTheme="majorBidi" w:hAnsiTheme="majorBidi" w:cstheme="majorBidi"/>
        </w:rPr>
        <w:fldChar w:fldCharType="end"/>
      </w:r>
      <w:r w:rsidRPr="00033FAB">
        <w:rPr>
          <w:rFonts w:asciiTheme="majorBidi" w:hAnsiTheme="majorBidi" w:cstheme="majorBidi"/>
        </w:rPr>
        <w:t xml:space="preserve"> h. 89.</w:t>
      </w:r>
    </w:p>
  </w:footnote>
  <w:footnote w:id="11">
    <w:p w14:paraId="6B7B514F" w14:textId="5C5B86CE" w:rsidR="003B0B6B" w:rsidRPr="00033FAB" w:rsidRDefault="003B0B6B" w:rsidP="003B0B6B">
      <w:pPr>
        <w:pStyle w:val="FootnoteText"/>
        <w:ind w:firstLine="720"/>
        <w:rPr>
          <w:rFonts w:asciiTheme="majorBidi" w:hAnsiTheme="majorBidi" w:cstheme="majorBidi"/>
        </w:rPr>
      </w:pPr>
      <w:r w:rsidRPr="00033FAB">
        <w:rPr>
          <w:rStyle w:val="FootnoteReference"/>
          <w:rFonts w:asciiTheme="majorBidi" w:hAnsiTheme="majorBidi" w:cstheme="majorBidi"/>
        </w:rPr>
        <w:footnoteRef/>
      </w:r>
      <w:r w:rsidRPr="00033FAB">
        <w:rPr>
          <w:rFonts w:asciiTheme="majorBidi" w:hAnsiTheme="majorBidi" w:cstheme="majorBidi"/>
        </w:rPr>
        <w:t xml:space="preserve"> </w:t>
      </w:r>
      <w:r w:rsidRPr="00033FA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{"citationItems":[{"id":"ITEM-1","itemData":{"author":[{"dropping-particle":"","family":"Natsir","given":"M.","non-dropping-particle":"","parse-names":false,"suffix":""}],"id":"ITEM-1","issued":{"date-parts":[["1954"]]},"publisher":"Penerbit Sumup","publisher-place":"Jakarta","title":"Capita Selecta","type":"book"},"uris":["http://www.mendeley.com/documents/?uuid=6e914b1a-9cc8-49df-bf84-e79ae6a0c5fd"]}],"mendeley":{"formattedCitation":"M. Natsir, &lt;i&gt;Capita Selecta&lt;/i&gt; (Jakarta: Penerbit Sumup, 1954).","plainTextFormattedCitation":"M. Natsir, Capita Selecta (Jakarta: Penerbit Sumup, 1954).","previouslyFormattedCitation":"M. Natsir, &lt;i&gt;Capita Selecta&lt;/i&gt; (Jakarta: Penerbit Sumup, 1954)."},"properties":{"noteIndex":11},"schema":"https://github.com/citation-style-language/schema/raw/master/csl-citation.json"}</w:instrText>
      </w:r>
      <w:r w:rsidRPr="00033FAB">
        <w:rPr>
          <w:rFonts w:asciiTheme="majorBidi" w:hAnsiTheme="majorBidi" w:cstheme="majorBidi"/>
        </w:rPr>
        <w:fldChar w:fldCharType="separate"/>
      </w:r>
      <w:r w:rsidRPr="00033FAB">
        <w:rPr>
          <w:rFonts w:asciiTheme="majorBidi" w:hAnsiTheme="majorBidi" w:cstheme="majorBidi"/>
          <w:noProof/>
        </w:rPr>
        <w:t xml:space="preserve">M. Natsir, </w:t>
      </w:r>
      <w:r w:rsidRPr="00033FAB">
        <w:rPr>
          <w:rFonts w:asciiTheme="majorBidi" w:hAnsiTheme="majorBidi" w:cstheme="majorBidi"/>
          <w:i/>
          <w:noProof/>
        </w:rPr>
        <w:t>Capita Selecta</w:t>
      </w:r>
      <w:r w:rsidRPr="00033FAB">
        <w:rPr>
          <w:rFonts w:asciiTheme="majorBidi" w:hAnsiTheme="majorBidi" w:cstheme="majorBidi"/>
          <w:noProof/>
        </w:rPr>
        <w:t xml:space="preserve"> (Jakarta: Penerbit Sumup, 1954).</w:t>
      </w:r>
      <w:r w:rsidRPr="00033FAB">
        <w:rPr>
          <w:rFonts w:asciiTheme="majorBidi" w:hAnsiTheme="majorBidi" w:cstheme="majorBidi"/>
        </w:rPr>
        <w:fldChar w:fldCharType="end"/>
      </w:r>
      <w:r w:rsidRPr="00033FAB">
        <w:rPr>
          <w:rFonts w:asciiTheme="majorBidi" w:hAnsiTheme="majorBidi" w:cstheme="majorBidi"/>
        </w:rPr>
        <w:t xml:space="preserve"> h.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2D01" w14:textId="77777777" w:rsidR="008240B7" w:rsidRDefault="008240B7" w:rsidP="008C0455">
    <w:pPr>
      <w:pStyle w:val="Header"/>
      <w:tabs>
        <w:tab w:val="clear" w:pos="8640"/>
        <w:tab w:val="right" w:pos="9072"/>
      </w:tabs>
      <w:ind w:right="141"/>
      <w:rPr>
        <w:rFonts w:ascii="Monotype Corsiva" w:hAnsi="Monotype Corsiva"/>
        <w:b/>
        <w:bCs/>
        <w:lang w:val="id-ID"/>
      </w:rPr>
    </w:pPr>
    <w:r>
      <w:rPr>
        <w:rFonts w:ascii="Monotype Corsiva" w:hAnsi="Monotype Corsiva"/>
        <w:lang w:val="it-IT"/>
      </w:rPr>
      <w:t xml:space="preserve">                   </w:t>
    </w:r>
    <w:r w:rsidRPr="007B02AE">
      <w:rPr>
        <w:rFonts w:ascii="Monotype Corsiva" w:hAnsi="Monotype Corsiva"/>
        <w:lang w:val="it-IT"/>
      </w:rPr>
      <w:t>Al-Tadzkiyyah</w:t>
    </w:r>
    <w:r w:rsidRPr="007B02AE">
      <w:rPr>
        <w:rFonts w:ascii="Monotype Corsiva" w:hAnsi="Monotype Corsiva"/>
        <w:lang w:val="id-ID"/>
      </w:rPr>
      <w:t>: Jurnal Pendidikan Islam, Vol</w:t>
    </w:r>
    <w:r>
      <w:rPr>
        <w:rFonts w:ascii="Monotype Corsiva" w:hAnsi="Monotype Corsiva"/>
        <w:lang w:val="it-IT"/>
      </w:rPr>
      <w:t xml:space="preserve">ume </w:t>
    </w:r>
    <w:r w:rsidR="008C0455">
      <w:rPr>
        <w:rFonts w:ascii="Monotype Corsiva" w:hAnsi="Monotype Corsiva"/>
        <w:lang w:val="it-IT"/>
      </w:rPr>
      <w:t>X</w:t>
    </w:r>
    <w:r w:rsidRPr="007B02AE">
      <w:rPr>
        <w:rFonts w:ascii="Monotype Corsiva" w:hAnsi="Monotype Corsiva"/>
        <w:lang w:val="id-ID"/>
      </w:rPr>
      <w:t>,</w:t>
    </w:r>
    <w:r>
      <w:rPr>
        <w:rFonts w:ascii="Monotype Corsiva" w:hAnsi="Monotype Corsiva"/>
        <w:lang w:val="it-IT"/>
      </w:rPr>
      <w:t xml:space="preserve"> </w:t>
    </w:r>
    <w:r w:rsidR="008C0455">
      <w:rPr>
        <w:rFonts w:ascii="Monotype Corsiva" w:hAnsi="Monotype Corsiva"/>
        <w:lang w:val="it-IT"/>
      </w:rPr>
      <w:t xml:space="preserve"> </w:t>
    </w:r>
    <w:r w:rsidR="00427548">
      <w:rPr>
        <w:rFonts w:ascii="Monotype Corsiva" w:hAnsi="Monotype Corsiva"/>
      </w:rPr>
      <w:t xml:space="preserve">No. </w:t>
    </w:r>
    <w:r w:rsidR="008C0455">
      <w:rPr>
        <w:rFonts w:ascii="Monotype Corsiva" w:hAnsi="Monotype Corsiva"/>
      </w:rPr>
      <w:t>X, XXXX</w:t>
    </w:r>
    <w:r w:rsidRPr="007B02AE">
      <w:rPr>
        <w:rFonts w:ascii="Monotype Corsiva" w:hAnsi="Monotype Corsiva"/>
        <w:lang w:val="it-IT"/>
      </w:rPr>
      <w:t xml:space="preserve">           </w:t>
    </w:r>
    <w:r w:rsidR="008C0455">
      <w:rPr>
        <w:rFonts w:ascii="Monotype Corsiva" w:hAnsi="Monotype Corsiva"/>
      </w:rPr>
      <w:t xml:space="preserve">              </w:t>
    </w:r>
    <w:r w:rsidRPr="007B02AE">
      <w:rPr>
        <w:rFonts w:ascii="Monotype Corsiva" w:hAnsi="Monotype Corsiva"/>
        <w:lang w:val="it-IT"/>
      </w:rPr>
      <w:t>P. ISSN: 20869118</w:t>
    </w:r>
    <w:r>
      <w:rPr>
        <w:rFonts w:ascii="Monotype Corsiva" w:hAnsi="Monotype Corsiva"/>
        <w:lang w:val="it-IT"/>
      </w:rPr>
      <w:t xml:space="preserve"> </w:t>
    </w:r>
    <w:r>
      <w:rPr>
        <w:rFonts w:ascii="Monotype Corsiva" w:hAnsi="Monotype Corsiva"/>
        <w:b/>
        <w:bCs/>
        <w:lang w:val="id-ID"/>
      </w:rPr>
      <w:t xml:space="preserve">                  </w:t>
    </w:r>
  </w:p>
  <w:p w14:paraId="52DD3B3B" w14:textId="77777777" w:rsidR="008240B7" w:rsidRPr="00515644" w:rsidRDefault="008240B7" w:rsidP="008C0455">
    <w:pPr>
      <w:pStyle w:val="Header"/>
      <w:tabs>
        <w:tab w:val="clear" w:pos="8640"/>
        <w:tab w:val="right" w:pos="8931"/>
      </w:tabs>
      <w:ind w:right="360"/>
      <w:rPr>
        <w:lang w:val="id-ID"/>
      </w:rPr>
    </w:pPr>
    <w:r>
      <w:rPr>
        <w:rFonts w:ascii="Monotype Corsiva" w:hAnsi="Monotype Corsiva"/>
        <w:bCs/>
        <w:lang w:val="id-ID"/>
      </w:rPr>
      <w:tab/>
    </w:r>
    <w:r>
      <w:rPr>
        <w:rFonts w:ascii="Monotype Corsiva" w:hAnsi="Monotype Corsiva"/>
        <w:bCs/>
        <w:lang w:val="id-ID"/>
      </w:rPr>
      <w:tab/>
    </w:r>
    <w:r w:rsidRPr="004C280D">
      <w:rPr>
        <w:rFonts w:ascii="Monotype Corsiva" w:hAnsi="Monotype Corsiva"/>
        <w:bCs/>
        <w:lang w:val="id-ID"/>
      </w:rPr>
      <w:t>E-ISSN</w:t>
    </w:r>
    <w:r>
      <w:rPr>
        <w:rFonts w:ascii="Monotype Corsiva" w:hAnsi="Monotype Corsiva"/>
        <w:bCs/>
        <w:lang w:val="id-ID"/>
      </w:rPr>
      <w:t>: 2528-2476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CCA6" w14:textId="77777777" w:rsidR="00515644" w:rsidRDefault="00515644" w:rsidP="00515644">
    <w:pPr>
      <w:pStyle w:val="Header"/>
      <w:ind w:right="360"/>
      <w:rPr>
        <w:rFonts w:ascii="Monotype Corsiva" w:hAnsi="Monotype Corsiva"/>
        <w:b/>
        <w:bCs/>
        <w:lang w:val="id-ID"/>
      </w:rPr>
    </w:pPr>
    <w:r>
      <w:rPr>
        <w:rFonts w:ascii="Monotype Corsiva" w:hAnsi="Monotype Corsiva"/>
        <w:lang w:val="it-IT"/>
      </w:rPr>
      <w:t xml:space="preserve">                   </w:t>
    </w:r>
    <w:r w:rsidRPr="007B02AE">
      <w:rPr>
        <w:rFonts w:ascii="Monotype Corsiva" w:hAnsi="Monotype Corsiva"/>
        <w:lang w:val="it-IT"/>
      </w:rPr>
      <w:t>Al-Tadzkiyyah</w:t>
    </w:r>
    <w:r w:rsidRPr="007B02AE">
      <w:rPr>
        <w:rFonts w:ascii="Monotype Corsiva" w:hAnsi="Monotype Corsiva"/>
        <w:lang w:val="id-ID"/>
      </w:rPr>
      <w:t>: Jurnal Pendidikan Islam, Vol</w:t>
    </w:r>
    <w:r>
      <w:rPr>
        <w:rFonts w:ascii="Monotype Corsiva" w:hAnsi="Monotype Corsiva"/>
        <w:lang w:val="it-IT"/>
      </w:rPr>
      <w:t xml:space="preserve">ume </w:t>
    </w:r>
    <w:r w:rsidR="008C0455">
      <w:rPr>
        <w:rFonts w:ascii="Monotype Corsiva" w:hAnsi="Monotype Corsiva"/>
      </w:rPr>
      <w:t xml:space="preserve">X, </w:t>
    </w:r>
    <w:r>
      <w:rPr>
        <w:rFonts w:ascii="Monotype Corsiva" w:hAnsi="Monotype Corsiva"/>
        <w:lang w:val="it-IT"/>
      </w:rPr>
      <w:t xml:space="preserve"> </w:t>
    </w:r>
    <w:r w:rsidR="00427548">
      <w:rPr>
        <w:rFonts w:ascii="Monotype Corsiva" w:hAnsi="Monotype Corsiva"/>
      </w:rPr>
      <w:t xml:space="preserve">No. </w:t>
    </w:r>
    <w:r w:rsidR="008C0455">
      <w:rPr>
        <w:rFonts w:ascii="Monotype Corsiva" w:hAnsi="Monotype Corsiva"/>
      </w:rPr>
      <w:t>X, XXXX</w:t>
    </w:r>
    <w:r w:rsidRPr="007B02AE">
      <w:rPr>
        <w:rFonts w:ascii="Monotype Corsiva" w:hAnsi="Monotype Corsiva"/>
        <w:lang w:val="it-IT"/>
      </w:rPr>
      <w:t xml:space="preserve">          </w:t>
    </w:r>
    <w:r>
      <w:rPr>
        <w:rFonts w:ascii="Monotype Corsiva" w:hAnsi="Monotype Corsiva"/>
        <w:lang w:val="id-ID"/>
      </w:rPr>
      <w:tab/>
    </w:r>
    <w:r w:rsidRPr="007B02AE">
      <w:rPr>
        <w:rFonts w:ascii="Monotype Corsiva" w:hAnsi="Monotype Corsiva"/>
        <w:lang w:val="it-IT"/>
      </w:rPr>
      <w:t>P. ISSN: 20869118</w:t>
    </w:r>
    <w:r>
      <w:rPr>
        <w:rFonts w:ascii="Monotype Corsiva" w:hAnsi="Monotype Corsiva"/>
        <w:lang w:val="it-IT"/>
      </w:rPr>
      <w:t xml:space="preserve"> </w:t>
    </w:r>
    <w:r>
      <w:rPr>
        <w:rFonts w:ascii="Monotype Corsiva" w:hAnsi="Monotype Corsiva"/>
        <w:b/>
        <w:bCs/>
        <w:lang w:val="id-ID"/>
      </w:rPr>
      <w:t xml:space="preserve">                  </w:t>
    </w:r>
  </w:p>
  <w:p w14:paraId="25B7F624" w14:textId="77777777" w:rsidR="0002412E" w:rsidRPr="00515644" w:rsidRDefault="00515644" w:rsidP="00515644">
    <w:pPr>
      <w:pStyle w:val="Header"/>
      <w:ind w:right="360"/>
      <w:rPr>
        <w:lang w:val="id-ID"/>
      </w:rPr>
    </w:pPr>
    <w:r>
      <w:rPr>
        <w:rFonts w:ascii="Monotype Corsiva" w:hAnsi="Monotype Corsiva"/>
        <w:bCs/>
        <w:lang w:val="id-ID"/>
      </w:rPr>
      <w:tab/>
    </w:r>
    <w:r>
      <w:rPr>
        <w:rFonts w:ascii="Monotype Corsiva" w:hAnsi="Monotype Corsiva"/>
        <w:bCs/>
        <w:lang w:val="id-ID"/>
      </w:rPr>
      <w:tab/>
    </w:r>
    <w:r w:rsidRPr="004C280D">
      <w:rPr>
        <w:rFonts w:ascii="Monotype Corsiva" w:hAnsi="Monotype Corsiva"/>
        <w:bCs/>
        <w:lang w:val="id-ID"/>
      </w:rPr>
      <w:t>E-ISSN</w:t>
    </w:r>
    <w:r>
      <w:rPr>
        <w:rFonts w:ascii="Monotype Corsiva" w:hAnsi="Monotype Corsiva"/>
        <w:bCs/>
        <w:lang w:val="id-ID"/>
      </w:rPr>
      <w:t>: 2528-2476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672"/>
    <w:multiLevelType w:val="hybridMultilevel"/>
    <w:tmpl w:val="D35E3C3E"/>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15:restartNumberingAfterBreak="0">
    <w:nsid w:val="253C33A0"/>
    <w:multiLevelType w:val="hybridMultilevel"/>
    <w:tmpl w:val="511C3476"/>
    <w:lvl w:ilvl="0" w:tplc="CB064B2A">
      <w:start w:val="1"/>
      <w:numFmt w:val="upperLetter"/>
      <w:lvlText w:val="%1."/>
      <w:lvlJc w:val="left"/>
      <w:pPr>
        <w:ind w:left="949" w:hanging="361"/>
      </w:pPr>
      <w:rPr>
        <w:rFonts w:ascii="Times New Roman" w:eastAsia="Times New Roman" w:hAnsi="Times New Roman" w:cs="Times New Roman" w:hint="default"/>
        <w:b/>
        <w:bCs/>
        <w:spacing w:val="-2"/>
        <w:w w:val="99"/>
        <w:sz w:val="24"/>
        <w:szCs w:val="24"/>
        <w:lang w:val="ms" w:eastAsia="en-US" w:bidi="ar-SA"/>
      </w:rPr>
    </w:lvl>
    <w:lvl w:ilvl="1" w:tplc="DBD0782A">
      <w:start w:val="1"/>
      <w:numFmt w:val="decimal"/>
      <w:lvlText w:val="%2."/>
      <w:lvlJc w:val="left"/>
      <w:pPr>
        <w:ind w:left="1309" w:hanging="360"/>
      </w:pPr>
      <w:rPr>
        <w:rFonts w:ascii="Times New Roman" w:eastAsia="Times New Roman" w:hAnsi="Times New Roman" w:cs="Times New Roman" w:hint="default"/>
        <w:b/>
        <w:bCs/>
        <w:spacing w:val="-8"/>
        <w:w w:val="99"/>
        <w:sz w:val="24"/>
        <w:szCs w:val="24"/>
        <w:lang w:val="ms" w:eastAsia="en-US" w:bidi="ar-SA"/>
      </w:rPr>
    </w:lvl>
    <w:lvl w:ilvl="2" w:tplc="0A129D8A">
      <w:start w:val="1"/>
      <w:numFmt w:val="lowerLetter"/>
      <w:lvlText w:val="%3."/>
      <w:lvlJc w:val="left"/>
      <w:pPr>
        <w:ind w:left="1669" w:hanging="360"/>
      </w:pPr>
      <w:rPr>
        <w:rFonts w:asciiTheme="majorBidi" w:eastAsiaTheme="minorHAnsi" w:hAnsiTheme="majorBidi" w:cstheme="majorBidi" w:hint="default"/>
        <w:spacing w:val="-18"/>
        <w:w w:val="99"/>
        <w:sz w:val="24"/>
        <w:szCs w:val="24"/>
        <w:lang w:val="ms" w:eastAsia="en-US" w:bidi="ar-SA"/>
      </w:rPr>
    </w:lvl>
    <w:lvl w:ilvl="3" w:tplc="9AD8F660">
      <w:numFmt w:val="bullet"/>
      <w:lvlText w:val="•"/>
      <w:lvlJc w:val="left"/>
      <w:pPr>
        <w:ind w:left="1660" w:hanging="360"/>
      </w:pPr>
      <w:rPr>
        <w:rFonts w:hint="default"/>
        <w:lang w:val="ms" w:eastAsia="en-US" w:bidi="ar-SA"/>
      </w:rPr>
    </w:lvl>
    <w:lvl w:ilvl="4" w:tplc="4F004BF6">
      <w:numFmt w:val="bullet"/>
      <w:lvlText w:val="•"/>
      <w:lvlJc w:val="left"/>
      <w:pPr>
        <w:ind w:left="2661" w:hanging="360"/>
      </w:pPr>
      <w:rPr>
        <w:rFonts w:hint="default"/>
        <w:lang w:val="ms" w:eastAsia="en-US" w:bidi="ar-SA"/>
      </w:rPr>
    </w:lvl>
    <w:lvl w:ilvl="5" w:tplc="A6DA79B2">
      <w:numFmt w:val="bullet"/>
      <w:lvlText w:val="•"/>
      <w:lvlJc w:val="left"/>
      <w:pPr>
        <w:ind w:left="3662" w:hanging="360"/>
      </w:pPr>
      <w:rPr>
        <w:rFonts w:hint="default"/>
        <w:lang w:val="ms" w:eastAsia="en-US" w:bidi="ar-SA"/>
      </w:rPr>
    </w:lvl>
    <w:lvl w:ilvl="6" w:tplc="2B4A2BB2">
      <w:numFmt w:val="bullet"/>
      <w:lvlText w:val="•"/>
      <w:lvlJc w:val="left"/>
      <w:pPr>
        <w:ind w:left="4663" w:hanging="360"/>
      </w:pPr>
      <w:rPr>
        <w:rFonts w:hint="default"/>
        <w:lang w:val="ms" w:eastAsia="en-US" w:bidi="ar-SA"/>
      </w:rPr>
    </w:lvl>
    <w:lvl w:ilvl="7" w:tplc="C9C633D6">
      <w:numFmt w:val="bullet"/>
      <w:lvlText w:val="•"/>
      <w:lvlJc w:val="left"/>
      <w:pPr>
        <w:ind w:left="5664" w:hanging="360"/>
      </w:pPr>
      <w:rPr>
        <w:rFonts w:hint="default"/>
        <w:lang w:val="ms" w:eastAsia="en-US" w:bidi="ar-SA"/>
      </w:rPr>
    </w:lvl>
    <w:lvl w:ilvl="8" w:tplc="F60E3132">
      <w:numFmt w:val="bullet"/>
      <w:lvlText w:val="•"/>
      <w:lvlJc w:val="left"/>
      <w:pPr>
        <w:ind w:left="6665" w:hanging="360"/>
      </w:pPr>
      <w:rPr>
        <w:rFonts w:hint="default"/>
        <w:lang w:val="ms" w:eastAsia="en-US" w:bidi="ar-SA"/>
      </w:rPr>
    </w:lvl>
  </w:abstractNum>
  <w:abstractNum w:abstractNumId="2" w15:restartNumberingAfterBreak="0">
    <w:nsid w:val="3EE22709"/>
    <w:multiLevelType w:val="hybridMultilevel"/>
    <w:tmpl w:val="809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97AC9"/>
    <w:multiLevelType w:val="hybridMultilevel"/>
    <w:tmpl w:val="2CE4A046"/>
    <w:lvl w:ilvl="0" w:tplc="3DF432A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643F11D7"/>
    <w:multiLevelType w:val="hybridMultilevel"/>
    <w:tmpl w:val="80F23F5A"/>
    <w:lvl w:ilvl="0" w:tplc="A4A0F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A71D3C"/>
    <w:multiLevelType w:val="hybridMultilevel"/>
    <w:tmpl w:val="922ADC36"/>
    <w:lvl w:ilvl="0" w:tplc="A4E441C0">
      <w:start w:val="1"/>
      <w:numFmt w:val="decimal"/>
      <w:lvlText w:val="%1."/>
      <w:lvlJc w:val="left"/>
      <w:pPr>
        <w:ind w:left="1309" w:hanging="360"/>
      </w:pPr>
      <w:rPr>
        <w:rFonts w:ascii="Times New Roman" w:eastAsia="Times New Roman" w:hAnsi="Times New Roman" w:cs="Times New Roman" w:hint="default"/>
        <w:spacing w:val="-29"/>
        <w:w w:val="99"/>
        <w:sz w:val="24"/>
        <w:szCs w:val="24"/>
        <w:lang w:val="ms" w:eastAsia="en-US" w:bidi="ar-SA"/>
      </w:rPr>
    </w:lvl>
    <w:lvl w:ilvl="1" w:tplc="E04AFD0E">
      <w:numFmt w:val="bullet"/>
      <w:lvlText w:val="•"/>
      <w:lvlJc w:val="left"/>
      <w:pPr>
        <w:ind w:left="2036" w:hanging="360"/>
      </w:pPr>
      <w:rPr>
        <w:rFonts w:hint="default"/>
        <w:lang w:val="ms" w:eastAsia="en-US" w:bidi="ar-SA"/>
      </w:rPr>
    </w:lvl>
    <w:lvl w:ilvl="2" w:tplc="B97A24DC">
      <w:numFmt w:val="bullet"/>
      <w:lvlText w:val="•"/>
      <w:lvlJc w:val="left"/>
      <w:pPr>
        <w:ind w:left="2773" w:hanging="360"/>
      </w:pPr>
      <w:rPr>
        <w:rFonts w:hint="default"/>
        <w:lang w:val="ms" w:eastAsia="en-US" w:bidi="ar-SA"/>
      </w:rPr>
    </w:lvl>
    <w:lvl w:ilvl="3" w:tplc="6D5A806E">
      <w:numFmt w:val="bullet"/>
      <w:lvlText w:val="•"/>
      <w:lvlJc w:val="left"/>
      <w:pPr>
        <w:ind w:left="3510" w:hanging="360"/>
      </w:pPr>
      <w:rPr>
        <w:rFonts w:hint="default"/>
        <w:lang w:val="ms" w:eastAsia="en-US" w:bidi="ar-SA"/>
      </w:rPr>
    </w:lvl>
    <w:lvl w:ilvl="4" w:tplc="8CE0E00A">
      <w:numFmt w:val="bullet"/>
      <w:lvlText w:val="•"/>
      <w:lvlJc w:val="left"/>
      <w:pPr>
        <w:ind w:left="4247" w:hanging="360"/>
      </w:pPr>
      <w:rPr>
        <w:rFonts w:hint="default"/>
        <w:lang w:val="ms" w:eastAsia="en-US" w:bidi="ar-SA"/>
      </w:rPr>
    </w:lvl>
    <w:lvl w:ilvl="5" w:tplc="6E68F7C4">
      <w:numFmt w:val="bullet"/>
      <w:lvlText w:val="•"/>
      <w:lvlJc w:val="left"/>
      <w:pPr>
        <w:ind w:left="4984" w:hanging="360"/>
      </w:pPr>
      <w:rPr>
        <w:rFonts w:hint="default"/>
        <w:lang w:val="ms" w:eastAsia="en-US" w:bidi="ar-SA"/>
      </w:rPr>
    </w:lvl>
    <w:lvl w:ilvl="6" w:tplc="9B70AC60">
      <w:numFmt w:val="bullet"/>
      <w:lvlText w:val="•"/>
      <w:lvlJc w:val="left"/>
      <w:pPr>
        <w:ind w:left="5720" w:hanging="360"/>
      </w:pPr>
      <w:rPr>
        <w:rFonts w:hint="default"/>
        <w:lang w:val="ms" w:eastAsia="en-US" w:bidi="ar-SA"/>
      </w:rPr>
    </w:lvl>
    <w:lvl w:ilvl="7" w:tplc="4BBA8EA8">
      <w:numFmt w:val="bullet"/>
      <w:lvlText w:val="•"/>
      <w:lvlJc w:val="left"/>
      <w:pPr>
        <w:ind w:left="6457" w:hanging="360"/>
      </w:pPr>
      <w:rPr>
        <w:rFonts w:hint="default"/>
        <w:lang w:val="ms" w:eastAsia="en-US" w:bidi="ar-SA"/>
      </w:rPr>
    </w:lvl>
    <w:lvl w:ilvl="8" w:tplc="51FCB56A">
      <w:numFmt w:val="bullet"/>
      <w:lvlText w:val="•"/>
      <w:lvlJc w:val="left"/>
      <w:pPr>
        <w:ind w:left="7194" w:hanging="360"/>
      </w:pPr>
      <w:rPr>
        <w:rFonts w:hint="default"/>
        <w:lang w:val="ms" w:eastAsia="en-US" w:bidi="ar-SA"/>
      </w:rPr>
    </w:lvl>
  </w:abstractNum>
  <w:abstractNum w:abstractNumId="6" w15:restartNumberingAfterBreak="0">
    <w:nsid w:val="64DF0D21"/>
    <w:multiLevelType w:val="hybridMultilevel"/>
    <w:tmpl w:val="1D5CC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4F10A45"/>
    <w:multiLevelType w:val="hybridMultilevel"/>
    <w:tmpl w:val="FF8AFB8E"/>
    <w:lvl w:ilvl="0" w:tplc="2814D732">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4A"/>
    <w:rsid w:val="00000499"/>
    <w:rsid w:val="000009E6"/>
    <w:rsid w:val="0000474F"/>
    <w:rsid w:val="00005BC1"/>
    <w:rsid w:val="00006471"/>
    <w:rsid w:val="000163B5"/>
    <w:rsid w:val="00021C95"/>
    <w:rsid w:val="0002412E"/>
    <w:rsid w:val="00035F4E"/>
    <w:rsid w:val="0004217E"/>
    <w:rsid w:val="00044588"/>
    <w:rsid w:val="00045959"/>
    <w:rsid w:val="00052DBC"/>
    <w:rsid w:val="00053769"/>
    <w:rsid w:val="000569FA"/>
    <w:rsid w:val="00071EAD"/>
    <w:rsid w:val="00096ABF"/>
    <w:rsid w:val="000A7547"/>
    <w:rsid w:val="000B4299"/>
    <w:rsid w:val="000C4496"/>
    <w:rsid w:val="000C7BFC"/>
    <w:rsid w:val="000D2BFD"/>
    <w:rsid w:val="000D4B8B"/>
    <w:rsid w:val="000F2042"/>
    <w:rsid w:val="000F5B90"/>
    <w:rsid w:val="001141AD"/>
    <w:rsid w:val="0011694C"/>
    <w:rsid w:val="00125E0B"/>
    <w:rsid w:val="00132C45"/>
    <w:rsid w:val="00145EDD"/>
    <w:rsid w:val="00147F11"/>
    <w:rsid w:val="001501CE"/>
    <w:rsid w:val="00151EF4"/>
    <w:rsid w:val="001542B3"/>
    <w:rsid w:val="00165489"/>
    <w:rsid w:val="00174077"/>
    <w:rsid w:val="0018512A"/>
    <w:rsid w:val="00194FF2"/>
    <w:rsid w:val="0019510E"/>
    <w:rsid w:val="00195DCC"/>
    <w:rsid w:val="00196877"/>
    <w:rsid w:val="001A66E5"/>
    <w:rsid w:val="001A7B7D"/>
    <w:rsid w:val="001B3A16"/>
    <w:rsid w:val="001B4D78"/>
    <w:rsid w:val="001B66F1"/>
    <w:rsid w:val="001C0D20"/>
    <w:rsid w:val="001D3C44"/>
    <w:rsid w:val="00221A62"/>
    <w:rsid w:val="002252E3"/>
    <w:rsid w:val="0024264A"/>
    <w:rsid w:val="00244AE5"/>
    <w:rsid w:val="00252333"/>
    <w:rsid w:val="002600D5"/>
    <w:rsid w:val="00260933"/>
    <w:rsid w:val="00265241"/>
    <w:rsid w:val="00266434"/>
    <w:rsid w:val="00267BB7"/>
    <w:rsid w:val="002867C3"/>
    <w:rsid w:val="002965EE"/>
    <w:rsid w:val="002A3832"/>
    <w:rsid w:val="002B09A5"/>
    <w:rsid w:val="002D49F8"/>
    <w:rsid w:val="002D7069"/>
    <w:rsid w:val="002E7B58"/>
    <w:rsid w:val="002F4FF9"/>
    <w:rsid w:val="00306849"/>
    <w:rsid w:val="00310A0F"/>
    <w:rsid w:val="003211B0"/>
    <w:rsid w:val="00325815"/>
    <w:rsid w:val="00341A55"/>
    <w:rsid w:val="003477BB"/>
    <w:rsid w:val="00361E2D"/>
    <w:rsid w:val="00364E38"/>
    <w:rsid w:val="00376725"/>
    <w:rsid w:val="00386412"/>
    <w:rsid w:val="0039044F"/>
    <w:rsid w:val="00390A07"/>
    <w:rsid w:val="003959D4"/>
    <w:rsid w:val="003A15E0"/>
    <w:rsid w:val="003B0B6B"/>
    <w:rsid w:val="003B4413"/>
    <w:rsid w:val="003D08F3"/>
    <w:rsid w:val="003E7EEB"/>
    <w:rsid w:val="00405F08"/>
    <w:rsid w:val="00410C05"/>
    <w:rsid w:val="004218A3"/>
    <w:rsid w:val="00422BBD"/>
    <w:rsid w:val="004236E4"/>
    <w:rsid w:val="00427548"/>
    <w:rsid w:val="004441C5"/>
    <w:rsid w:val="004451FB"/>
    <w:rsid w:val="00445EFA"/>
    <w:rsid w:val="0044686A"/>
    <w:rsid w:val="00456CC1"/>
    <w:rsid w:val="00464A72"/>
    <w:rsid w:val="00476123"/>
    <w:rsid w:val="00484AFA"/>
    <w:rsid w:val="00495C06"/>
    <w:rsid w:val="004A346C"/>
    <w:rsid w:val="004A3F40"/>
    <w:rsid w:val="004A68C3"/>
    <w:rsid w:val="004A7F06"/>
    <w:rsid w:val="004C10DF"/>
    <w:rsid w:val="004C280D"/>
    <w:rsid w:val="004C61E7"/>
    <w:rsid w:val="004D1388"/>
    <w:rsid w:val="004D15F1"/>
    <w:rsid w:val="004D436F"/>
    <w:rsid w:val="004F07FF"/>
    <w:rsid w:val="004F0E63"/>
    <w:rsid w:val="00500414"/>
    <w:rsid w:val="005116B3"/>
    <w:rsid w:val="0051185B"/>
    <w:rsid w:val="00515644"/>
    <w:rsid w:val="0054404D"/>
    <w:rsid w:val="00550909"/>
    <w:rsid w:val="00566EA2"/>
    <w:rsid w:val="0058215D"/>
    <w:rsid w:val="00593455"/>
    <w:rsid w:val="00593775"/>
    <w:rsid w:val="0059483F"/>
    <w:rsid w:val="005C2FC6"/>
    <w:rsid w:val="005D6D2F"/>
    <w:rsid w:val="005D70F9"/>
    <w:rsid w:val="005E38C8"/>
    <w:rsid w:val="005F45BC"/>
    <w:rsid w:val="005F7E8F"/>
    <w:rsid w:val="00601F0E"/>
    <w:rsid w:val="00614DF2"/>
    <w:rsid w:val="00615637"/>
    <w:rsid w:val="00633376"/>
    <w:rsid w:val="00641587"/>
    <w:rsid w:val="00645944"/>
    <w:rsid w:val="00650D61"/>
    <w:rsid w:val="00651CD1"/>
    <w:rsid w:val="006527F1"/>
    <w:rsid w:val="0065455D"/>
    <w:rsid w:val="00663140"/>
    <w:rsid w:val="0066639E"/>
    <w:rsid w:val="00677639"/>
    <w:rsid w:val="00687087"/>
    <w:rsid w:val="0069146B"/>
    <w:rsid w:val="006929B0"/>
    <w:rsid w:val="00693241"/>
    <w:rsid w:val="00696C59"/>
    <w:rsid w:val="006A7221"/>
    <w:rsid w:val="006B2A23"/>
    <w:rsid w:val="006C3099"/>
    <w:rsid w:val="006F4367"/>
    <w:rsid w:val="006F78E1"/>
    <w:rsid w:val="0070104E"/>
    <w:rsid w:val="0070383F"/>
    <w:rsid w:val="007203C7"/>
    <w:rsid w:val="00722341"/>
    <w:rsid w:val="00742121"/>
    <w:rsid w:val="007565C7"/>
    <w:rsid w:val="007769DD"/>
    <w:rsid w:val="007806E4"/>
    <w:rsid w:val="00787EC9"/>
    <w:rsid w:val="007A0FB4"/>
    <w:rsid w:val="007A21A4"/>
    <w:rsid w:val="007A39AC"/>
    <w:rsid w:val="007A4394"/>
    <w:rsid w:val="007A43A5"/>
    <w:rsid w:val="007B02AE"/>
    <w:rsid w:val="007B21A2"/>
    <w:rsid w:val="007B255A"/>
    <w:rsid w:val="007C1A91"/>
    <w:rsid w:val="007C5129"/>
    <w:rsid w:val="007D2283"/>
    <w:rsid w:val="007D32DC"/>
    <w:rsid w:val="007E21A7"/>
    <w:rsid w:val="007E453B"/>
    <w:rsid w:val="00804F1E"/>
    <w:rsid w:val="00807C58"/>
    <w:rsid w:val="008103C6"/>
    <w:rsid w:val="00812C03"/>
    <w:rsid w:val="008240B7"/>
    <w:rsid w:val="00830768"/>
    <w:rsid w:val="00830BD7"/>
    <w:rsid w:val="00833887"/>
    <w:rsid w:val="00834969"/>
    <w:rsid w:val="00850CEF"/>
    <w:rsid w:val="00854F69"/>
    <w:rsid w:val="00863BAF"/>
    <w:rsid w:val="00886619"/>
    <w:rsid w:val="00886BAC"/>
    <w:rsid w:val="00886FAA"/>
    <w:rsid w:val="00887C76"/>
    <w:rsid w:val="00897134"/>
    <w:rsid w:val="008A49A3"/>
    <w:rsid w:val="008A6879"/>
    <w:rsid w:val="008B3281"/>
    <w:rsid w:val="008C0455"/>
    <w:rsid w:val="008D1BEF"/>
    <w:rsid w:val="008E402A"/>
    <w:rsid w:val="00906441"/>
    <w:rsid w:val="009142F2"/>
    <w:rsid w:val="0093411D"/>
    <w:rsid w:val="009457BF"/>
    <w:rsid w:val="00966659"/>
    <w:rsid w:val="00981B2B"/>
    <w:rsid w:val="00986F0B"/>
    <w:rsid w:val="009908A0"/>
    <w:rsid w:val="00997A8C"/>
    <w:rsid w:val="009B6326"/>
    <w:rsid w:val="009C5A5A"/>
    <w:rsid w:val="009C6B03"/>
    <w:rsid w:val="009F039A"/>
    <w:rsid w:val="009F2424"/>
    <w:rsid w:val="009F464E"/>
    <w:rsid w:val="00A0233F"/>
    <w:rsid w:val="00A027BE"/>
    <w:rsid w:val="00A0590D"/>
    <w:rsid w:val="00A07AB9"/>
    <w:rsid w:val="00A128D5"/>
    <w:rsid w:val="00A17EDF"/>
    <w:rsid w:val="00A24FC7"/>
    <w:rsid w:val="00A26233"/>
    <w:rsid w:val="00A3533C"/>
    <w:rsid w:val="00A454C3"/>
    <w:rsid w:val="00A45731"/>
    <w:rsid w:val="00A635AF"/>
    <w:rsid w:val="00A74903"/>
    <w:rsid w:val="00A80EE6"/>
    <w:rsid w:val="00A8640F"/>
    <w:rsid w:val="00A87CDB"/>
    <w:rsid w:val="00AA51E4"/>
    <w:rsid w:val="00AB09F8"/>
    <w:rsid w:val="00AB0DFA"/>
    <w:rsid w:val="00AB1246"/>
    <w:rsid w:val="00AB1394"/>
    <w:rsid w:val="00AB71BF"/>
    <w:rsid w:val="00AE5135"/>
    <w:rsid w:val="00AE5A35"/>
    <w:rsid w:val="00B12887"/>
    <w:rsid w:val="00B1318E"/>
    <w:rsid w:val="00B269F7"/>
    <w:rsid w:val="00B30AC8"/>
    <w:rsid w:val="00B45D21"/>
    <w:rsid w:val="00B528D4"/>
    <w:rsid w:val="00B60F26"/>
    <w:rsid w:val="00B61AB9"/>
    <w:rsid w:val="00B74F5A"/>
    <w:rsid w:val="00B76DAD"/>
    <w:rsid w:val="00B845DB"/>
    <w:rsid w:val="00B878B4"/>
    <w:rsid w:val="00B9224A"/>
    <w:rsid w:val="00B93537"/>
    <w:rsid w:val="00BA2165"/>
    <w:rsid w:val="00BA2D8B"/>
    <w:rsid w:val="00BA6BD6"/>
    <w:rsid w:val="00BB4366"/>
    <w:rsid w:val="00BC708A"/>
    <w:rsid w:val="00BD3C9E"/>
    <w:rsid w:val="00BE567E"/>
    <w:rsid w:val="00BF6537"/>
    <w:rsid w:val="00C11978"/>
    <w:rsid w:val="00C27734"/>
    <w:rsid w:val="00C43000"/>
    <w:rsid w:val="00C52C12"/>
    <w:rsid w:val="00C539CA"/>
    <w:rsid w:val="00C56007"/>
    <w:rsid w:val="00C74DA8"/>
    <w:rsid w:val="00C75E9B"/>
    <w:rsid w:val="00C930CF"/>
    <w:rsid w:val="00CB3B24"/>
    <w:rsid w:val="00CC78F6"/>
    <w:rsid w:val="00CD1B7A"/>
    <w:rsid w:val="00CD3CBD"/>
    <w:rsid w:val="00CD7A0E"/>
    <w:rsid w:val="00CE044F"/>
    <w:rsid w:val="00CE4416"/>
    <w:rsid w:val="00CF1C2E"/>
    <w:rsid w:val="00D01F9B"/>
    <w:rsid w:val="00D02A0E"/>
    <w:rsid w:val="00D12225"/>
    <w:rsid w:val="00D13D9E"/>
    <w:rsid w:val="00D20066"/>
    <w:rsid w:val="00D22168"/>
    <w:rsid w:val="00D22D79"/>
    <w:rsid w:val="00D273B6"/>
    <w:rsid w:val="00D32280"/>
    <w:rsid w:val="00D32794"/>
    <w:rsid w:val="00D357CB"/>
    <w:rsid w:val="00D4199C"/>
    <w:rsid w:val="00D510A5"/>
    <w:rsid w:val="00D70661"/>
    <w:rsid w:val="00D71086"/>
    <w:rsid w:val="00D72197"/>
    <w:rsid w:val="00D8392E"/>
    <w:rsid w:val="00DB02B5"/>
    <w:rsid w:val="00DB39C3"/>
    <w:rsid w:val="00DC3C4D"/>
    <w:rsid w:val="00DD78C3"/>
    <w:rsid w:val="00DF5393"/>
    <w:rsid w:val="00E0481B"/>
    <w:rsid w:val="00E053EC"/>
    <w:rsid w:val="00E12E7D"/>
    <w:rsid w:val="00E22AB3"/>
    <w:rsid w:val="00E319D7"/>
    <w:rsid w:val="00E46ACA"/>
    <w:rsid w:val="00E51363"/>
    <w:rsid w:val="00E62B0A"/>
    <w:rsid w:val="00E75E71"/>
    <w:rsid w:val="00E8540B"/>
    <w:rsid w:val="00EA10B9"/>
    <w:rsid w:val="00EA6099"/>
    <w:rsid w:val="00EB6276"/>
    <w:rsid w:val="00EB6F4A"/>
    <w:rsid w:val="00EB7669"/>
    <w:rsid w:val="00EC6569"/>
    <w:rsid w:val="00EC7568"/>
    <w:rsid w:val="00ED57ED"/>
    <w:rsid w:val="00EE572B"/>
    <w:rsid w:val="00EE5A2D"/>
    <w:rsid w:val="00EF190C"/>
    <w:rsid w:val="00EF6760"/>
    <w:rsid w:val="00F25DBF"/>
    <w:rsid w:val="00F27695"/>
    <w:rsid w:val="00F30353"/>
    <w:rsid w:val="00F31ABF"/>
    <w:rsid w:val="00F33A3C"/>
    <w:rsid w:val="00F3715B"/>
    <w:rsid w:val="00F3716B"/>
    <w:rsid w:val="00F52836"/>
    <w:rsid w:val="00F62B5A"/>
    <w:rsid w:val="00F70F30"/>
    <w:rsid w:val="00F75DD1"/>
    <w:rsid w:val="00F858F7"/>
    <w:rsid w:val="00F9316B"/>
    <w:rsid w:val="00F979BC"/>
    <w:rsid w:val="00FB1D1D"/>
    <w:rsid w:val="00FB3365"/>
    <w:rsid w:val="00FB728E"/>
    <w:rsid w:val="00FC129B"/>
    <w:rsid w:val="00FC370C"/>
    <w:rsid w:val="00FC734F"/>
    <w:rsid w:val="00FE32B7"/>
    <w:rsid w:val="00FF01F6"/>
    <w:rsid w:val="00FF042D"/>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51DADA"/>
  <w14:defaultImageDpi w14:val="0"/>
  <w15:docId w15:val="{B04EEEDB-5B83-4334-9C4D-C05A4499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007"/>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221A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4264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21A62"/>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
    <w:semiHidden/>
    <w:locked/>
    <w:rsid w:val="0024264A"/>
    <w:rPr>
      <w:rFonts w:ascii="Cambria" w:hAnsi="Cambria" w:cs="Times New Roman"/>
      <w:b/>
      <w:i/>
      <w:sz w:val="28"/>
      <w:lang w:val="en-US" w:eastAsia="en-US"/>
    </w:rPr>
  </w:style>
  <w:style w:type="paragraph" w:styleId="ListParagraph">
    <w:name w:val="List Paragraph"/>
    <w:basedOn w:val="Normal"/>
    <w:uiPriority w:val="34"/>
    <w:qFormat/>
    <w:rsid w:val="00035F4E"/>
    <w:pPr>
      <w:ind w:left="720"/>
      <w:contextualSpacing/>
    </w:pPr>
  </w:style>
  <w:style w:type="character" w:styleId="Hyperlink">
    <w:name w:val="Hyperlink"/>
    <w:basedOn w:val="DefaultParagraphFont"/>
    <w:uiPriority w:val="99"/>
    <w:unhideWhenUsed/>
    <w:rsid w:val="00787EC9"/>
    <w:rPr>
      <w:rFonts w:cs="Times New Roman"/>
      <w:color w:val="0000FF"/>
      <w:u w:val="single"/>
    </w:rPr>
  </w:style>
  <w:style w:type="table" w:styleId="TableGrid">
    <w:name w:val="Table Grid"/>
    <w:basedOn w:val="TableNormal"/>
    <w:uiPriority w:val="59"/>
    <w:rsid w:val="00663140"/>
    <w:rPr>
      <w:rFonts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6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40"/>
    <w:rPr>
      <w:rFonts w:ascii="Tahoma" w:hAnsi="Tahoma" w:cs="Times New Roman"/>
      <w:sz w:val="16"/>
    </w:rPr>
  </w:style>
  <w:style w:type="character" w:styleId="Emphasis">
    <w:name w:val="Emphasis"/>
    <w:basedOn w:val="DefaultParagraphFont"/>
    <w:uiPriority w:val="20"/>
    <w:qFormat/>
    <w:rsid w:val="00252333"/>
    <w:rPr>
      <w:rFonts w:cs="Times New Roman"/>
      <w:i/>
    </w:rPr>
  </w:style>
  <w:style w:type="paragraph" w:styleId="NormalWeb">
    <w:name w:val="Normal (Web)"/>
    <w:basedOn w:val="Normal"/>
    <w:uiPriority w:val="99"/>
    <w:rsid w:val="00E053EC"/>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E053EC"/>
    <w:rPr>
      <w:rFonts w:cs="Times New Roman"/>
      <w:vertAlign w:val="superscript"/>
    </w:rPr>
  </w:style>
  <w:style w:type="paragraph" w:styleId="FootnoteText">
    <w:name w:val="footnote text"/>
    <w:basedOn w:val="Normal"/>
    <w:link w:val="FootnoteTextChar"/>
    <w:uiPriority w:val="99"/>
    <w:semiHidden/>
    <w:rsid w:val="00E053EC"/>
    <w:rPr>
      <w:sz w:val="20"/>
      <w:szCs w:val="20"/>
    </w:rPr>
  </w:style>
  <w:style w:type="character" w:customStyle="1" w:styleId="FootnoteTextChar">
    <w:name w:val="Footnote Text Char"/>
    <w:basedOn w:val="DefaultParagraphFont"/>
    <w:link w:val="FootnoteText"/>
    <w:uiPriority w:val="99"/>
    <w:locked/>
    <w:rsid w:val="000D2BFD"/>
    <w:rPr>
      <w:rFonts w:cs="Times New Roman"/>
      <w:lang w:val="en-US" w:eastAsia="en-US"/>
    </w:rPr>
  </w:style>
  <w:style w:type="character" w:customStyle="1" w:styleId="hps">
    <w:name w:val="hps"/>
    <w:rsid w:val="00E053EC"/>
  </w:style>
  <w:style w:type="character" w:customStyle="1" w:styleId="hpsatn">
    <w:name w:val="hps atn"/>
    <w:rsid w:val="00E053EC"/>
  </w:style>
  <w:style w:type="character" w:customStyle="1" w:styleId="atn">
    <w:name w:val="atn"/>
    <w:rsid w:val="00E053EC"/>
  </w:style>
  <w:style w:type="paragraph" w:styleId="Header">
    <w:name w:val="header"/>
    <w:basedOn w:val="Normal"/>
    <w:link w:val="HeaderChar"/>
    <w:uiPriority w:val="99"/>
    <w:rsid w:val="00614DF2"/>
    <w:pPr>
      <w:tabs>
        <w:tab w:val="center" w:pos="4320"/>
        <w:tab w:val="right" w:pos="8640"/>
      </w:tabs>
    </w:pPr>
  </w:style>
  <w:style w:type="character" w:customStyle="1" w:styleId="HeaderChar">
    <w:name w:val="Header Char"/>
    <w:basedOn w:val="DefaultParagraphFont"/>
    <w:link w:val="Header"/>
    <w:uiPriority w:val="99"/>
    <w:locked/>
    <w:rsid w:val="001542B3"/>
    <w:rPr>
      <w:rFonts w:cs="Times New Roman"/>
      <w:sz w:val="22"/>
      <w:lang w:val="en-US" w:eastAsia="en-US"/>
    </w:rPr>
  </w:style>
  <w:style w:type="paragraph" w:styleId="Footer">
    <w:name w:val="footer"/>
    <w:basedOn w:val="Normal"/>
    <w:link w:val="FooterChar"/>
    <w:uiPriority w:val="99"/>
    <w:rsid w:val="00614DF2"/>
    <w:pPr>
      <w:tabs>
        <w:tab w:val="center" w:pos="4320"/>
        <w:tab w:val="right" w:pos="8640"/>
      </w:tabs>
    </w:pPr>
  </w:style>
  <w:style w:type="character" w:customStyle="1" w:styleId="FooterChar">
    <w:name w:val="Footer Char"/>
    <w:basedOn w:val="DefaultParagraphFont"/>
    <w:link w:val="Footer"/>
    <w:uiPriority w:val="99"/>
    <w:locked/>
    <w:rsid w:val="000D2BFD"/>
    <w:rPr>
      <w:rFonts w:cs="Times New Roman"/>
      <w:sz w:val="22"/>
      <w:lang w:val="en-US" w:eastAsia="en-US"/>
    </w:rPr>
  </w:style>
  <w:style w:type="paragraph" w:customStyle="1" w:styleId="Default">
    <w:name w:val="Default"/>
    <w:rsid w:val="00B528D4"/>
    <w:pPr>
      <w:autoSpaceDE w:val="0"/>
      <w:autoSpaceDN w:val="0"/>
      <w:adjustRightInd w:val="0"/>
    </w:pPr>
    <w:rPr>
      <w:rFonts w:ascii="Times New Roman" w:hAnsi="Times New Roman" w:cs="Times New Roman"/>
      <w:color w:val="000000"/>
      <w:sz w:val="24"/>
      <w:szCs w:val="24"/>
      <w:lang w:val="en-US" w:eastAsia="en-US"/>
    </w:rPr>
  </w:style>
  <w:style w:type="character" w:styleId="PageNumber">
    <w:name w:val="page number"/>
    <w:basedOn w:val="DefaultParagraphFont"/>
    <w:uiPriority w:val="99"/>
    <w:rsid w:val="0054404D"/>
    <w:rPr>
      <w:rFonts w:cs="Times New Roman"/>
    </w:rPr>
  </w:style>
  <w:style w:type="character" w:styleId="FollowedHyperlink">
    <w:name w:val="FollowedHyperlink"/>
    <w:basedOn w:val="DefaultParagraphFont"/>
    <w:uiPriority w:val="99"/>
    <w:rsid w:val="0054404D"/>
    <w:rPr>
      <w:rFonts w:cs="Times New Roman"/>
      <w:color w:val="800080"/>
      <w:u w:val="single"/>
    </w:rPr>
  </w:style>
  <w:style w:type="paragraph" w:styleId="NoSpacing">
    <w:name w:val="No Spacing"/>
    <w:uiPriority w:val="1"/>
    <w:qFormat/>
    <w:rsid w:val="000C7BFC"/>
    <w:rPr>
      <w:rFonts w:eastAsia="Malgun Gothic"/>
      <w:sz w:val="22"/>
      <w:szCs w:val="22"/>
      <w:lang w:val="en-US" w:eastAsia="en-US"/>
    </w:rPr>
  </w:style>
  <w:style w:type="paragraph" w:customStyle="1" w:styleId="authorname">
    <w:name w:val="author name"/>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affiliation">
    <w:name w:val="author affiliation"/>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02412E"/>
    <w:pPr>
      <w:spacing w:after="240" w:line="240" w:lineRule="auto"/>
      <w:jc w:val="center"/>
    </w:pPr>
    <w:rPr>
      <w:rFonts w:ascii="Times New Roman" w:hAnsi="Times New Roman"/>
      <w:b/>
      <w:sz w:val="20"/>
      <w:szCs w:val="20"/>
    </w:rPr>
  </w:style>
  <w:style w:type="paragraph" w:styleId="Bibliography">
    <w:name w:val="Bibliography"/>
    <w:basedOn w:val="Normal"/>
    <w:next w:val="Normal"/>
    <w:uiPriority w:val="37"/>
    <w:unhideWhenUsed/>
    <w:rsid w:val="00221A62"/>
    <w:pPr>
      <w:spacing w:after="80" w:line="240" w:lineRule="auto"/>
      <w:ind w:firstLine="144"/>
      <w:jc w:val="both"/>
    </w:pPr>
    <w:rPr>
      <w:rFonts w:ascii="Times New Roman" w:hAnsi="Times New Roman"/>
      <w:sz w:val="20"/>
      <w:szCs w:val="20"/>
    </w:rPr>
  </w:style>
  <w:style w:type="paragraph" w:styleId="HTMLPreformatted">
    <w:name w:val="HTML Preformatted"/>
    <w:basedOn w:val="Normal"/>
    <w:link w:val="HTMLPreformattedChar"/>
    <w:uiPriority w:val="99"/>
    <w:semiHidden/>
    <w:unhideWhenUsed/>
    <w:rsid w:val="00B1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locked/>
    <w:rsid w:val="00B12887"/>
    <w:rPr>
      <w:rFonts w:ascii="Courier New" w:hAnsi="Courier New" w:cs="Times New Roman"/>
    </w:rPr>
  </w:style>
  <w:style w:type="character" w:styleId="UnresolvedMention">
    <w:name w:val="Unresolved Mention"/>
    <w:basedOn w:val="DefaultParagraphFont"/>
    <w:uiPriority w:val="99"/>
    <w:semiHidden/>
    <w:unhideWhenUsed/>
    <w:rsid w:val="007A39AC"/>
    <w:rPr>
      <w:color w:val="605E5C"/>
      <w:shd w:val="clear" w:color="auto" w:fill="E1DFDD"/>
    </w:rPr>
  </w:style>
  <w:style w:type="character" w:customStyle="1" w:styleId="textnew">
    <w:name w:val="textnew"/>
    <w:basedOn w:val="DefaultParagraphFont"/>
    <w:rsid w:val="002252E3"/>
    <w:rPr>
      <w:rFonts w:ascii="Georgia" w:hAnsi="Georgia" w:hint="default"/>
      <w:b w:val="0"/>
      <w:bCs w:val="0"/>
      <w:color w:val="000000"/>
      <w:sz w:val="21"/>
      <w:szCs w:val="21"/>
    </w:rPr>
  </w:style>
  <w:style w:type="paragraph" w:styleId="BodyText">
    <w:name w:val="Body Text"/>
    <w:basedOn w:val="Normal"/>
    <w:link w:val="BodyTextChar"/>
    <w:uiPriority w:val="1"/>
    <w:qFormat/>
    <w:rsid w:val="003B0B6B"/>
    <w:pPr>
      <w:widowControl w:val="0"/>
      <w:autoSpaceDE w:val="0"/>
      <w:autoSpaceDN w:val="0"/>
      <w:spacing w:after="0" w:line="240" w:lineRule="auto"/>
    </w:pPr>
    <w:rPr>
      <w:rFonts w:ascii="Times New Roman" w:hAnsi="Times New Roman"/>
      <w:sz w:val="24"/>
      <w:szCs w:val="24"/>
      <w:lang w:val="ms"/>
    </w:rPr>
  </w:style>
  <w:style w:type="character" w:customStyle="1" w:styleId="BodyTextChar">
    <w:name w:val="Body Text Char"/>
    <w:basedOn w:val="DefaultParagraphFont"/>
    <w:link w:val="BodyText"/>
    <w:uiPriority w:val="1"/>
    <w:rsid w:val="003B0B6B"/>
    <w:rPr>
      <w:rFonts w:ascii="Times New Roman" w:hAnsi="Times New Roman" w:cs="Times New Roman"/>
      <w:sz w:val="24"/>
      <w:szCs w:val="24"/>
      <w:lang w:val="m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7810">
      <w:marLeft w:val="0"/>
      <w:marRight w:val="0"/>
      <w:marTop w:val="0"/>
      <w:marBottom w:val="0"/>
      <w:divBdr>
        <w:top w:val="none" w:sz="0" w:space="0" w:color="auto"/>
        <w:left w:val="none" w:sz="0" w:space="0" w:color="auto"/>
        <w:bottom w:val="none" w:sz="0" w:space="0" w:color="auto"/>
        <w:right w:val="none" w:sz="0" w:space="0" w:color="auto"/>
      </w:divBdr>
    </w:div>
    <w:div w:id="1432507811">
      <w:marLeft w:val="0"/>
      <w:marRight w:val="0"/>
      <w:marTop w:val="0"/>
      <w:marBottom w:val="0"/>
      <w:divBdr>
        <w:top w:val="none" w:sz="0" w:space="0" w:color="auto"/>
        <w:left w:val="none" w:sz="0" w:space="0" w:color="auto"/>
        <w:bottom w:val="none" w:sz="0" w:space="0" w:color="auto"/>
        <w:right w:val="none" w:sz="0" w:space="0" w:color="auto"/>
      </w:divBdr>
    </w:div>
    <w:div w:id="1432507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ungakbar73@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ams@radenintan.ac.id"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AIN\JURNAL%20ALJABAR\PANDUAN%20PENULISAN%20JURNAL%20ALJA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152F-31DE-4646-9BDF-9929E9EF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PANDUAN PENULISAN JURNAL ALJABAR.dot</Template>
  <TotalTime>2</TotalTime>
  <Pages>8</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Format Karya Ilmiah (Contoh)</vt:lpstr>
    </vt:vector>
  </TitlesOfParts>
  <Company>LIPI</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Karya Ilmiah (Contoh)</dc:title>
  <dc:subject/>
  <dc:creator>acer</dc:creator>
  <cp:keywords/>
  <dc:description/>
  <cp:lastModifiedBy>Akbar Tanjung</cp:lastModifiedBy>
  <cp:revision>2</cp:revision>
  <cp:lastPrinted>2013-04-06T08:14:00Z</cp:lastPrinted>
  <dcterms:created xsi:type="dcterms:W3CDTF">2021-05-22T04:10:00Z</dcterms:created>
  <dcterms:modified xsi:type="dcterms:W3CDTF">2021-05-22T04:10:00Z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7d8572b3-fc14-3fa6-acbf-3f062167d788</vt:lpwstr>
  </property>
  <property fmtid="{D5CDD505-2E9C-101B-9397-08002B2CF9AE}" pid="4" name="Mendeley Citation Style_1">
    <vt:lpwstr>http://www.zotero.org/styles/modern-humanities-research-association</vt:lpwstr>
  </property>
</Properties>
</file>